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A4BE1A" w14:textId="395EB0A0" w:rsidR="005531FA" w:rsidRDefault="005531FA">
      <w:pPr>
        <w:rPr>
          <w:rFonts w:ascii="Garamond" w:hAnsi="Garamond" w:cs="Garamond"/>
          <w:b/>
        </w:rPr>
      </w:pPr>
    </w:p>
    <w:p w14:paraId="36A4BE1B" w14:textId="77777777" w:rsidR="005531FA" w:rsidRDefault="005531FA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36A4BE1C" w14:textId="77777777" w:rsidR="005531FA" w:rsidRDefault="007F7CDF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36A4BE1D" w14:textId="77777777" w:rsidR="005531FA" w:rsidRDefault="005531FA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36A4BE1E" w14:textId="77777777" w:rsidR="005531FA" w:rsidRDefault="007F7CDF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6A4BE1F" w14:textId="77777777" w:rsidR="005531FA" w:rsidRDefault="005531FA">
      <w:pPr>
        <w:jc w:val="center"/>
        <w:rPr>
          <w:rFonts w:ascii="Garamond" w:hAnsi="Garamond" w:cs="Garamond"/>
          <w:color w:val="auto"/>
        </w:rPr>
      </w:pPr>
    </w:p>
    <w:p w14:paraId="36A4BE20" w14:textId="77777777" w:rsidR="005531FA" w:rsidRDefault="005531FA">
      <w:pPr>
        <w:jc w:val="center"/>
        <w:rPr>
          <w:rFonts w:ascii="Garamond" w:hAnsi="Garamond" w:cs="Garamond"/>
        </w:rPr>
      </w:pPr>
    </w:p>
    <w:p w14:paraId="36A4BE21" w14:textId="77777777" w:rsidR="005531FA" w:rsidRDefault="005531FA">
      <w:pPr>
        <w:jc w:val="center"/>
        <w:rPr>
          <w:rFonts w:ascii="Garamond" w:hAnsi="Garamond" w:cs="Garamond"/>
        </w:rPr>
      </w:pPr>
    </w:p>
    <w:p w14:paraId="36A4BE22" w14:textId="77777777" w:rsidR="005531FA" w:rsidRDefault="005531FA">
      <w:pPr>
        <w:jc w:val="center"/>
        <w:rPr>
          <w:rFonts w:ascii="Garamond" w:hAnsi="Garamond" w:cs="Garamond"/>
        </w:rPr>
      </w:pPr>
    </w:p>
    <w:p w14:paraId="36A4BE23" w14:textId="77777777" w:rsidR="005531FA" w:rsidRDefault="005531FA">
      <w:pPr>
        <w:jc w:val="center"/>
        <w:rPr>
          <w:rFonts w:ascii="Garamond" w:hAnsi="Garamond" w:cs="Garamond"/>
        </w:rPr>
      </w:pPr>
    </w:p>
    <w:p w14:paraId="36A4BE24" w14:textId="77777777" w:rsidR="005531FA" w:rsidRDefault="005531FA">
      <w:pPr>
        <w:rPr>
          <w:rFonts w:ascii="Garamond" w:hAnsi="Garamond" w:cs="Garamond"/>
        </w:rPr>
      </w:pPr>
    </w:p>
    <w:p w14:paraId="36A4BE25" w14:textId="77777777" w:rsidR="005531FA" w:rsidRDefault="005531FA">
      <w:pPr>
        <w:spacing w:before="60" w:after="60"/>
        <w:ind w:left="1418"/>
        <w:rPr>
          <w:rFonts w:ascii="Garamond" w:hAnsi="Garamond" w:cs="Garamond"/>
        </w:rPr>
      </w:pPr>
    </w:p>
    <w:p w14:paraId="36A4BE26" w14:textId="77777777" w:rsidR="005531FA" w:rsidRDefault="005531FA">
      <w:pPr>
        <w:spacing w:before="60" w:after="60"/>
        <w:ind w:left="1418"/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5531FA" w14:paraId="36A4BE29" w14:textId="77777777">
        <w:trPr>
          <w:jc w:val="center"/>
        </w:trPr>
        <w:tc>
          <w:tcPr>
            <w:tcW w:w="2698" w:type="dxa"/>
          </w:tcPr>
          <w:p w14:paraId="36A4BE27" w14:textId="77777777" w:rsidR="005531FA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z w:val="20"/>
              </w:rPr>
            </w:pPr>
            <w:proofErr w:type="gramStart"/>
            <w:r>
              <w:rPr>
                <w:rFonts w:ascii="Garamond" w:hAnsi="Garamond" w:cs="Garamond"/>
                <w:b/>
                <w:sz w:val="20"/>
              </w:rPr>
              <w:t>ISTITUTO :</w:t>
            </w:r>
            <w:proofErr w:type="gramEnd"/>
          </w:p>
        </w:tc>
        <w:tc>
          <w:tcPr>
            <w:tcW w:w="7915" w:type="dxa"/>
          </w:tcPr>
          <w:p w14:paraId="36A4BE28" w14:textId="77777777" w:rsidR="005531FA" w:rsidRPr="00C10B8F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</w:pPr>
            <w:r w:rsidRPr="00C10B8F"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  <w:t>Istituto di Istruzione Secondaria Superiore “Don Tonino Bello”</w:t>
            </w:r>
          </w:p>
        </w:tc>
      </w:tr>
      <w:tr w:rsidR="005531FA" w14:paraId="36A4BE2C" w14:textId="77777777">
        <w:trPr>
          <w:jc w:val="center"/>
        </w:trPr>
        <w:tc>
          <w:tcPr>
            <w:tcW w:w="2698" w:type="dxa"/>
          </w:tcPr>
          <w:p w14:paraId="36A4BE2A" w14:textId="77777777" w:rsidR="005531FA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INDIRIZZO:</w:t>
            </w:r>
          </w:p>
        </w:tc>
        <w:tc>
          <w:tcPr>
            <w:tcW w:w="7915" w:type="dxa"/>
          </w:tcPr>
          <w:p w14:paraId="36A4BE2B" w14:textId="77777777" w:rsidR="005531FA" w:rsidRPr="00C10B8F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</w:pPr>
            <w:r w:rsidRPr="00C10B8F"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  <w:t>Istituto Tecnico a Indirizzo Trasporti e Logistica</w:t>
            </w:r>
          </w:p>
        </w:tc>
      </w:tr>
      <w:tr w:rsidR="005531FA" w14:paraId="36A4BE2F" w14:textId="77777777">
        <w:trPr>
          <w:jc w:val="center"/>
        </w:trPr>
        <w:tc>
          <w:tcPr>
            <w:tcW w:w="2698" w:type="dxa"/>
          </w:tcPr>
          <w:p w14:paraId="36A4BE2D" w14:textId="77777777" w:rsidR="005531FA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ARTICOLAZIONE:</w:t>
            </w:r>
          </w:p>
        </w:tc>
        <w:tc>
          <w:tcPr>
            <w:tcW w:w="7915" w:type="dxa"/>
          </w:tcPr>
          <w:p w14:paraId="36A4BE2E" w14:textId="77777777" w:rsidR="005531FA" w:rsidRPr="00C10B8F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</w:pPr>
            <w:r w:rsidRPr="00C10B8F"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  <w:t>Conduzione del Mezzo</w:t>
            </w:r>
          </w:p>
        </w:tc>
      </w:tr>
      <w:tr w:rsidR="005531FA" w14:paraId="36A4BE36" w14:textId="77777777">
        <w:trPr>
          <w:jc w:val="center"/>
        </w:trPr>
        <w:tc>
          <w:tcPr>
            <w:tcW w:w="2698" w:type="dxa"/>
          </w:tcPr>
          <w:p w14:paraId="36A4BE30" w14:textId="77777777" w:rsidR="005531FA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OPZIONE:</w:t>
            </w:r>
          </w:p>
        </w:tc>
        <w:tc>
          <w:tcPr>
            <w:tcW w:w="7915" w:type="dxa"/>
          </w:tcPr>
          <w:p w14:paraId="36A4BE31" w14:textId="77777777" w:rsidR="005531FA" w:rsidRPr="00C10B8F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</w:pPr>
            <w:r w:rsidRPr="00C10B8F"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  <w:t>Conduzione del Mezzo Navale</w:t>
            </w:r>
          </w:p>
          <w:p w14:paraId="36A4BE32" w14:textId="77777777" w:rsidR="005531FA" w:rsidRPr="00C10B8F" w:rsidRDefault="005531FA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  <w:sz w:val="22"/>
                <w:szCs w:val="28"/>
              </w:rPr>
            </w:pPr>
          </w:p>
          <w:p w14:paraId="36A4BE33" w14:textId="77777777" w:rsidR="005531FA" w:rsidRPr="00C10B8F" w:rsidRDefault="005531FA">
            <w:pPr>
              <w:widowControl w:val="0"/>
              <w:spacing w:before="60" w:after="60"/>
              <w:rPr>
                <w:rFonts w:ascii="Garamond" w:hAnsi="Garamond" w:cs="Garamond"/>
                <w:color w:val="auto"/>
                <w:sz w:val="22"/>
                <w:szCs w:val="28"/>
              </w:rPr>
            </w:pPr>
          </w:p>
          <w:p w14:paraId="36A4BE34" w14:textId="77777777" w:rsidR="005531FA" w:rsidRPr="00C10B8F" w:rsidRDefault="005531FA">
            <w:pPr>
              <w:widowControl w:val="0"/>
              <w:spacing w:before="60" w:after="60"/>
              <w:rPr>
                <w:rFonts w:ascii="Garamond" w:hAnsi="Garamond" w:cs="Garamond"/>
                <w:color w:val="auto"/>
                <w:sz w:val="22"/>
                <w:szCs w:val="28"/>
              </w:rPr>
            </w:pPr>
          </w:p>
          <w:p w14:paraId="36A4BE35" w14:textId="77777777" w:rsidR="005531FA" w:rsidRPr="00C10B8F" w:rsidRDefault="005531FA">
            <w:pPr>
              <w:widowControl w:val="0"/>
              <w:spacing w:before="60" w:after="60"/>
              <w:rPr>
                <w:rFonts w:ascii="Garamond" w:hAnsi="Garamond" w:cs="Garamond"/>
                <w:color w:val="auto"/>
                <w:sz w:val="22"/>
                <w:szCs w:val="28"/>
              </w:rPr>
            </w:pPr>
          </w:p>
        </w:tc>
      </w:tr>
    </w:tbl>
    <w:p w14:paraId="36A4BE37" w14:textId="77777777" w:rsidR="005531FA" w:rsidRDefault="005531FA">
      <w:pPr>
        <w:spacing w:before="60" w:after="60"/>
        <w:rPr>
          <w:rFonts w:ascii="Garamond" w:hAnsi="Garamond" w:cs="Garamond"/>
        </w:rPr>
      </w:pPr>
    </w:p>
    <w:tbl>
      <w:tblPr>
        <w:tblW w:w="8755" w:type="dxa"/>
        <w:jc w:val="center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39"/>
        <w:gridCol w:w="5816"/>
      </w:tblGrid>
      <w:tr w:rsidR="005531FA" w14:paraId="36A4BE3A" w14:textId="77777777">
        <w:trPr>
          <w:jc w:val="center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14:paraId="36A4BE38" w14:textId="77777777" w:rsidR="005531FA" w:rsidRDefault="007F7CDF">
            <w:pPr>
              <w:widowControl w:val="0"/>
              <w:spacing w:before="60" w:after="60"/>
              <w:jc w:val="right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CLASSE</w:t>
            </w:r>
          </w:p>
        </w:tc>
        <w:tc>
          <w:tcPr>
            <w:tcW w:w="5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36A4BE39" w14:textId="6367CB21" w:rsidR="005531FA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5</w:t>
            </w:r>
            <w:r w:rsidR="004F50E2">
              <w:rPr>
                <w:rFonts w:ascii="Garamond" w:hAnsi="Garamond" w:cs="Garamond"/>
                <w:b/>
                <w:sz w:val="20"/>
              </w:rPr>
              <w:t xml:space="preserve"> </w:t>
            </w:r>
            <w:r>
              <w:rPr>
                <w:rFonts w:ascii="Garamond" w:hAnsi="Garamond" w:cs="Garamond"/>
                <w:b/>
                <w:sz w:val="20"/>
              </w:rPr>
              <w:t>A</w:t>
            </w:r>
            <w:r w:rsidR="004F50E2">
              <w:rPr>
                <w:rFonts w:ascii="Garamond" w:hAnsi="Garamond" w:cs="Garamond"/>
                <w:b/>
                <w:sz w:val="20"/>
              </w:rPr>
              <w:t xml:space="preserve"> </w:t>
            </w:r>
            <w:r>
              <w:rPr>
                <w:rFonts w:ascii="Garamond" w:hAnsi="Garamond" w:cs="Garamond"/>
                <w:b/>
                <w:sz w:val="20"/>
              </w:rPr>
              <w:t>CMN</w:t>
            </w:r>
          </w:p>
        </w:tc>
      </w:tr>
      <w:tr w:rsidR="005531FA" w14:paraId="36A4BE3D" w14:textId="77777777">
        <w:trPr>
          <w:jc w:val="center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14:paraId="36A4BE3B" w14:textId="77777777" w:rsidR="005531FA" w:rsidRDefault="007F7CDF">
            <w:pPr>
              <w:widowControl w:val="0"/>
              <w:spacing w:before="60" w:after="60"/>
              <w:jc w:val="right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ANNO SCOLASTICO</w:t>
            </w:r>
          </w:p>
        </w:tc>
        <w:tc>
          <w:tcPr>
            <w:tcW w:w="5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36A4BE3C" w14:textId="12122AE9" w:rsidR="005531FA" w:rsidRDefault="005531FA">
            <w:pPr>
              <w:widowControl w:val="0"/>
              <w:spacing w:before="60" w:after="60"/>
              <w:rPr>
                <w:rFonts w:ascii="Garamond" w:hAnsi="Garamond" w:cs="Garamond"/>
                <w:b/>
                <w:sz w:val="20"/>
              </w:rPr>
            </w:pPr>
          </w:p>
        </w:tc>
      </w:tr>
      <w:tr w:rsidR="005531FA" w14:paraId="36A4BE40" w14:textId="77777777">
        <w:trPr>
          <w:jc w:val="center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14:paraId="36A4BE3E" w14:textId="77777777" w:rsidR="005531FA" w:rsidRDefault="007F7CDF">
            <w:pPr>
              <w:widowControl w:val="0"/>
              <w:spacing w:before="60" w:after="60"/>
              <w:jc w:val="right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DISCIPLINA</w:t>
            </w:r>
          </w:p>
        </w:tc>
        <w:tc>
          <w:tcPr>
            <w:tcW w:w="5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36A4BE3F" w14:textId="77777777" w:rsidR="005531FA" w:rsidRPr="003146E7" w:rsidRDefault="007F7CDF">
            <w:pPr>
              <w:widowControl w:val="0"/>
              <w:spacing w:before="60" w:after="60"/>
              <w:rPr>
                <w:rFonts w:ascii="Garamond" w:hAnsi="Garamond" w:cs="Garamond"/>
                <w:b/>
                <w:sz w:val="20"/>
              </w:rPr>
            </w:pPr>
            <w:r w:rsidRPr="003146E7">
              <w:rPr>
                <w:rFonts w:ascii="Garamond" w:hAnsi="Garamond" w:cs="Garamond"/>
                <w:b/>
                <w:sz w:val="20"/>
              </w:rPr>
              <w:t>Elettrotecnica, Elettronica e Automazione</w:t>
            </w:r>
          </w:p>
        </w:tc>
      </w:tr>
      <w:tr w:rsidR="005531FA" w14:paraId="36A4BE43" w14:textId="77777777">
        <w:trPr>
          <w:jc w:val="center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14:paraId="36A4BE41" w14:textId="77777777" w:rsidR="005531FA" w:rsidRDefault="007F7CDF">
            <w:pPr>
              <w:widowControl w:val="0"/>
              <w:spacing w:before="60" w:after="60"/>
              <w:jc w:val="right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>DOCENTE</w:t>
            </w:r>
          </w:p>
        </w:tc>
        <w:tc>
          <w:tcPr>
            <w:tcW w:w="5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36A4BE42" w14:textId="5E04EE5B" w:rsidR="005531FA" w:rsidRDefault="005531FA">
            <w:pPr>
              <w:widowControl w:val="0"/>
              <w:jc w:val="both"/>
              <w:rPr>
                <w:b/>
                <w:bCs/>
                <w:sz w:val="20"/>
              </w:rPr>
            </w:pPr>
          </w:p>
        </w:tc>
      </w:tr>
      <w:tr w:rsidR="005531FA" w14:paraId="36A4BE46" w14:textId="77777777">
        <w:trPr>
          <w:jc w:val="center"/>
        </w:trPr>
        <w:tc>
          <w:tcPr>
            <w:tcW w:w="2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14:paraId="36A4BE44" w14:textId="77777777" w:rsidR="005531FA" w:rsidRDefault="007F7CDF">
            <w:pPr>
              <w:widowControl w:val="0"/>
              <w:spacing w:before="60" w:after="60"/>
              <w:jc w:val="center"/>
              <w:rPr>
                <w:rFonts w:ascii="Garamond" w:hAnsi="Garamond" w:cs="Garamond"/>
                <w:b/>
                <w:sz w:val="20"/>
              </w:rPr>
            </w:pPr>
            <w:r>
              <w:rPr>
                <w:rFonts w:ascii="Garamond" w:hAnsi="Garamond" w:cs="Garamond"/>
                <w:b/>
                <w:sz w:val="20"/>
              </w:rPr>
              <w:t xml:space="preserve">                         ITP</w:t>
            </w:r>
          </w:p>
        </w:tc>
        <w:tc>
          <w:tcPr>
            <w:tcW w:w="5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36A4BE45" w14:textId="7E38FE5C" w:rsidR="005531FA" w:rsidRDefault="005531FA">
            <w:pPr>
              <w:widowControl w:val="0"/>
              <w:rPr>
                <w:b/>
                <w:bCs/>
                <w:sz w:val="20"/>
              </w:rPr>
            </w:pPr>
          </w:p>
        </w:tc>
      </w:tr>
    </w:tbl>
    <w:p w14:paraId="36A4BE47" w14:textId="77777777" w:rsidR="005531FA" w:rsidRDefault="007F7CDF">
      <w:pPr>
        <w:spacing w:before="60" w:after="60"/>
        <w:rPr>
          <w:rFonts w:ascii="Garamond" w:hAnsi="Garamond" w:cs="Garamond"/>
        </w:rPr>
      </w:pPr>
      <w:r>
        <w:br w:type="page"/>
      </w: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C10B8F" w:rsidRPr="0087722C" w14:paraId="57C34846" w14:textId="77777777" w:rsidTr="00C10B8F">
        <w:tc>
          <w:tcPr>
            <w:tcW w:w="10421" w:type="dxa"/>
            <w:gridSpan w:val="3"/>
          </w:tcPr>
          <w:p w14:paraId="65325A69" w14:textId="77777777" w:rsidR="00C10B8F" w:rsidRPr="003A23D8" w:rsidRDefault="00C10B8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C10B8F" w:rsidRPr="0087722C" w14:paraId="3EADFBC8" w14:textId="77777777" w:rsidTr="00C10B8F">
        <w:tc>
          <w:tcPr>
            <w:tcW w:w="1242" w:type="dxa"/>
            <w:shd w:val="clear" w:color="auto" w:fill="E5E5E5" w:themeFill="text2" w:themeFillTint="1A"/>
          </w:tcPr>
          <w:p w14:paraId="79B883B0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36A0E41C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555BD2AC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C10B8F" w:rsidRPr="0087722C" w14:paraId="09DC0670" w14:textId="77777777" w:rsidTr="00C10B8F">
        <w:tc>
          <w:tcPr>
            <w:tcW w:w="1242" w:type="dxa"/>
            <w:vMerge w:val="restart"/>
            <w:vAlign w:val="center"/>
          </w:tcPr>
          <w:p w14:paraId="33A105B1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43642F91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7581A676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C10B8F" w:rsidRPr="0087722C" w14:paraId="47895185" w14:textId="77777777" w:rsidTr="00C10B8F">
        <w:tc>
          <w:tcPr>
            <w:tcW w:w="1242" w:type="dxa"/>
            <w:vMerge/>
            <w:vAlign w:val="center"/>
          </w:tcPr>
          <w:p w14:paraId="58EFBD0B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00343E58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6F48664C" w14:textId="77777777" w:rsidR="00C10B8F" w:rsidRPr="0087722C" w:rsidRDefault="00C10B8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C10B8F" w:rsidRPr="0087722C" w14:paraId="46CC3825" w14:textId="77777777" w:rsidTr="00C10B8F">
        <w:tc>
          <w:tcPr>
            <w:tcW w:w="1242" w:type="dxa"/>
            <w:vMerge/>
            <w:vAlign w:val="center"/>
          </w:tcPr>
          <w:p w14:paraId="7A09305B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91197B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528B586D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C10B8F" w:rsidRPr="0087722C" w14:paraId="7CFA2C6B" w14:textId="77777777" w:rsidTr="00C10B8F">
        <w:tc>
          <w:tcPr>
            <w:tcW w:w="1242" w:type="dxa"/>
            <w:vMerge/>
            <w:vAlign w:val="center"/>
          </w:tcPr>
          <w:p w14:paraId="2392C886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5123716E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57C35E01" w14:textId="77777777" w:rsidR="00C10B8F" w:rsidRPr="0087722C" w:rsidRDefault="00C10B8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C10B8F" w:rsidRPr="0087722C" w14:paraId="22D8A8AC" w14:textId="77777777" w:rsidTr="00C10B8F">
        <w:tc>
          <w:tcPr>
            <w:tcW w:w="1242" w:type="dxa"/>
            <w:vMerge/>
            <w:vAlign w:val="center"/>
          </w:tcPr>
          <w:p w14:paraId="2486FFD5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1144B3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33857B51" w14:textId="77777777" w:rsidR="00C10B8F" w:rsidRPr="0087722C" w:rsidRDefault="00C10B8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C10B8F" w:rsidRPr="0087722C" w14:paraId="0CE2CC60" w14:textId="77777777" w:rsidTr="00C10B8F">
        <w:tc>
          <w:tcPr>
            <w:tcW w:w="1242" w:type="dxa"/>
            <w:vMerge/>
            <w:vAlign w:val="center"/>
          </w:tcPr>
          <w:p w14:paraId="6CCB8495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56AA2783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58BAAF45" w14:textId="77777777" w:rsidR="00C10B8F" w:rsidRPr="0087722C" w:rsidRDefault="00C10B8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C10B8F" w:rsidRPr="0087722C" w14:paraId="004D678C" w14:textId="77777777" w:rsidTr="00C10B8F">
        <w:tc>
          <w:tcPr>
            <w:tcW w:w="1242" w:type="dxa"/>
            <w:vMerge/>
            <w:vAlign w:val="center"/>
          </w:tcPr>
          <w:p w14:paraId="73C73E56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DAF63AD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0C8FB633" w14:textId="77777777" w:rsidR="00C10B8F" w:rsidRPr="0087722C" w:rsidRDefault="00C10B8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C10B8F" w:rsidRPr="0087722C" w14:paraId="65919577" w14:textId="77777777" w:rsidTr="00C10B8F">
        <w:tc>
          <w:tcPr>
            <w:tcW w:w="1242" w:type="dxa"/>
            <w:vMerge/>
            <w:vAlign w:val="center"/>
          </w:tcPr>
          <w:p w14:paraId="348A0EFF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2F6E1BC4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2E2BE8E0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C10B8F" w:rsidRPr="0087722C" w14:paraId="0E54C230" w14:textId="77777777" w:rsidTr="00C10B8F">
        <w:tc>
          <w:tcPr>
            <w:tcW w:w="1242" w:type="dxa"/>
            <w:vMerge/>
            <w:vAlign w:val="center"/>
          </w:tcPr>
          <w:p w14:paraId="1D1FE9FF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60A776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5305532D" w14:textId="77777777" w:rsidR="00C10B8F" w:rsidRPr="0087722C" w:rsidRDefault="00C10B8F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C10B8F" w:rsidRPr="0087722C" w14:paraId="73925BA4" w14:textId="77777777" w:rsidTr="00C10B8F">
        <w:tc>
          <w:tcPr>
            <w:tcW w:w="1242" w:type="dxa"/>
            <w:vMerge w:val="restart"/>
            <w:shd w:val="clear" w:color="auto" w:fill="E5E5E5" w:themeFill="text2" w:themeFillTint="1A"/>
            <w:vAlign w:val="center"/>
          </w:tcPr>
          <w:p w14:paraId="64AA60EF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7755A52F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2BAEFFA6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C10B8F" w:rsidRPr="0087722C" w14:paraId="65683D4E" w14:textId="77777777" w:rsidTr="00C10B8F">
        <w:tc>
          <w:tcPr>
            <w:tcW w:w="1242" w:type="dxa"/>
            <w:vMerge/>
            <w:vAlign w:val="center"/>
          </w:tcPr>
          <w:p w14:paraId="50D2A8B3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9EBA43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305C7103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C10B8F" w:rsidRPr="0087722C" w14:paraId="0775FCEC" w14:textId="77777777" w:rsidTr="00C10B8F">
        <w:tc>
          <w:tcPr>
            <w:tcW w:w="1242" w:type="dxa"/>
            <w:vMerge/>
            <w:vAlign w:val="center"/>
          </w:tcPr>
          <w:p w14:paraId="6B04C288" w14:textId="77777777" w:rsidR="00C10B8F" w:rsidRPr="0087722C" w:rsidRDefault="00C10B8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30A7DC82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32C33FDE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C10B8F" w:rsidRPr="0087722C" w14:paraId="44117F3D" w14:textId="77777777" w:rsidTr="00C10B8F">
        <w:tc>
          <w:tcPr>
            <w:tcW w:w="1242" w:type="dxa"/>
            <w:vMerge w:val="restart"/>
            <w:vAlign w:val="center"/>
          </w:tcPr>
          <w:p w14:paraId="547491F8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1710C5B1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797CCEAB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C10B8F" w:rsidRPr="0087722C" w14:paraId="1073CA85" w14:textId="77777777" w:rsidTr="00C10B8F">
        <w:tc>
          <w:tcPr>
            <w:tcW w:w="1242" w:type="dxa"/>
            <w:vMerge/>
            <w:vAlign w:val="center"/>
          </w:tcPr>
          <w:p w14:paraId="6E4B3095" w14:textId="77777777" w:rsidR="00C10B8F" w:rsidRPr="0087722C" w:rsidRDefault="00C10B8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5593B3C5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1E647F49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C10B8F" w:rsidRPr="0087722C" w14:paraId="22D1E84D" w14:textId="77777777" w:rsidTr="00C10B8F">
        <w:tc>
          <w:tcPr>
            <w:tcW w:w="1242" w:type="dxa"/>
            <w:vMerge/>
            <w:vAlign w:val="center"/>
          </w:tcPr>
          <w:p w14:paraId="452D103B" w14:textId="77777777" w:rsidR="00C10B8F" w:rsidRPr="0087722C" w:rsidRDefault="00C10B8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D47EF3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2F17101D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C10B8F" w:rsidRPr="0087722C" w14:paraId="06181AAB" w14:textId="77777777" w:rsidTr="00C10B8F">
        <w:tc>
          <w:tcPr>
            <w:tcW w:w="1242" w:type="dxa"/>
            <w:vMerge/>
            <w:vAlign w:val="center"/>
          </w:tcPr>
          <w:p w14:paraId="69C99B8D" w14:textId="77777777" w:rsidR="00C10B8F" w:rsidRPr="0087722C" w:rsidRDefault="00C10B8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7661584C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0F8540EA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C10B8F" w:rsidRPr="0087722C" w14:paraId="5B36E127" w14:textId="77777777" w:rsidTr="00C10B8F">
        <w:tc>
          <w:tcPr>
            <w:tcW w:w="1242" w:type="dxa"/>
            <w:vMerge/>
            <w:vAlign w:val="center"/>
          </w:tcPr>
          <w:p w14:paraId="65C3B470" w14:textId="77777777" w:rsidR="00C10B8F" w:rsidRPr="0087722C" w:rsidRDefault="00C10B8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EE0DDF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0A96EE0B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C10B8F" w:rsidRPr="0087722C" w14:paraId="4573EA91" w14:textId="77777777" w:rsidTr="00C10B8F">
        <w:tc>
          <w:tcPr>
            <w:tcW w:w="1242" w:type="dxa"/>
            <w:vMerge/>
            <w:vAlign w:val="center"/>
          </w:tcPr>
          <w:p w14:paraId="6368881B" w14:textId="77777777" w:rsidR="00C10B8F" w:rsidRPr="0087722C" w:rsidRDefault="00C10B8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5E5E5" w:themeFill="text2" w:themeFillTint="1A"/>
            <w:vAlign w:val="center"/>
          </w:tcPr>
          <w:p w14:paraId="3C3A6613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5E5E5" w:themeFill="text2" w:themeFillTint="1A"/>
            <w:vAlign w:val="center"/>
          </w:tcPr>
          <w:p w14:paraId="276AC0D1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C10B8F" w:rsidRPr="0087722C" w14:paraId="48462FCF" w14:textId="77777777" w:rsidTr="00C10B8F">
        <w:tc>
          <w:tcPr>
            <w:tcW w:w="1242" w:type="dxa"/>
            <w:vMerge/>
            <w:vAlign w:val="center"/>
          </w:tcPr>
          <w:p w14:paraId="0AFA91F3" w14:textId="77777777" w:rsidR="00C10B8F" w:rsidRPr="0087722C" w:rsidRDefault="00C10B8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BDBF83" w14:textId="77777777" w:rsidR="00C10B8F" w:rsidRPr="0087722C" w:rsidRDefault="00C10B8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0F68F330" w14:textId="77777777" w:rsidR="00C10B8F" w:rsidRPr="0087722C" w:rsidRDefault="00C10B8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36A4BE9A" w14:textId="77777777" w:rsidR="005531FA" w:rsidRDefault="005531FA">
      <w:pPr>
        <w:spacing w:before="60" w:after="60"/>
        <w:rPr>
          <w:rFonts w:ascii="Garamond" w:hAnsi="Garamond" w:cs="Garamond"/>
        </w:rPr>
      </w:pPr>
    </w:p>
    <w:p w14:paraId="36A4BE9B" w14:textId="77777777" w:rsidR="005531FA" w:rsidRDefault="005531FA">
      <w:pPr>
        <w:spacing w:before="60" w:after="60"/>
        <w:rPr>
          <w:rFonts w:ascii="Garamond" w:hAnsi="Garamond" w:cs="Garamond"/>
        </w:rPr>
      </w:pPr>
    </w:p>
    <w:p w14:paraId="36A4BE9C" w14:textId="77777777" w:rsidR="005531FA" w:rsidRDefault="005531FA">
      <w:pPr>
        <w:rPr>
          <w:rFonts w:ascii="Garamond" w:hAnsi="Garamond"/>
        </w:rPr>
      </w:pPr>
    </w:p>
    <w:p w14:paraId="36A4BE9D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9E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9F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A0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A1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A2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A3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A4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78371AEC" w14:textId="77777777" w:rsidR="00D94712" w:rsidRDefault="00D94712">
      <w:pPr>
        <w:rPr>
          <w:rFonts w:ascii="Garamond" w:hAnsi="Garamond" w:cs="Garamond"/>
          <w:b/>
          <w:sz w:val="26"/>
          <w:szCs w:val="26"/>
        </w:rPr>
      </w:pPr>
    </w:p>
    <w:p w14:paraId="1E4B7B4A" w14:textId="77777777" w:rsidR="00D94712" w:rsidRDefault="00D94712">
      <w:pPr>
        <w:rPr>
          <w:rFonts w:ascii="Garamond" w:hAnsi="Garamond" w:cs="Garamond"/>
          <w:b/>
          <w:sz w:val="26"/>
          <w:szCs w:val="26"/>
        </w:rPr>
      </w:pPr>
    </w:p>
    <w:p w14:paraId="435789E3" w14:textId="77777777" w:rsidR="00D94712" w:rsidRDefault="00D94712">
      <w:pPr>
        <w:rPr>
          <w:rFonts w:ascii="Garamond" w:hAnsi="Garamond" w:cs="Garamond"/>
          <w:b/>
          <w:sz w:val="26"/>
          <w:szCs w:val="26"/>
        </w:rPr>
      </w:pPr>
    </w:p>
    <w:p w14:paraId="25FB8422" w14:textId="77777777" w:rsidR="00D94712" w:rsidRDefault="00D94712">
      <w:pPr>
        <w:rPr>
          <w:rFonts w:ascii="Garamond" w:hAnsi="Garamond" w:cs="Garamond"/>
          <w:b/>
          <w:sz w:val="26"/>
          <w:szCs w:val="26"/>
        </w:rPr>
      </w:pPr>
    </w:p>
    <w:p w14:paraId="15016AB0" w14:textId="77777777" w:rsidR="00D94712" w:rsidRDefault="00D94712">
      <w:pPr>
        <w:rPr>
          <w:rFonts w:ascii="Garamond" w:hAnsi="Garamond" w:cs="Garamond"/>
          <w:b/>
          <w:sz w:val="26"/>
          <w:szCs w:val="26"/>
        </w:rPr>
      </w:pPr>
    </w:p>
    <w:p w14:paraId="6786F242" w14:textId="77777777" w:rsidR="00D94712" w:rsidRDefault="00D94712">
      <w:pPr>
        <w:rPr>
          <w:rFonts w:ascii="Garamond" w:hAnsi="Garamond" w:cs="Garamond"/>
          <w:b/>
          <w:sz w:val="26"/>
          <w:szCs w:val="26"/>
        </w:rPr>
      </w:pPr>
    </w:p>
    <w:p w14:paraId="4FC38D6B" w14:textId="77777777" w:rsidR="00D94712" w:rsidRDefault="00D94712">
      <w:pPr>
        <w:rPr>
          <w:rFonts w:ascii="Garamond" w:hAnsi="Garamond" w:cs="Garamond"/>
          <w:b/>
          <w:sz w:val="26"/>
          <w:szCs w:val="26"/>
        </w:rPr>
      </w:pPr>
    </w:p>
    <w:p w14:paraId="36A4BEA5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A6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EA7" w14:textId="77777777" w:rsidR="005531FA" w:rsidRDefault="005531FA">
      <w:pPr>
        <w:rPr>
          <w:rFonts w:ascii="Garamond" w:hAnsi="Garamond" w:cs="Garamond"/>
          <w:b/>
          <w:sz w:val="26"/>
          <w:szCs w:val="26"/>
        </w:rPr>
      </w:pPr>
    </w:p>
    <w:p w14:paraId="36A4BF46" w14:textId="7ACB0312" w:rsidR="005531FA" w:rsidRDefault="007F7CDF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>MODULO N.</w:t>
      </w:r>
      <w:r w:rsidR="008F38A0">
        <w:rPr>
          <w:rFonts w:ascii="Garamond" w:hAnsi="Garamond" w:cs="Garamond"/>
          <w:b/>
          <w:sz w:val="26"/>
          <w:szCs w:val="26"/>
        </w:rPr>
        <w:t>1</w:t>
      </w:r>
      <w:r>
        <w:rPr>
          <w:rFonts w:ascii="Garamond" w:hAnsi="Garamond" w:cs="Garamond"/>
          <w:b/>
          <w:sz w:val="26"/>
          <w:szCs w:val="26"/>
        </w:rPr>
        <w:t xml:space="preserve"> IMPIANTI ELETTRICI DI BORDO CON LE RELATIVE PROTEZIONI</w:t>
      </w:r>
    </w:p>
    <w:p w14:paraId="36A4BF47" w14:textId="0556BA2B" w:rsidR="005531FA" w:rsidRPr="008F38A0" w:rsidRDefault="007F7CDF">
      <w:pPr>
        <w:rPr>
          <w:bCs/>
          <w:sz w:val="22"/>
          <w:szCs w:val="22"/>
        </w:rPr>
      </w:pPr>
      <w:r w:rsidRPr="008F38A0">
        <w:rPr>
          <w:rFonts w:ascii="Garamond" w:hAnsi="Garamond" w:cs="Garamond"/>
          <w:bCs/>
        </w:rPr>
        <w:t xml:space="preserve">Funzione: Controllo dell’operatività della nave e cura delle   persone a bordo a livello operativo  </w:t>
      </w:r>
    </w:p>
    <w:tbl>
      <w:tblPr>
        <w:tblW w:w="10326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962"/>
        <w:gridCol w:w="7364"/>
      </w:tblGrid>
      <w:tr w:rsidR="005531FA" w14:paraId="36A4BF4F" w14:textId="77777777" w:rsidTr="008F38A0">
        <w:trPr>
          <w:cantSplit/>
          <w:trHeight w:val="777"/>
        </w:trPr>
        <w:tc>
          <w:tcPr>
            <w:tcW w:w="10326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BF49" w14:textId="1CAAB708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36A4BF4A" w14:textId="77777777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  <w:bCs w:val="0"/>
              </w:rPr>
            </w:pPr>
            <w:r>
              <w:rPr>
                <w:rFonts w:ascii="Garamond" w:hAnsi="Garamond"/>
                <w:bCs w:val="0"/>
              </w:rPr>
              <w:t>I -Pianifica e dirige una traversata e determina la posizione</w:t>
            </w:r>
          </w:p>
          <w:p w14:paraId="36A4BF4B" w14:textId="77777777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  <w:bCs w:val="0"/>
              </w:rPr>
            </w:pPr>
            <w:r>
              <w:rPr>
                <w:rFonts w:ascii="Garamond" w:hAnsi="Garamond"/>
                <w:bCs w:val="0"/>
              </w:rPr>
              <w:t>II- Mantiene una sicura guardia di navigazione.</w:t>
            </w:r>
          </w:p>
          <w:p w14:paraId="36A4BF4C" w14:textId="77777777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  <w:bCs w:val="0"/>
              </w:rPr>
            </w:pPr>
            <w:r>
              <w:rPr>
                <w:rFonts w:ascii="Garamond" w:hAnsi="Garamond"/>
                <w:bCs w:val="0"/>
              </w:rPr>
              <w:t>V - Risponde alle emergenze</w:t>
            </w:r>
          </w:p>
          <w:p w14:paraId="36A4BF4D" w14:textId="77777777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rPr>
                <w:rFonts w:ascii="Garamond" w:hAnsi="Garamond"/>
                <w:bCs w:val="0"/>
              </w:rPr>
            </w:pPr>
            <w:r>
              <w:rPr>
                <w:rFonts w:ascii="Garamond" w:hAnsi="Garamond"/>
                <w:bCs w:val="0"/>
              </w:rPr>
              <w:t>XIV- Previene controlla e combatte gli incendi a bordo.</w:t>
            </w:r>
          </w:p>
          <w:p w14:paraId="36A4BF4E" w14:textId="77777777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</w:pPr>
            <w:r>
              <w:rPr>
                <w:rFonts w:ascii="Garamond" w:hAnsi="Garamond"/>
                <w:bCs w:val="0"/>
              </w:rPr>
              <w:t>XVII- Controlla la conformità con i requisiti legislativi.</w:t>
            </w:r>
          </w:p>
        </w:tc>
      </w:tr>
      <w:tr w:rsidR="005531FA" w14:paraId="36A4BF5A" w14:textId="77777777" w:rsidTr="008F38A0">
        <w:trPr>
          <w:cantSplit/>
          <w:trHeight w:val="776"/>
        </w:trPr>
        <w:tc>
          <w:tcPr>
            <w:tcW w:w="10326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BF50" w14:textId="77777777" w:rsidR="005531FA" w:rsidRDefault="007F7CDF" w:rsidP="008F38A0">
            <w:pPr>
              <w:pStyle w:val="Titolo21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36A4BF51" w14:textId="3BA3044D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tabs>
                <w:tab w:val="left" w:pos="570"/>
              </w:tabs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Gestire l’attività di trasporto tenendo conto delle interazioni con l’ambiente esterno (fisico e delle</w:t>
            </w:r>
          </w:p>
          <w:p w14:paraId="36A4BF52" w14:textId="43B00C90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condizioni meteorologiche) in cui viene espletata.</w:t>
            </w:r>
          </w:p>
          <w:p w14:paraId="36A4BF53" w14:textId="60727228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Organizzare il trasporto in relazione alle motivazioni del viaggio ed alla sicurezza degli spostamenti.</w:t>
            </w:r>
          </w:p>
          <w:p w14:paraId="36A4BF54" w14:textId="58B3E614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Redigere relazioni tecniche e documentare le attività individuali e di gruppo relative a situazioni</w:t>
            </w:r>
          </w:p>
          <w:p w14:paraId="36A4BF55" w14:textId="5A80F9C6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professionali.</w:t>
            </w:r>
          </w:p>
          <w:p w14:paraId="36A4BF56" w14:textId="636B30AC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tabs>
                <w:tab w:val="left" w:pos="540"/>
              </w:tabs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Interagire con i sistemi di assistenza, sorveglianza e monitoraggio del traffico e relative comunicazioni</w:t>
            </w:r>
          </w:p>
          <w:p w14:paraId="36A4BF57" w14:textId="1FF4AEEA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nei vari tipi di trasporto.</w:t>
            </w:r>
          </w:p>
          <w:p w14:paraId="36A4BF58" w14:textId="7A99BFA0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ind w:left="357" w:hanging="357"/>
              <w:rPr>
                <w:rFonts w:ascii="Garamond" w:hAnsi="Garamond" w:cs="Garamond"/>
                <w:szCs w:val="36"/>
              </w:rPr>
            </w:pPr>
            <w:r w:rsidRPr="00BB1BD9">
              <w:rPr>
                <w:rFonts w:ascii="Garamond" w:hAnsi="Garamond" w:cs="Garamond"/>
                <w:szCs w:val="36"/>
              </w:rPr>
              <w:t>Operare nel sistema qualità nel rispetto delle normative sulla sicurezza.</w:t>
            </w:r>
          </w:p>
          <w:p w14:paraId="36A4BF59" w14:textId="26FAA5BD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7"/>
              </w:numPr>
              <w:ind w:left="357" w:hanging="357"/>
              <w:rPr>
                <w:rFonts w:ascii="Garamond" w:hAnsi="Garamond" w:cs="Garamond"/>
                <w:sz w:val="20"/>
                <w:szCs w:val="28"/>
              </w:rPr>
            </w:pPr>
            <w:r w:rsidRPr="00BB1BD9">
              <w:rPr>
                <w:rFonts w:ascii="Garamond" w:hAnsi="Garamond" w:cs="Garamond"/>
                <w:szCs w:val="36"/>
              </w:rPr>
              <w:t>Controllare e gestire il funzionamento di diversi componenti di uno specifico mezzo di trasporto.</w:t>
            </w:r>
          </w:p>
        </w:tc>
      </w:tr>
      <w:tr w:rsidR="005531FA" w14:paraId="36A4BF5D" w14:textId="77777777" w:rsidTr="008F38A0">
        <w:trPr>
          <w:cantSplit/>
          <w:trHeight w:val="776"/>
        </w:trPr>
        <w:tc>
          <w:tcPr>
            <w:tcW w:w="10326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BF5B" w14:textId="17D7D452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CB0558">
              <w:rPr>
                <w:rFonts w:ascii="Garamond" w:hAnsi="Garamond" w:cs="Garamond"/>
                <w:sz w:val="28"/>
                <w:szCs w:val="28"/>
              </w:rPr>
              <w:t>C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36A4BF5C" w14:textId="77777777" w:rsidR="005531FA" w:rsidRDefault="007F7CDF">
            <w:pPr>
              <w:pStyle w:val="Titolo21"/>
              <w:widowControl w:val="0"/>
              <w:spacing w:before="60"/>
              <w:ind w:left="576" w:hanging="576"/>
              <w:jc w:val="center"/>
              <w:rPr>
                <w:rFonts w:ascii="Garamond" w:hAnsi="Garamond" w:cs="Garamond"/>
                <w:b w:val="0"/>
                <w:bCs w:val="0"/>
                <w:szCs w:val="28"/>
              </w:rPr>
            </w:pPr>
            <w:r>
              <w:rPr>
                <w:rFonts w:ascii="Garamond" w:hAnsi="Garamond" w:cs="Garamond"/>
                <w:b w:val="0"/>
                <w:bCs w:val="0"/>
                <w:szCs w:val="28"/>
              </w:rPr>
              <w:t>Cenni sulle Convenzioni Internazionali sul settore marittimo e sulle normative vigenti</w:t>
            </w:r>
          </w:p>
        </w:tc>
      </w:tr>
      <w:tr w:rsidR="005531FA" w14:paraId="36A4BF62" w14:textId="77777777" w:rsidTr="008F38A0">
        <w:trPr>
          <w:trHeight w:val="820"/>
        </w:trPr>
        <w:tc>
          <w:tcPr>
            <w:tcW w:w="296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BF5E" w14:textId="77777777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Prerequisiti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BF5F" w14:textId="77777777" w:rsidR="005531FA" w:rsidRPr="008F38A0" w:rsidRDefault="007F7CDF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Elettrotecnica generale</w:t>
            </w:r>
          </w:p>
          <w:p w14:paraId="36A4BF60" w14:textId="77777777" w:rsidR="005531FA" w:rsidRPr="008F38A0" w:rsidRDefault="007F7CDF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Macchine elettriche</w:t>
            </w:r>
          </w:p>
          <w:p w14:paraId="36A4BF61" w14:textId="617F41D1" w:rsidR="005531FA" w:rsidRPr="008F38A0" w:rsidRDefault="007F7CDF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Concetti di base sul funzionamento di alcuni circuiti elettronici</w:t>
            </w:r>
          </w:p>
        </w:tc>
      </w:tr>
      <w:tr w:rsidR="005531FA" w14:paraId="36A4BF67" w14:textId="77777777" w:rsidTr="008F38A0">
        <w:trPr>
          <w:trHeight w:val="878"/>
        </w:trPr>
        <w:tc>
          <w:tcPr>
            <w:tcW w:w="296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BF63" w14:textId="77777777" w:rsidR="005531FA" w:rsidRDefault="007F7CDF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BF64" w14:textId="77777777" w:rsidR="005531FA" w:rsidRPr="008F38A0" w:rsidRDefault="007F7CDF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Scienze della Navigazione</w:t>
            </w:r>
          </w:p>
          <w:p w14:paraId="36A4BF65" w14:textId="77777777" w:rsidR="005531FA" w:rsidRPr="008F38A0" w:rsidRDefault="007F7CDF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Elettrotecnica ed elettronica</w:t>
            </w:r>
          </w:p>
          <w:p w14:paraId="36A4BF66" w14:textId="77777777" w:rsidR="005531FA" w:rsidRPr="008F38A0" w:rsidRDefault="007F7CDF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Inglese</w:t>
            </w:r>
          </w:p>
        </w:tc>
      </w:tr>
      <w:tr w:rsidR="005531FA" w14:paraId="36A4BF69" w14:textId="77777777" w:rsidTr="008F38A0">
        <w:trPr>
          <w:trHeight w:val="499"/>
        </w:trPr>
        <w:tc>
          <w:tcPr>
            <w:tcW w:w="10326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36A4BF68" w14:textId="77777777" w:rsidR="005531FA" w:rsidRPr="00BB1BD9" w:rsidRDefault="007F7CDF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BB1BD9">
              <w:rPr>
                <w:rFonts w:ascii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8F38A0" w14:paraId="148E82E9" w14:textId="77777777">
        <w:trPr>
          <w:trHeight w:val="499"/>
        </w:trPr>
        <w:tc>
          <w:tcPr>
            <w:tcW w:w="296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6B287E49" w14:textId="27525D34" w:rsidR="008F38A0" w:rsidRPr="004F50E2" w:rsidRDefault="008F38A0" w:rsidP="008F38A0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4F50E2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41CD1181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Utilizzare semplici apparecchiature elettriche ed elettroniche </w:t>
            </w:r>
            <w:proofErr w:type="gramStart"/>
            <w:r w:rsidRPr="008F38A0">
              <w:rPr>
                <w:rFonts w:ascii="Garamond" w:hAnsi="Garamond"/>
                <w:szCs w:val="28"/>
              </w:rPr>
              <w:t>e  sistemi</w:t>
            </w:r>
            <w:proofErr w:type="gramEnd"/>
            <w:r w:rsidRPr="008F38A0">
              <w:rPr>
                <w:rFonts w:ascii="Garamond" w:hAnsi="Garamond"/>
                <w:szCs w:val="28"/>
              </w:rPr>
              <w:t xml:space="preserve"> di gestione e controllo del mezzo.</w:t>
            </w:r>
          </w:p>
          <w:p w14:paraId="732553FB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Utilizzare i vari sistemi per la condotta ed il controllo del mezzo di trasporto </w:t>
            </w:r>
          </w:p>
          <w:p w14:paraId="7A13C761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Utilizzare i vari sistemi per la condotta ed il controllo del mezzo di trasporto marittimo.</w:t>
            </w:r>
          </w:p>
          <w:p w14:paraId="63D4D689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Utilizzare la documentazione per la registrazione delle procedure operative eseguite.</w:t>
            </w:r>
          </w:p>
          <w:p w14:paraId="7737412C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Interpretare i parametri forniti dal sistema di navigazione integrata</w:t>
            </w:r>
          </w:p>
          <w:p w14:paraId="1DCC3B68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Applicare le normative per gestire in sicurezza il carico, il mezzo di</w:t>
            </w:r>
          </w:p>
          <w:p w14:paraId="3F0FD987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trasporto e la sua conduzione, salvaguardando gli operatori e l’ambiente.</w:t>
            </w:r>
          </w:p>
          <w:p w14:paraId="5E18D43A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Impiegare in modo appropriato la documentazione per la registrazione delle diverse procedure operative attuate.</w:t>
            </w:r>
          </w:p>
          <w:p w14:paraId="79929A25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Applicare la normativa relativa alla sicurezza.</w:t>
            </w:r>
          </w:p>
          <w:p w14:paraId="08307EEC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Impianti elettrici e loro manutenzione</w:t>
            </w:r>
          </w:p>
          <w:p w14:paraId="4781D26A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Individuare e classificare le funzioni dei componenti costituenti i sistemi di produzione, trasmissione e/o trasformazione dell’energia elettrica.</w:t>
            </w:r>
          </w:p>
          <w:p w14:paraId="5A720C91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Leggere ed interpretare schemi d’impianto.</w:t>
            </w:r>
          </w:p>
          <w:p w14:paraId="6458EB45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Riconoscere i sistemi di protezione degli impianti</w:t>
            </w:r>
          </w:p>
          <w:p w14:paraId="424692AE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lastRenderedPageBreak/>
              <w:t>Applicare la normativa relativa alla sicurezza: interpretare correttamente le regole SOLAS relative ai pericoli di natura elettrica ed alle fonti di emergenza di energia elettrica.</w:t>
            </w:r>
          </w:p>
          <w:p w14:paraId="3ED1E016" w14:textId="2875E42B" w:rsidR="008F38A0" w:rsidRDefault="008F38A0" w:rsidP="008F38A0">
            <w:pPr>
              <w:widowControl w:val="0"/>
              <w:ind w:left="68" w:right="181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Identificare le procedure relative alla certificazione dei processi </w:t>
            </w:r>
          </w:p>
        </w:tc>
      </w:tr>
      <w:tr w:rsidR="008F38A0" w14:paraId="36A4BF84" w14:textId="77777777" w:rsidTr="00BB1BD9">
        <w:trPr>
          <w:trHeight w:val="585"/>
        </w:trPr>
        <w:tc>
          <w:tcPr>
            <w:tcW w:w="10326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36A4BF83" w14:textId="77777777" w:rsidR="008F38A0" w:rsidRPr="00BB1BD9" w:rsidRDefault="008F38A0" w:rsidP="008F38A0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BB1BD9">
              <w:rPr>
                <w:rFonts w:ascii="Garamond" w:hAnsi="Garamond" w:cs="Garamond"/>
                <w:b/>
                <w:smallCaps/>
                <w:color w:val="FFFFFF" w:themeColor="background1"/>
              </w:rPr>
              <w:lastRenderedPageBreak/>
              <w:t>Conoscenze</w:t>
            </w:r>
          </w:p>
        </w:tc>
      </w:tr>
      <w:tr w:rsidR="008F38A0" w14:paraId="36A4BF91" w14:textId="77777777" w:rsidTr="008F38A0">
        <w:trPr>
          <w:trHeight w:val="559"/>
        </w:trPr>
        <w:tc>
          <w:tcPr>
            <w:tcW w:w="296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BF85" w14:textId="77777777" w:rsidR="008F38A0" w:rsidRDefault="008F38A0" w:rsidP="008F38A0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36A4BF86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Procedure di espletamento delle attività secondo i Sistemi di Qualità e di Sicurezza adottati e la registrazione documentale.</w:t>
            </w:r>
          </w:p>
          <w:p w14:paraId="36A4BF87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Analizzare le prestazioni delle macchine elettriche </w:t>
            </w:r>
          </w:p>
          <w:p w14:paraId="36A4BF88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Protezione e sicurezza negli impianti elettrici</w:t>
            </w:r>
          </w:p>
          <w:p w14:paraId="36A4BF89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Principi di funzionamento delle principali apparecchiature elettromeccaniche e macchine elettriche. </w:t>
            </w:r>
          </w:p>
          <w:p w14:paraId="36A4BF8A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Procedure di espletamento delle attività secondo i Sistemi di Qualità e di Sicurezza adottati e registrazione documentale. </w:t>
            </w:r>
          </w:p>
          <w:p w14:paraId="36A4BF8B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Tipologia dei rischi nei luoghi di lavoro e sistemi di protezione e prevenzione </w:t>
            </w:r>
            <w:proofErr w:type="spellStart"/>
            <w:proofErr w:type="gramStart"/>
            <w:r w:rsidRPr="008F38A0">
              <w:rPr>
                <w:rFonts w:ascii="Garamond" w:hAnsi="Garamond"/>
                <w:szCs w:val="28"/>
              </w:rPr>
              <w:t>utilizzabili,i</w:t>
            </w:r>
            <w:proofErr w:type="spellEnd"/>
            <w:proofErr w:type="gramEnd"/>
            <w:r w:rsidRPr="008F38A0">
              <w:rPr>
                <w:rFonts w:ascii="Garamond" w:hAnsi="Garamond"/>
                <w:szCs w:val="28"/>
              </w:rPr>
              <w:t>, nel rispetto delle normative nazionali, comunitarie ed internazionali</w:t>
            </w:r>
          </w:p>
          <w:p w14:paraId="36A4BF8C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Sistemi elettrici ed elettronici di </w:t>
            </w:r>
            <w:proofErr w:type="spellStart"/>
            <w:proofErr w:type="gramStart"/>
            <w:r w:rsidRPr="008F38A0">
              <w:rPr>
                <w:rFonts w:ascii="Garamond" w:hAnsi="Garamond"/>
                <w:szCs w:val="28"/>
              </w:rPr>
              <w:t>bordo,</w:t>
            </w:r>
            <w:bookmarkStart w:id="0" w:name="_GoBack1"/>
            <w:bookmarkEnd w:id="0"/>
            <w:r w:rsidRPr="008F38A0">
              <w:rPr>
                <w:rFonts w:ascii="Garamond" w:hAnsi="Garamond"/>
                <w:szCs w:val="28"/>
              </w:rPr>
              <w:t>controlli</w:t>
            </w:r>
            <w:proofErr w:type="spellEnd"/>
            <w:proofErr w:type="gramEnd"/>
            <w:r w:rsidRPr="008F38A0">
              <w:rPr>
                <w:rFonts w:ascii="Garamond" w:hAnsi="Garamond"/>
                <w:szCs w:val="28"/>
              </w:rPr>
              <w:t xml:space="preserve"> automatici e manutenzioni</w:t>
            </w:r>
          </w:p>
          <w:p w14:paraId="36A4BF8D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Convenzioni internazionali e regolamenti comunitari e nazionali che disciplinano la sicurezza del lavoro, degli operatori, del mezzo e dell’ambiente: </w:t>
            </w:r>
            <w:r w:rsidRPr="008F38A0">
              <w:rPr>
                <w:rFonts w:ascii="Segoe UI Symbol" w:hAnsi="Segoe UI Symbol" w:cs="Segoe UI Symbol"/>
                <w:szCs w:val="28"/>
              </w:rPr>
              <w:t>✓</w:t>
            </w:r>
            <w:r w:rsidRPr="008F38A0">
              <w:rPr>
                <w:rFonts w:ascii="Garamond" w:hAnsi="Garamond"/>
                <w:szCs w:val="28"/>
              </w:rPr>
              <w:t>Regole SOLAS relative ai pericoli di natura elettrica ed alle fonti di emergenza di energia elettrica</w:t>
            </w:r>
          </w:p>
          <w:p w14:paraId="36A4BF8E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 Format dei diversi tipi di documentazione</w:t>
            </w:r>
          </w:p>
          <w:p w14:paraId="36A4BF8F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Software per la gestione degli impianti </w:t>
            </w:r>
          </w:p>
          <w:p w14:paraId="36A4BF90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 xml:space="preserve">Valutare quantitativamente circuiti in corrente continua e in corrente alternata </w:t>
            </w:r>
          </w:p>
        </w:tc>
      </w:tr>
      <w:tr w:rsidR="00BB1BD9" w14:paraId="20F48E94" w14:textId="77777777" w:rsidTr="00BB1BD9">
        <w:trPr>
          <w:trHeight w:val="559"/>
        </w:trPr>
        <w:tc>
          <w:tcPr>
            <w:tcW w:w="10326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143A7058" w14:textId="3AE004C2" w:rsidR="00BB1BD9" w:rsidRPr="008F38A0" w:rsidRDefault="00BB1BD9" w:rsidP="00BB1BD9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  <w:szCs w:val="28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8F38A0" w14:paraId="36A4BF9C" w14:textId="77777777" w:rsidTr="00BB10E6">
        <w:trPr>
          <w:trHeight w:val="541"/>
        </w:trPr>
        <w:tc>
          <w:tcPr>
            <w:tcW w:w="296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BF93" w14:textId="66EBFA88" w:rsidR="008F38A0" w:rsidRDefault="00BB1BD9" w:rsidP="00BB10E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36A4BF94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Impianto elettrico di bordo, schemi</w:t>
            </w:r>
          </w:p>
          <w:p w14:paraId="36A4BF95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Impianto principale, circuiti ausiliari, impianti speciali</w:t>
            </w:r>
          </w:p>
          <w:p w14:paraId="36A4BF96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Tensioni utilizzate a bordo. Caratteristiche degli impianti di bordo</w:t>
            </w:r>
          </w:p>
          <w:p w14:paraId="36A4BF97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Gruppi di generazione ordinari e di emergenza</w:t>
            </w:r>
          </w:p>
          <w:p w14:paraId="36A4BF98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Caratteristiche generali della propulsione elettrica con motori trifase sincroni e asincroni alimentati da convertitori statici di frequenza</w:t>
            </w:r>
          </w:p>
          <w:p w14:paraId="36A4BF99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Quadri elettrici utilizzati nelle navi</w:t>
            </w:r>
          </w:p>
          <w:p w14:paraId="36A4BF9A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Selettività del sistema di protezione</w:t>
            </w:r>
          </w:p>
          <w:p w14:paraId="36A4BF9B" w14:textId="77777777" w:rsidR="008F38A0" w:rsidRDefault="008F38A0" w:rsidP="008F38A0">
            <w:pPr>
              <w:widowControl w:val="0"/>
              <w:ind w:left="57"/>
              <w:jc w:val="both"/>
              <w:rPr>
                <w:i/>
              </w:rPr>
            </w:pPr>
            <w:r w:rsidRPr="008F38A0">
              <w:rPr>
                <w:rFonts w:ascii="Garamond" w:hAnsi="Garamond"/>
                <w:szCs w:val="28"/>
              </w:rPr>
              <w:t>Regole SOLAS relative ai pericoli di natura elettrica ed alle fonti di emergenza di energia elettrica</w:t>
            </w:r>
          </w:p>
        </w:tc>
      </w:tr>
      <w:tr w:rsidR="008F38A0" w14:paraId="36A4BFA0" w14:textId="77777777" w:rsidTr="00BB10E6">
        <w:trPr>
          <w:trHeight w:val="964"/>
        </w:trPr>
        <w:tc>
          <w:tcPr>
            <w:tcW w:w="2962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18A84004" w14:textId="77777777" w:rsidR="00BB10E6" w:rsidRDefault="008F38A0" w:rsidP="00BB10E6">
            <w:pPr>
              <w:pStyle w:val="Titolo21"/>
              <w:widowControl w:val="0"/>
              <w:numPr>
                <w:ilvl w:val="1"/>
                <w:numId w:val="1"/>
              </w:numPr>
              <w:ind w:left="578" w:hanging="578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Contenuti disciplinari</w:t>
            </w:r>
          </w:p>
          <w:p w14:paraId="36A4BF9D" w14:textId="0279E08D" w:rsidR="008F38A0" w:rsidRDefault="008F38A0" w:rsidP="00BB10E6">
            <w:pPr>
              <w:pStyle w:val="Titolo21"/>
              <w:widowControl w:val="0"/>
              <w:numPr>
                <w:ilvl w:val="1"/>
                <w:numId w:val="1"/>
              </w:numPr>
              <w:ind w:left="578" w:hanging="578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minimi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36A4BF9E" w14:textId="77777777" w:rsidR="008F38A0" w:rsidRPr="008F38A0" w:rsidRDefault="008F38A0" w:rsidP="008F38A0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Conoscere la regola SOLAS:</w:t>
            </w:r>
          </w:p>
          <w:p w14:paraId="36A4BF9F" w14:textId="43C2CAD7" w:rsidR="008F38A0" w:rsidRPr="008F38A0" w:rsidRDefault="008F38A0" w:rsidP="008F38A0">
            <w:pPr>
              <w:pStyle w:val="Paragrafoelenco"/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8F38A0">
              <w:rPr>
                <w:rFonts w:ascii="Garamond" w:hAnsi="Garamond"/>
                <w:szCs w:val="28"/>
              </w:rPr>
              <w:t>Precauzioni contro la folgorazione. l’incendio ed altri pericoli di natura elettrica)</w:t>
            </w:r>
          </w:p>
        </w:tc>
      </w:tr>
    </w:tbl>
    <w:p w14:paraId="36A4BFA1" w14:textId="77777777" w:rsidR="005531FA" w:rsidRDefault="005531FA">
      <w:pPr>
        <w:rPr>
          <w:rFonts w:ascii="Garamond" w:hAnsi="Garamond" w:cs="Garamond"/>
          <w:b/>
          <w:sz w:val="16"/>
          <w:szCs w:val="16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8F38A0" w:rsidRPr="00AE1BB0" w14:paraId="594A8DA3" w14:textId="77777777" w:rsidTr="00BB1BD9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74AB37E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1" w:name="_Hlk113468974"/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BB6B" w14:textId="77777777" w:rsidR="008F38A0" w:rsidRPr="00AE1BB0" w:rsidRDefault="008F38A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26DF1F" w14:textId="281F1DFB" w:rsidR="008F38A0" w:rsidRPr="00AE1BB0" w:rsidRDefault="008F38A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  <w:r w:rsidR="00BB1BD9">
              <w:rPr>
                <w:rFonts w:ascii="Garamond" w:hAnsi="Garamond"/>
                <w:sz w:val="22"/>
                <w:szCs w:val="22"/>
              </w:rPr>
              <w:t>2</w:t>
            </w:r>
          </w:p>
        </w:tc>
      </w:tr>
      <w:tr w:rsidR="008F38A0" w:rsidRPr="00AE1BB0" w14:paraId="70FF3CBC" w14:textId="77777777" w:rsidTr="00BB1BD9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289D34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9873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9C5556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8AC0" w14:textId="77777777" w:rsidR="008F38A0" w:rsidRPr="00AE1BB0" w:rsidRDefault="008F38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411BEAA" w14:textId="77777777" w:rsidR="008F38A0" w:rsidRPr="00AE1BB0" w:rsidRDefault="008F38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2" w:name="Controllo2"/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7CC7492" w14:textId="77777777" w:rsidR="008F38A0" w:rsidRPr="00AE1BB0" w:rsidRDefault="008F38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9A0E5B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3A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B964C9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004E07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2359F7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453F4FCB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8E4EA5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8F38A0" w:rsidRPr="00AE1BB0" w14:paraId="4AF6DCAA" w14:textId="77777777" w:rsidTr="00BB1BD9">
        <w:trPr>
          <w:trHeight w:val="1230"/>
          <w:jc w:val="center"/>
        </w:trPr>
        <w:tc>
          <w:tcPr>
            <w:tcW w:w="2857" w:type="dxa"/>
            <w:vAlign w:val="center"/>
          </w:tcPr>
          <w:p w14:paraId="0AC9E16D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DD9C013" w14:textId="77777777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A2EC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E3901B1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C02A17F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BFA2F78" w14:textId="2DF8718C" w:rsidR="008F38A0" w:rsidRDefault="00BB1BD9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7FC007D" w14:textId="77777777" w:rsidR="008F38A0" w:rsidRPr="00117331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B727C" w14:textId="1D194F82" w:rsidR="008F38A0" w:rsidRDefault="00C07CF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1153C5EF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5DD0EDB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C8FC7C5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2EF8CBC" w14:textId="77777777" w:rsidR="008F38A0" w:rsidRPr="00AE1BB0" w:rsidRDefault="008F38A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8F38A0" w:rsidRPr="00AE1BB0" w14:paraId="6216D042" w14:textId="77777777" w:rsidTr="00BB1BD9">
        <w:trPr>
          <w:trHeight w:val="795"/>
          <w:jc w:val="center"/>
        </w:trPr>
        <w:tc>
          <w:tcPr>
            <w:tcW w:w="2857" w:type="dxa"/>
            <w:vAlign w:val="center"/>
          </w:tcPr>
          <w:p w14:paraId="7B7C53D3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BA8BF55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3C11F7B" w14:textId="1523B062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 w:rsidR="00BA1FA9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869" w14:textId="3D62058E" w:rsidR="008F38A0" w:rsidRPr="00AE1BB0" w:rsidRDefault="00BB1BD9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38A0"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3A0CF1D" w14:textId="671FE248" w:rsidR="008F38A0" w:rsidRPr="00AE1BB0" w:rsidRDefault="00BB1BD9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38A0"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B362C47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84D8817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516AD49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A697C0C" w14:textId="446277A1" w:rsidR="008F38A0" w:rsidRPr="00117331" w:rsidRDefault="00C07CF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38A0"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0BC882C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264D921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08E94921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78A73E3E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BC6C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35D4F298" w14:textId="77777777" w:rsidR="008F38A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56B7D3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7AEC80C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73D48E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521B562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9383BAF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D565C3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151BF024" w14:textId="6890C023" w:rsidR="008F38A0" w:rsidRPr="00AE1BB0" w:rsidRDefault="00BB1BD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="008F38A0"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="008F38A0"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BD83FDC" w14:textId="77777777" w:rsidR="008F38A0" w:rsidRPr="00455F3C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8F38A0" w:rsidRPr="00AE1BB0" w14:paraId="6090FE98" w14:textId="7777777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0405F34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8F38A0" w:rsidRPr="00AE1BB0" w14:paraId="471918A3" w14:textId="77777777" w:rsidTr="00BB1BD9">
        <w:trPr>
          <w:trHeight w:val="1459"/>
          <w:jc w:val="center"/>
        </w:trPr>
        <w:tc>
          <w:tcPr>
            <w:tcW w:w="2857" w:type="dxa"/>
            <w:vAlign w:val="center"/>
          </w:tcPr>
          <w:p w14:paraId="3583E99B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A5B7BA" w14:textId="6F8EEDDB" w:rsidR="008F38A0" w:rsidRPr="00AE1BB0" w:rsidRDefault="00BB1BD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38A0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0861AF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3C41DCB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5B7957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EEEC4B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8FD4DF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8A4BA05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28141FC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3CD372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2CA1F3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1BB262" w14:textId="77777777" w:rsidR="008F38A0" w:rsidRPr="00403EAB" w:rsidRDefault="0000000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48A8680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7" type="#_x0000_t202" style="position:absolute;margin-left:26.55pt;margin-top:2.95pt;width:124.6pt;height:21.45pt;z-index:251659264;mso-height-percent:200;mso-position-horizontal-relative:text;mso-position-vertical-relative:text;mso-height-percent:200;mso-width-relative:margin;mso-height-relative:margin">
                  <v:textbox style="mso-next-textbox:#_x0000_s2057;mso-fit-shape-to-text:t">
                    <w:txbxContent>
                      <w:p w14:paraId="7FAAD217" w14:textId="77777777" w:rsidR="008F38A0" w:rsidRPr="00315B2F" w:rsidRDefault="008F38A0" w:rsidP="008F38A0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24971EB0" w14:textId="77777777" w:rsidR="008F38A0" w:rsidRPr="00403EAB" w:rsidRDefault="008F38A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4810B8C" w14:textId="77777777" w:rsidR="008F38A0" w:rsidRDefault="008F38A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5A4C9E1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DE1BCA4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80EBBD0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8480B68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EEA5D64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00D792E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FEEA7DD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AA8E1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13BD3F7C" w14:textId="77777777" w:rsidTr="00BB1BD9">
        <w:trPr>
          <w:trHeight w:val="843"/>
          <w:jc w:val="center"/>
        </w:trPr>
        <w:tc>
          <w:tcPr>
            <w:tcW w:w="2857" w:type="dxa"/>
            <w:vAlign w:val="center"/>
          </w:tcPr>
          <w:p w14:paraId="28D305B9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623F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1B8F52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FA108EB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FE00AF7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1119FA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C261E5D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D6789B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81AE03C" w14:textId="7AD2EEBB" w:rsidR="008F38A0" w:rsidRPr="00AE1BB0" w:rsidRDefault="00BB1BD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A1944D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2233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0E6FE5AA" w14:textId="77777777" w:rsidTr="00BB1BD9">
        <w:trPr>
          <w:trHeight w:val="416"/>
          <w:jc w:val="center"/>
        </w:trPr>
        <w:tc>
          <w:tcPr>
            <w:tcW w:w="2857" w:type="dxa"/>
            <w:vAlign w:val="center"/>
          </w:tcPr>
          <w:p w14:paraId="5E393782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370A9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8D5D598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F38A0" w:rsidRPr="00AE1BB0" w14:paraId="245B4132" w14:textId="77777777" w:rsidTr="00BB1BD9">
        <w:trPr>
          <w:trHeight w:val="314"/>
          <w:jc w:val="center"/>
        </w:trPr>
        <w:tc>
          <w:tcPr>
            <w:tcW w:w="2857" w:type="dxa"/>
            <w:vAlign w:val="center"/>
          </w:tcPr>
          <w:p w14:paraId="75CA5C22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F3D7916" w14:textId="77777777" w:rsidR="008F38A0" w:rsidRPr="006F4C3F" w:rsidRDefault="008F38A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bookmarkEnd w:id="1"/>
    <w:p w14:paraId="36A4C003" w14:textId="098F9A9C" w:rsidR="005531FA" w:rsidRDefault="007F7CDF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</w:t>
      </w:r>
      <w:proofErr w:type="gramStart"/>
      <w:r>
        <w:rPr>
          <w:rFonts w:ascii="Garamond" w:hAnsi="Garamond" w:cs="Garamond"/>
          <w:b/>
          <w:sz w:val="26"/>
          <w:szCs w:val="26"/>
        </w:rPr>
        <w:t>N.</w:t>
      </w:r>
      <w:r w:rsidR="00BB1BD9">
        <w:rPr>
          <w:rFonts w:ascii="Garamond" w:hAnsi="Garamond" w:cs="Garamond"/>
          <w:b/>
          <w:sz w:val="26"/>
          <w:szCs w:val="26"/>
        </w:rPr>
        <w:t xml:space="preserve">2 </w:t>
      </w:r>
      <w:r>
        <w:rPr>
          <w:rFonts w:ascii="Garamond" w:hAnsi="Garamond" w:cs="Garamond"/>
          <w:b/>
          <w:sz w:val="26"/>
          <w:szCs w:val="26"/>
        </w:rPr>
        <w:t xml:space="preserve"> IMPIANTI</w:t>
      </w:r>
      <w:proofErr w:type="gramEnd"/>
      <w:r>
        <w:rPr>
          <w:rFonts w:ascii="Garamond" w:hAnsi="Garamond" w:cs="Garamond"/>
          <w:b/>
          <w:sz w:val="26"/>
          <w:szCs w:val="26"/>
        </w:rPr>
        <w:t xml:space="preserve"> ELETTRONICI DI BORDO</w:t>
      </w:r>
    </w:p>
    <w:p w14:paraId="36A4C005" w14:textId="5C3C5E9C" w:rsidR="005531FA" w:rsidRPr="00914E1C" w:rsidRDefault="007F7CDF">
      <w:pPr>
        <w:rPr>
          <w:bCs/>
          <w:sz w:val="22"/>
          <w:szCs w:val="22"/>
        </w:rPr>
      </w:pPr>
      <w:r w:rsidRPr="00BB1BD9">
        <w:rPr>
          <w:rFonts w:ascii="Garamond" w:hAnsi="Garamond" w:cs="Garamond"/>
          <w:bCs/>
        </w:rPr>
        <w:t>Funzione:</w:t>
      </w:r>
      <w:bookmarkStart w:id="3" w:name="Testo5"/>
      <w:bookmarkEnd w:id="3"/>
      <w:r w:rsidRPr="00BB1BD9">
        <w:rPr>
          <w:rFonts w:ascii="Garamond" w:hAnsi="Garamond" w:cs="Garamond"/>
          <w:bCs/>
        </w:rPr>
        <w:t xml:space="preserve"> Navigazione a livello operativo </w:t>
      </w:r>
    </w:p>
    <w:tbl>
      <w:tblPr>
        <w:tblW w:w="10342" w:type="dxa"/>
        <w:tblInd w:w="25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7364"/>
        <w:gridCol w:w="74"/>
      </w:tblGrid>
      <w:tr w:rsidR="005531FA" w14:paraId="36A4C00C" w14:textId="77777777" w:rsidTr="00BB1BD9">
        <w:trPr>
          <w:cantSplit/>
          <w:trHeight w:val="1365"/>
        </w:trPr>
        <w:tc>
          <w:tcPr>
            <w:tcW w:w="10342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006" w14:textId="77130EDD" w:rsidR="005531FA" w:rsidRDefault="007F7CDF" w:rsidP="00914E1C">
            <w:pPr>
              <w:pStyle w:val="Titolo21"/>
              <w:widowControl w:val="0"/>
              <w:ind w:left="578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6A4C007" w14:textId="77777777" w:rsidR="005531FA" w:rsidRDefault="007F7CDF">
            <w:pPr>
              <w:pStyle w:val="Titolo21"/>
              <w:widowControl w:val="0"/>
              <w:ind w:left="578" w:hanging="578"/>
            </w:pPr>
            <w:r>
              <w:rPr>
                <w:rFonts w:ascii="Garamond" w:hAnsi="Garamond"/>
                <w:color w:val="000000"/>
              </w:rPr>
              <w:t>I – Pianifica e dirige una traversata</w:t>
            </w:r>
          </w:p>
          <w:p w14:paraId="36A4C008" w14:textId="77777777" w:rsidR="005531FA" w:rsidRDefault="007F7CDF">
            <w:pPr>
              <w:pStyle w:val="Titolo21"/>
              <w:widowControl w:val="0"/>
              <w:ind w:left="576" w:hanging="576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II- Mantiene una sicura guardia di navigazione</w:t>
            </w:r>
          </w:p>
          <w:p w14:paraId="36A4C009" w14:textId="77777777" w:rsidR="005531FA" w:rsidRDefault="007F7CDF">
            <w:pPr>
              <w:pStyle w:val="Titolo21"/>
              <w:widowControl w:val="0"/>
              <w:ind w:left="576" w:hanging="576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III – Uso del Radar e Arpa per mantenere la sicurezza della navigazione</w:t>
            </w:r>
          </w:p>
          <w:p w14:paraId="36A4C00A" w14:textId="77777777" w:rsidR="005531FA" w:rsidRDefault="007F7CDF">
            <w:pPr>
              <w:pStyle w:val="Titolo21"/>
              <w:widowControl w:val="0"/>
              <w:ind w:left="576" w:hanging="578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IV - Uso Dell’</w:t>
            </w:r>
            <w:proofErr w:type="spellStart"/>
            <w:r>
              <w:rPr>
                <w:rFonts w:ascii="Garamond" w:hAnsi="Garamond"/>
                <w:color w:val="000000"/>
              </w:rPr>
              <w:t>ecdis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Per Mantenere La Sicurezza Della Navigazione</w:t>
            </w:r>
          </w:p>
          <w:p w14:paraId="36A4C00B" w14:textId="77777777" w:rsidR="005531FA" w:rsidRDefault="007F7CDF">
            <w:pPr>
              <w:pStyle w:val="Titolo21"/>
              <w:widowControl w:val="0"/>
              <w:ind w:left="576" w:hanging="578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XIV – Previene, controlla e combatte gli incendi a bordo</w:t>
            </w:r>
          </w:p>
        </w:tc>
      </w:tr>
      <w:tr w:rsidR="005531FA" w14:paraId="36A4C018" w14:textId="77777777" w:rsidTr="00BB1BD9">
        <w:trPr>
          <w:cantSplit/>
          <w:trHeight w:val="1365"/>
        </w:trPr>
        <w:tc>
          <w:tcPr>
            <w:tcW w:w="10342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</w:tcPr>
          <w:p w14:paraId="36A4C00D" w14:textId="77777777" w:rsidR="005531FA" w:rsidRDefault="005531FA">
            <w:pPr>
              <w:pStyle w:val="Paragrafoelenco"/>
              <w:widowControl w:val="0"/>
              <w:ind w:left="0"/>
            </w:pPr>
          </w:p>
          <w:p w14:paraId="36A4C00E" w14:textId="03738EE2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tabs>
                <w:tab w:val="left" w:pos="570"/>
              </w:tabs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Gestire l’attività di trasporto tenendo conto delle interazioni con l’ambiente esterno (fisico e delle</w:t>
            </w:r>
          </w:p>
          <w:p w14:paraId="36A4C00F" w14:textId="5D78DBED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condizioni meteorologiche) in cui viene espletata.</w:t>
            </w:r>
          </w:p>
          <w:p w14:paraId="36A4C010" w14:textId="703A360A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Organizzare il trasporto in relazione alle motivazioni del viaggio ed alla sicurezza degli spostamenti.</w:t>
            </w:r>
          </w:p>
          <w:p w14:paraId="36A4C011" w14:textId="6663BCC0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Redigere relazioni tecniche e documentare le attività individuali e di gruppo relative a situazioni</w:t>
            </w:r>
          </w:p>
          <w:p w14:paraId="36A4C012" w14:textId="238EE082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professionali.</w:t>
            </w:r>
          </w:p>
          <w:p w14:paraId="36A4C013" w14:textId="792A5851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tabs>
                <w:tab w:val="left" w:pos="540"/>
              </w:tabs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Interagire con i sistemi di assistenza, sorveglianza e monitoraggio del traffico e relative    comunicazioni nei vari tipi di trasporto.</w:t>
            </w:r>
          </w:p>
          <w:p w14:paraId="36A4C014" w14:textId="442BDD90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Operare nel sistema qualità nel rispetto delle normative sulla sicurezza.</w:t>
            </w:r>
          </w:p>
          <w:p w14:paraId="36A4C015" w14:textId="4F2E92A3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Controllare e gestire il funzionamento di diversi componenti di uno specifico mezzo di trasporto navale e intervenire in fase di programmazione della manutenzione</w:t>
            </w:r>
          </w:p>
          <w:p w14:paraId="36A4C016" w14:textId="77777777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28"/>
              </w:numPr>
              <w:ind w:left="357" w:hanging="357"/>
              <w:rPr>
                <w:rFonts w:ascii="Garamond" w:hAnsi="Garamond" w:cs="Garamond"/>
                <w:szCs w:val="28"/>
              </w:rPr>
            </w:pPr>
            <w:r w:rsidRPr="00BB1BD9">
              <w:rPr>
                <w:rFonts w:ascii="Garamond" w:hAnsi="Garamond" w:cs="Garamond"/>
                <w:szCs w:val="28"/>
              </w:rPr>
              <w:t>Controllare e gestire il funzionamento dei diversi componenti</w:t>
            </w:r>
          </w:p>
          <w:p w14:paraId="36A4C017" w14:textId="77777777" w:rsidR="005531FA" w:rsidRDefault="005531FA">
            <w:pPr>
              <w:pStyle w:val="Paragrafoelenco"/>
              <w:widowControl w:val="0"/>
              <w:rPr>
                <w:rFonts w:ascii="Garamond" w:hAnsi="Garamond" w:cs="Garamond"/>
                <w:szCs w:val="28"/>
              </w:rPr>
            </w:pPr>
          </w:p>
        </w:tc>
      </w:tr>
      <w:tr w:rsidR="005531FA" w14:paraId="36A4C01F" w14:textId="77777777" w:rsidTr="00BB1BD9">
        <w:trPr>
          <w:cantSplit/>
          <w:trHeight w:val="1365"/>
        </w:trPr>
        <w:tc>
          <w:tcPr>
            <w:tcW w:w="10342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019" w14:textId="7A350E8D" w:rsidR="005531FA" w:rsidRDefault="007F7CDF" w:rsidP="00CB0558">
            <w:pPr>
              <w:pStyle w:val="Titolo21"/>
              <w:widowControl w:val="0"/>
              <w:spacing w:before="60" w:line="360" w:lineRule="auto"/>
              <w:ind w:left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CB0558">
              <w:rPr>
                <w:rFonts w:ascii="Garamond" w:hAnsi="Garamond" w:cs="Garamond"/>
                <w:sz w:val="28"/>
                <w:szCs w:val="28"/>
              </w:rPr>
              <w:t>C</w:t>
            </w:r>
            <w:r>
              <w:rPr>
                <w:rFonts w:ascii="Garamond" w:hAnsi="Garamond" w:cs="Garamond"/>
                <w:sz w:val="28"/>
                <w:szCs w:val="28"/>
              </w:rPr>
              <w:t>operta</w:t>
            </w:r>
          </w:p>
          <w:p w14:paraId="36A4C01A" w14:textId="77777777" w:rsidR="005531FA" w:rsidRDefault="007F7CDF">
            <w:pPr>
              <w:widowControl w:val="0"/>
              <w:numPr>
                <w:ilvl w:val="0"/>
                <w:numId w:val="7"/>
              </w:numPr>
              <w:ind w:left="431" w:hanging="431"/>
              <w:jc w:val="center"/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>Procedure di emergenza</w:t>
            </w:r>
          </w:p>
          <w:p w14:paraId="36A4C01B" w14:textId="77777777" w:rsidR="005531FA" w:rsidRPr="00BB1BD9" w:rsidRDefault="007F7CDF" w:rsidP="00BB1BD9">
            <w:pPr>
              <w:widowControl w:val="0"/>
              <w:rPr>
                <w:rFonts w:ascii="Garamond" w:hAnsi="Garamond"/>
                <w:szCs w:val="32"/>
              </w:rPr>
            </w:pPr>
            <w:r w:rsidRPr="00BB1BD9">
              <w:rPr>
                <w:rFonts w:ascii="Garamond" w:hAnsi="Garamond"/>
                <w:szCs w:val="32"/>
              </w:rPr>
              <w:t>Conoscenza delle azioni da intraprendere nelle seguenti situazioni di emergenza:</w:t>
            </w:r>
          </w:p>
          <w:p w14:paraId="36A4C01C" w14:textId="77777777" w:rsidR="005531FA" w:rsidRPr="00BB1BD9" w:rsidRDefault="007F7CDF" w:rsidP="00BB1BD9">
            <w:pPr>
              <w:widowControl w:val="0"/>
              <w:ind w:left="357"/>
              <w:rPr>
                <w:rFonts w:ascii="Garamond" w:hAnsi="Garamond"/>
                <w:szCs w:val="32"/>
              </w:rPr>
            </w:pPr>
            <w:r w:rsidRPr="00BB1BD9">
              <w:rPr>
                <w:rFonts w:ascii="Garamond" w:hAnsi="Garamond"/>
                <w:szCs w:val="32"/>
              </w:rPr>
              <w:t>a) come agire per la protezione e sicurezza dei passeggeri;</w:t>
            </w:r>
          </w:p>
          <w:p w14:paraId="36A4C01D" w14:textId="77777777" w:rsidR="005531FA" w:rsidRPr="00BB1BD9" w:rsidRDefault="007F7CDF" w:rsidP="00BB1BD9">
            <w:pPr>
              <w:widowControl w:val="0"/>
              <w:ind w:left="357"/>
              <w:rPr>
                <w:rFonts w:ascii="Garamond" w:hAnsi="Garamond"/>
                <w:szCs w:val="32"/>
              </w:rPr>
            </w:pPr>
            <w:r w:rsidRPr="00BB1BD9">
              <w:rPr>
                <w:rFonts w:ascii="Garamond" w:hAnsi="Garamond"/>
                <w:szCs w:val="32"/>
              </w:rPr>
              <w:t>b) come agire in caso di una collisione o incaglio, e come saper valutare e controllare il danno;</w:t>
            </w:r>
          </w:p>
          <w:p w14:paraId="36A4C01E" w14:textId="77777777" w:rsidR="005531FA" w:rsidRPr="00BB1BD9" w:rsidRDefault="007F7CDF" w:rsidP="00BB1BD9">
            <w:pPr>
              <w:pStyle w:val="Paragrafoelenco"/>
              <w:widowControl w:val="0"/>
              <w:ind w:left="357"/>
              <w:rPr>
                <w:rFonts w:ascii="Garamond" w:hAnsi="Garamond" w:cs="Garamond"/>
                <w:sz w:val="20"/>
              </w:rPr>
            </w:pPr>
            <w:r w:rsidRPr="00BB1BD9">
              <w:rPr>
                <w:rFonts w:ascii="Garamond" w:hAnsi="Garamond" w:cs="Garamond"/>
                <w:szCs w:val="32"/>
              </w:rPr>
              <w:t>c) come agire e le procedure per effettuare per il soccorso delle persone dal mare, come dare assistenza ad una nave in pericolo, come agire e procedure per rispondere alle emergenze che avvengono in porto.</w:t>
            </w:r>
          </w:p>
        </w:tc>
      </w:tr>
      <w:tr w:rsidR="005531FA" w14:paraId="36A4C025" w14:textId="77777777" w:rsidTr="00BB1BD9">
        <w:trPr>
          <w:trHeight w:val="820"/>
        </w:trPr>
        <w:tc>
          <w:tcPr>
            <w:tcW w:w="290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20" w14:textId="77777777" w:rsidR="005531FA" w:rsidRDefault="007F7CDF">
            <w:pPr>
              <w:pStyle w:val="Titolo21"/>
              <w:widowControl w:val="0"/>
              <w:ind w:left="576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21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Capacità di applicare i principali metodi risolutivi a semplici circuiti;</w:t>
            </w:r>
          </w:p>
          <w:p w14:paraId="36A4C022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Saper eseguire calcoli con la funzione esponenziale;</w:t>
            </w:r>
          </w:p>
          <w:p w14:paraId="36A4C023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Materiali isolanti e conduttori;</w:t>
            </w:r>
          </w:p>
          <w:p w14:paraId="36A4C024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Grandezze elettriche fondamentali sia in continua che in alternata</w:t>
            </w:r>
          </w:p>
        </w:tc>
      </w:tr>
      <w:tr w:rsidR="005531FA" w14:paraId="36A4C02B" w14:textId="77777777" w:rsidTr="00BB1BD9">
        <w:trPr>
          <w:trHeight w:val="878"/>
        </w:trPr>
        <w:tc>
          <w:tcPr>
            <w:tcW w:w="290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26" w14:textId="77777777" w:rsidR="005531FA" w:rsidRDefault="007F7CDF">
            <w:pPr>
              <w:pStyle w:val="Titolo21"/>
              <w:widowControl w:val="0"/>
              <w:ind w:left="576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2A" w14:textId="09E2E172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Scienze della Navigazione</w:t>
            </w:r>
            <w:r w:rsidR="00BB1BD9">
              <w:rPr>
                <w:rFonts w:ascii="Garamond" w:hAnsi="Garamond"/>
                <w:color w:val="auto"/>
                <w:szCs w:val="22"/>
              </w:rPr>
              <w:t xml:space="preserve">, </w:t>
            </w:r>
            <w:r w:rsidRPr="00BB1BD9">
              <w:rPr>
                <w:rFonts w:ascii="Garamond" w:hAnsi="Garamond"/>
                <w:color w:val="auto"/>
                <w:szCs w:val="22"/>
              </w:rPr>
              <w:t>Elettrotecnica ed elettronica</w:t>
            </w:r>
            <w:r w:rsidR="00BB1BD9">
              <w:rPr>
                <w:rFonts w:ascii="Garamond" w:hAnsi="Garamond"/>
                <w:color w:val="auto"/>
                <w:szCs w:val="22"/>
              </w:rPr>
              <w:t xml:space="preserve">, </w:t>
            </w:r>
            <w:r w:rsidRPr="00BB1BD9">
              <w:rPr>
                <w:rFonts w:ascii="Garamond" w:hAnsi="Garamond"/>
                <w:color w:val="auto"/>
                <w:szCs w:val="22"/>
              </w:rPr>
              <w:t>Complementi di matematica</w:t>
            </w:r>
            <w:r w:rsidR="00BB1BD9">
              <w:rPr>
                <w:rFonts w:ascii="Garamond" w:hAnsi="Garamond"/>
                <w:color w:val="auto"/>
                <w:szCs w:val="22"/>
              </w:rPr>
              <w:t xml:space="preserve">, </w:t>
            </w:r>
            <w:r w:rsidRPr="00BB1BD9">
              <w:rPr>
                <w:rFonts w:ascii="Garamond" w:hAnsi="Garamond"/>
                <w:color w:val="auto"/>
                <w:szCs w:val="22"/>
              </w:rPr>
              <w:t>Inglese</w:t>
            </w:r>
          </w:p>
        </w:tc>
      </w:tr>
      <w:tr w:rsidR="005531FA" w14:paraId="36A4C02D" w14:textId="77777777" w:rsidTr="00BB1BD9">
        <w:trPr>
          <w:trHeight w:val="499"/>
        </w:trPr>
        <w:tc>
          <w:tcPr>
            <w:tcW w:w="10342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36A4C02C" w14:textId="77777777" w:rsidR="005531FA" w:rsidRPr="00BB1BD9" w:rsidRDefault="007F7CDF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BB1BD9">
              <w:rPr>
                <w:rFonts w:ascii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735605" w14:paraId="678D163E" w14:textId="77777777" w:rsidTr="00735605">
        <w:trPr>
          <w:gridAfter w:val="1"/>
          <w:wAfter w:w="74" w:type="dxa"/>
          <w:trHeight w:val="499"/>
        </w:trPr>
        <w:tc>
          <w:tcPr>
            <w:tcW w:w="290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1DC1AE5F" w14:textId="28EFE2A8" w:rsidR="00735605" w:rsidRPr="00735605" w:rsidRDefault="00735605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</w:rPr>
            </w:pPr>
            <w:r w:rsidRPr="00735605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77D1B08A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 xml:space="preserve">Utilizzare semplici apparecchiature elettriche ed elettroniche </w:t>
            </w:r>
            <w:proofErr w:type="gramStart"/>
            <w:r w:rsidRPr="00BB1BD9">
              <w:rPr>
                <w:rFonts w:ascii="Garamond" w:hAnsi="Garamond"/>
                <w:color w:val="auto"/>
                <w:szCs w:val="22"/>
              </w:rPr>
              <w:t>e  sistemi</w:t>
            </w:r>
            <w:proofErr w:type="gramEnd"/>
            <w:r w:rsidRPr="00BB1BD9">
              <w:rPr>
                <w:rFonts w:ascii="Garamond" w:hAnsi="Garamond"/>
                <w:color w:val="auto"/>
                <w:szCs w:val="22"/>
              </w:rPr>
              <w:t xml:space="preserve"> di gestione e controllo del mezzo.</w:t>
            </w:r>
          </w:p>
          <w:p w14:paraId="426E89CE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Utilizzare i vari sistemi per la condotta ed il controllo del mezzo di trasporto marittimo.</w:t>
            </w:r>
          </w:p>
          <w:p w14:paraId="25A97E6D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Utilizzare la documentazione per la registrazione delle procedure operative eseguite.</w:t>
            </w:r>
          </w:p>
          <w:p w14:paraId="7263E639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 xml:space="preserve">Utilizzare apparecchiature elettriche ed elettroniche e sistemi di gestione e controllo del mezzo. </w:t>
            </w:r>
          </w:p>
          <w:p w14:paraId="7D84159C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Interpretare i parametri forniti dal sistema di navigazione integrata</w:t>
            </w:r>
          </w:p>
          <w:p w14:paraId="4F3DFA15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lastRenderedPageBreak/>
              <w:t>Applicare le normative per gestire in sicurezza il carico, il mezzo di</w:t>
            </w:r>
          </w:p>
          <w:p w14:paraId="17AFCD93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trasporto e la sua conduzione, salvaguardando gli operatori e l’ambiente.</w:t>
            </w:r>
          </w:p>
          <w:p w14:paraId="4E6E40FD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Impiegare in modo appropriato la documentazione per la registrazione delle diverse procedure operative attuate.</w:t>
            </w:r>
          </w:p>
          <w:p w14:paraId="76C019C6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 xml:space="preserve">Applicare la normativa relativa alla sicurezza. </w:t>
            </w:r>
          </w:p>
          <w:p w14:paraId="42A9C866" w14:textId="77777777" w:rsidR="00735605" w:rsidRPr="00BB1BD9" w:rsidRDefault="00735605" w:rsidP="00735605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Riconoscere i sistemi di protezione degli impianti</w:t>
            </w:r>
          </w:p>
          <w:p w14:paraId="1438F148" w14:textId="0679DA7C" w:rsidR="00735605" w:rsidRPr="00BB1BD9" w:rsidRDefault="00735605" w:rsidP="004F50E2">
            <w:pPr>
              <w:widowControl w:val="0"/>
              <w:ind w:left="68" w:right="181"/>
              <w:rPr>
                <w:rFonts w:ascii="Garamond" w:hAnsi="Garamond" w:cs="Garamond"/>
                <w:b/>
                <w:smallCaps/>
                <w:color w:val="FFFFFF" w:themeColor="background1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Applicare la normativa relativa alla sicurezza nei luoghi di lavoro.</w:t>
            </w:r>
          </w:p>
        </w:tc>
      </w:tr>
      <w:tr w:rsidR="005531FA" w14:paraId="36A4C044" w14:textId="77777777" w:rsidTr="00BB1BD9">
        <w:trPr>
          <w:trHeight w:val="585"/>
        </w:trPr>
        <w:tc>
          <w:tcPr>
            <w:tcW w:w="10342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36A4C043" w14:textId="77777777" w:rsidR="005531FA" w:rsidRPr="00BB1BD9" w:rsidRDefault="007F7CDF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BB1BD9">
              <w:rPr>
                <w:rFonts w:ascii="Garamond" w:hAnsi="Garamond" w:cs="Garamond"/>
                <w:b/>
                <w:smallCaps/>
                <w:color w:val="FFFFFF" w:themeColor="background1"/>
              </w:rPr>
              <w:lastRenderedPageBreak/>
              <w:t>Conoscenze</w:t>
            </w:r>
          </w:p>
        </w:tc>
      </w:tr>
      <w:tr w:rsidR="005531FA" w14:paraId="36A4C04D" w14:textId="77777777" w:rsidTr="00BB1BD9">
        <w:trPr>
          <w:trHeight w:val="559"/>
        </w:trPr>
        <w:tc>
          <w:tcPr>
            <w:tcW w:w="290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45" w14:textId="77777777" w:rsidR="005531FA" w:rsidRDefault="007F7CDF" w:rsidP="00BB1BD9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36A4C046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Principi di elettronica, componenti, amplificatori operazionali, circuiti integrati</w:t>
            </w:r>
          </w:p>
          <w:p w14:paraId="36A4C047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Comunicazioni – segnali, modulazioni e mezzi trasmissivi.</w:t>
            </w:r>
          </w:p>
          <w:p w14:paraId="36A4C048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Principi di funzionamento dei sistemi tradizionali e radio assistiti per la condotta ed il controllo della navigazione</w:t>
            </w:r>
          </w:p>
          <w:p w14:paraId="36A4C049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Procedure per la trasmissione delle informazioni</w:t>
            </w:r>
          </w:p>
          <w:p w14:paraId="36A4C04A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Diagnostica degli apparati elettronici di bordo</w:t>
            </w:r>
          </w:p>
          <w:p w14:paraId="36A4C04C" w14:textId="39FD929F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 xml:space="preserve">Sistemi elettrici ed elettronici di bordo, controlli automatici e </w:t>
            </w:r>
            <w:proofErr w:type="gramStart"/>
            <w:r w:rsidRPr="00BB1BD9">
              <w:rPr>
                <w:rFonts w:ascii="Garamond" w:hAnsi="Garamond"/>
                <w:color w:val="auto"/>
                <w:szCs w:val="22"/>
              </w:rPr>
              <w:t>manutenzioni:  sensori</w:t>
            </w:r>
            <w:proofErr w:type="gramEnd"/>
            <w:r w:rsidRPr="00BB1BD9">
              <w:rPr>
                <w:rFonts w:ascii="Garamond" w:hAnsi="Garamond"/>
                <w:color w:val="auto"/>
                <w:szCs w:val="22"/>
              </w:rPr>
              <w:t xml:space="preserve"> di campo, trasduttori rilevatori di fiamma e di fumo</w:t>
            </w:r>
          </w:p>
        </w:tc>
      </w:tr>
      <w:tr w:rsidR="00BB1BD9" w14:paraId="2D47C63F" w14:textId="77777777" w:rsidTr="00BB1BD9">
        <w:trPr>
          <w:trHeight w:val="559"/>
        </w:trPr>
        <w:tc>
          <w:tcPr>
            <w:tcW w:w="10342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56C060A0" w14:textId="2E642CF5" w:rsidR="00BB1BD9" w:rsidRPr="00BB1BD9" w:rsidRDefault="00BB1BD9" w:rsidP="00BB1BD9">
            <w:pPr>
              <w:widowControl w:val="0"/>
              <w:ind w:left="57"/>
              <w:jc w:val="center"/>
              <w:rPr>
                <w:rFonts w:ascii="Garamond" w:hAnsi="Garamond"/>
                <w:color w:val="auto"/>
                <w:szCs w:val="22"/>
              </w:rPr>
            </w:pPr>
            <w:r>
              <w:rPr>
                <w:rFonts w:ascii="Garamond" w:hAnsi="Garamond"/>
                <w:color w:val="auto"/>
                <w:szCs w:val="22"/>
              </w:rPr>
              <w:t>A</w:t>
            </w:r>
            <w:r w:rsidRPr="00BB1BD9">
              <w:rPr>
                <w:rFonts w:ascii="Garamond" w:hAnsi="Garamond" w:cs="Garamond"/>
                <w:b/>
                <w:smallCaps/>
                <w:color w:val="FFFFFF" w:themeColor="background1"/>
              </w:rPr>
              <w:t>rgomenti</w:t>
            </w:r>
          </w:p>
        </w:tc>
      </w:tr>
      <w:tr w:rsidR="005531FA" w14:paraId="36A4C057" w14:textId="77777777" w:rsidTr="00BB1BD9">
        <w:trPr>
          <w:trHeight w:val="541"/>
        </w:trPr>
        <w:tc>
          <w:tcPr>
            <w:tcW w:w="290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4F" w14:textId="24DF330B" w:rsidR="005531FA" w:rsidRDefault="00735605" w:rsidP="00BB1BD9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36A4C050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Classificazione degli impianti elettronici di bordo</w:t>
            </w:r>
          </w:p>
          <w:p w14:paraId="36A4C051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Teoria dei segnali. Trasmissione analogica e digitale.</w:t>
            </w:r>
          </w:p>
          <w:p w14:paraId="36A4C052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Filtri</w:t>
            </w:r>
          </w:p>
          <w:p w14:paraId="36A4C053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Convertitori analogico-digitali.</w:t>
            </w:r>
          </w:p>
          <w:p w14:paraId="36A4C054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Amplificatori operazionali</w:t>
            </w:r>
          </w:p>
          <w:p w14:paraId="36A4C055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Modulazione di ampiezza, di frequenza, di fase, ad impulsi</w:t>
            </w:r>
          </w:p>
          <w:p w14:paraId="36A4C056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 xml:space="preserve">Comando elettrico degli impianti e degli apparati di bordo. Trasduttori </w:t>
            </w:r>
            <w:proofErr w:type="gramStart"/>
            <w:r w:rsidRPr="00BB1BD9">
              <w:rPr>
                <w:rFonts w:ascii="Garamond" w:hAnsi="Garamond"/>
                <w:color w:val="auto"/>
                <w:szCs w:val="22"/>
              </w:rPr>
              <w:t>sensori  ed</w:t>
            </w:r>
            <w:proofErr w:type="gramEnd"/>
            <w:r w:rsidRPr="00BB1BD9">
              <w:rPr>
                <w:rFonts w:ascii="Garamond" w:hAnsi="Garamond"/>
                <w:color w:val="auto"/>
                <w:szCs w:val="22"/>
              </w:rPr>
              <w:t xml:space="preserve"> attuatori utilizzati nelle navi.</w:t>
            </w:r>
          </w:p>
        </w:tc>
      </w:tr>
      <w:tr w:rsidR="005531FA" w14:paraId="36A4C05D" w14:textId="77777777" w:rsidTr="00BB1BD9">
        <w:trPr>
          <w:trHeight w:val="1479"/>
        </w:trPr>
        <w:tc>
          <w:tcPr>
            <w:tcW w:w="2904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36A4C058" w14:textId="77777777" w:rsidR="005531FA" w:rsidRDefault="007F7CDF" w:rsidP="00BB1BD9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36A4C059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Gli amplificatori operazionali.</w:t>
            </w:r>
          </w:p>
          <w:p w14:paraId="36A4C05A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Teoria dei segnali.</w:t>
            </w:r>
          </w:p>
          <w:p w14:paraId="36A4C05B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Classificazione degli impianti elettronici di bordo.</w:t>
            </w:r>
          </w:p>
          <w:p w14:paraId="36A4C05C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  <w:color w:val="auto"/>
                <w:szCs w:val="22"/>
              </w:rPr>
            </w:pPr>
            <w:r w:rsidRPr="00BB1BD9">
              <w:rPr>
                <w:rFonts w:ascii="Garamond" w:hAnsi="Garamond"/>
                <w:color w:val="auto"/>
                <w:szCs w:val="22"/>
              </w:rPr>
              <w:t>Conversione A/D e D/A.</w:t>
            </w:r>
          </w:p>
        </w:tc>
      </w:tr>
    </w:tbl>
    <w:p w14:paraId="178152AA" w14:textId="77777777" w:rsidR="00BB1BD9" w:rsidRDefault="00BB1BD9"/>
    <w:tbl>
      <w:tblPr>
        <w:tblW w:w="103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5"/>
        <w:gridCol w:w="1546"/>
        <w:gridCol w:w="425"/>
        <w:gridCol w:w="1540"/>
        <w:gridCol w:w="170"/>
        <w:gridCol w:w="1795"/>
        <w:gridCol w:w="1984"/>
      </w:tblGrid>
      <w:tr w:rsidR="008F38A0" w:rsidRPr="00AE1BB0" w14:paraId="6FE96646" w14:textId="77777777" w:rsidTr="00BB1BD9">
        <w:trPr>
          <w:trHeight w:val="539"/>
          <w:jc w:val="center"/>
        </w:trPr>
        <w:tc>
          <w:tcPr>
            <w:tcW w:w="289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6C1DE84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2C5E" w14:textId="77777777" w:rsidR="008F38A0" w:rsidRPr="00AE1BB0" w:rsidRDefault="008F38A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CF7BF" w14:textId="763B7AC8" w:rsidR="008F38A0" w:rsidRPr="00AE1BB0" w:rsidRDefault="00BB1BD9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18</w:t>
            </w:r>
          </w:p>
        </w:tc>
      </w:tr>
      <w:tr w:rsidR="008F38A0" w:rsidRPr="00AE1BB0" w14:paraId="764C9265" w14:textId="77777777" w:rsidTr="00BB1BD9">
        <w:trPr>
          <w:trHeight w:val="1121"/>
          <w:jc w:val="center"/>
        </w:trPr>
        <w:tc>
          <w:tcPr>
            <w:tcW w:w="289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805906D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8F52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3C121F2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FCA2" w14:textId="1578331E" w:rsidR="008F38A0" w:rsidRPr="00AE1BB0" w:rsidRDefault="00BB1BD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4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"/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68CBA3C6" w14:textId="77777777" w:rsidR="008F38A0" w:rsidRPr="00AE1BB0" w:rsidRDefault="008F38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756C35C" w14:textId="00576391" w:rsidR="008F38A0" w:rsidRPr="00AE1BB0" w:rsidRDefault="00BB1BD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69197DD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9AE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2F3654B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E81B70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56632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A26951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531E5DF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8F38A0" w:rsidRPr="00AE1BB0" w14:paraId="0F280328" w14:textId="77777777" w:rsidTr="00BB1BD9">
        <w:trPr>
          <w:trHeight w:val="1230"/>
          <w:jc w:val="center"/>
        </w:trPr>
        <w:tc>
          <w:tcPr>
            <w:tcW w:w="2895" w:type="dxa"/>
            <w:vAlign w:val="center"/>
          </w:tcPr>
          <w:p w14:paraId="72992C97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9509F74" w14:textId="77777777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160F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C150D19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2EA45525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16336D8" w14:textId="0B3858F0" w:rsidR="008F38A0" w:rsidRDefault="00BB1BD9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063BE479" w14:textId="77777777" w:rsidR="008F38A0" w:rsidRPr="00117331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BB1BD9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B1BD9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BB1BD9">
              <w:rPr>
                <w:rFonts w:ascii="Garamond" w:hAnsi="Garamond"/>
                <w:sz w:val="22"/>
                <w:szCs w:val="22"/>
              </w:rPr>
            </w:r>
            <w:r w:rsidRPr="00BB1BD9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BB1BD9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BB1BD9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8ADEE" w14:textId="77777777" w:rsidR="008F38A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41F5513D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B3A5976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8870EF0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054C575" w14:textId="77777777" w:rsidR="008F38A0" w:rsidRPr="00AE1BB0" w:rsidRDefault="008F38A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8F38A0" w:rsidRPr="00AE1BB0" w14:paraId="784FD3E8" w14:textId="77777777" w:rsidTr="00BB1BD9">
        <w:trPr>
          <w:trHeight w:val="795"/>
          <w:jc w:val="center"/>
        </w:trPr>
        <w:tc>
          <w:tcPr>
            <w:tcW w:w="2895" w:type="dxa"/>
            <w:vAlign w:val="center"/>
          </w:tcPr>
          <w:p w14:paraId="0D0DCD5B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58BDBE5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17FD71A" w14:textId="77777777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E466" w14:textId="441D12C0" w:rsidR="008F38A0" w:rsidRPr="00AE1BB0" w:rsidRDefault="00BB1BD9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38A0"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62602BC" w14:textId="0646F40A" w:rsidR="008F38A0" w:rsidRPr="00AE1BB0" w:rsidRDefault="00BB1BD9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1B43AC6F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E3AD267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01A6761D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A0DEEF4" w14:textId="67267906" w:rsidR="008F38A0" w:rsidRPr="00117331" w:rsidRDefault="00BB1BD9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38A0"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3394FE3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75E9D87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27229F42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76445FD8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DDC8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CA0FE3A" w14:textId="77777777" w:rsidR="008F38A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745EE3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0D039E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5F4A13E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7E98B16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589977F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5A85A81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548D9893" w14:textId="25FC4825" w:rsidR="008F38A0" w:rsidRPr="00AE1BB0" w:rsidRDefault="00BB1BD9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Cartografia </w:t>
            </w:r>
            <w:proofErr w:type="spellStart"/>
            <w:r w:rsidR="008F38A0"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="008F38A0"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72317AB" w14:textId="77777777" w:rsidR="008F38A0" w:rsidRPr="00455F3C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8F38A0" w:rsidRPr="00AE1BB0" w14:paraId="666C958D" w14:textId="77777777" w:rsidTr="00BB1BD9">
        <w:trPr>
          <w:trHeight w:val="625"/>
          <w:jc w:val="center"/>
        </w:trPr>
        <w:tc>
          <w:tcPr>
            <w:tcW w:w="10355" w:type="dxa"/>
            <w:gridSpan w:val="7"/>
            <w:shd w:val="clear" w:color="auto" w:fill="002060"/>
            <w:vAlign w:val="center"/>
          </w:tcPr>
          <w:p w14:paraId="298174DA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8F38A0" w:rsidRPr="00AE1BB0" w14:paraId="3C613BBB" w14:textId="77777777" w:rsidTr="00BB1BD9">
        <w:trPr>
          <w:trHeight w:val="1459"/>
          <w:jc w:val="center"/>
        </w:trPr>
        <w:tc>
          <w:tcPr>
            <w:tcW w:w="2895" w:type="dxa"/>
            <w:vAlign w:val="center"/>
          </w:tcPr>
          <w:p w14:paraId="6EB23190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245E5E" w14:textId="7485BCEB" w:rsidR="008F38A0" w:rsidRPr="00AE1BB0" w:rsidRDefault="00BB1BD9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F38A0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F451C2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95511F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F9F848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5AD022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939098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C2E8AA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0892A7D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92FDBBF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C0DFC2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8F9F90" w14:textId="77777777" w:rsidR="008F38A0" w:rsidRPr="00403EAB" w:rsidRDefault="0000000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138E869">
                <v:shape id="_x0000_s2058" type="#_x0000_t202" style="position:absolute;margin-left:26.55pt;margin-top:2.95pt;width:124.6pt;height:21.45pt;z-index:251661312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5F38F2A7" w14:textId="77777777" w:rsidR="008F38A0" w:rsidRPr="00315B2F" w:rsidRDefault="008F38A0" w:rsidP="008F38A0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3E93C18" w14:textId="77777777" w:rsidR="008F38A0" w:rsidRPr="00403EAB" w:rsidRDefault="008F38A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5B323F6" w14:textId="77777777" w:rsidR="008F38A0" w:rsidRDefault="008F38A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4775388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50CC66F7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C96F469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62B4273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4A11B9B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3ACDD61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B5A46F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8721A2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0A5F7AE8" w14:textId="77777777" w:rsidTr="00BB1BD9">
        <w:trPr>
          <w:trHeight w:val="843"/>
          <w:jc w:val="center"/>
        </w:trPr>
        <w:tc>
          <w:tcPr>
            <w:tcW w:w="2895" w:type="dxa"/>
            <w:vAlign w:val="center"/>
          </w:tcPr>
          <w:p w14:paraId="793D434E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076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05C44B2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683665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9F8FAC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FB99DD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EE8995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C4EA75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075C809" w14:textId="1C871F3A" w:rsidR="008F38A0" w:rsidRPr="00AE1BB0" w:rsidRDefault="00BB1BD9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187D38B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B3FE8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7A7A5E60" w14:textId="77777777" w:rsidTr="00BB1BD9">
        <w:trPr>
          <w:trHeight w:val="416"/>
          <w:jc w:val="center"/>
        </w:trPr>
        <w:tc>
          <w:tcPr>
            <w:tcW w:w="2895" w:type="dxa"/>
            <w:vAlign w:val="center"/>
          </w:tcPr>
          <w:p w14:paraId="0BFABEAC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17C4A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5B9F85F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F38A0" w:rsidRPr="00AE1BB0" w14:paraId="5D0C2533" w14:textId="77777777" w:rsidTr="00BB1BD9">
        <w:trPr>
          <w:trHeight w:val="314"/>
          <w:jc w:val="center"/>
        </w:trPr>
        <w:tc>
          <w:tcPr>
            <w:tcW w:w="2895" w:type="dxa"/>
            <w:vAlign w:val="center"/>
          </w:tcPr>
          <w:p w14:paraId="43839178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29708788" w14:textId="77777777" w:rsidR="008F38A0" w:rsidRPr="006F4C3F" w:rsidRDefault="008F38A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6A4C0C0" w14:textId="06C5B1F7" w:rsidR="005531FA" w:rsidRDefault="007F7CDF">
      <w:pPr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lastRenderedPageBreak/>
        <w:t>MODULO N.3:</w:t>
      </w:r>
      <w:r w:rsidR="00BB1BD9">
        <w:rPr>
          <w:rFonts w:ascii="Garamond" w:hAnsi="Garamond" w:cs="Garamond"/>
          <w:b/>
          <w:bCs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COMUNICAZIONI RADIO E NAVIGAZIONE RADIO ASSISTITA</w:t>
      </w:r>
    </w:p>
    <w:p w14:paraId="36A4C0C1" w14:textId="10BDD8FA" w:rsidR="005531FA" w:rsidRPr="00BB1BD9" w:rsidRDefault="007F7CDF">
      <w:pPr>
        <w:rPr>
          <w:bCs/>
          <w:sz w:val="22"/>
          <w:szCs w:val="22"/>
        </w:rPr>
      </w:pPr>
      <w:r w:rsidRPr="00BB1BD9">
        <w:rPr>
          <w:rFonts w:ascii="Garamond" w:hAnsi="Garamond" w:cs="Garamond"/>
          <w:bCs/>
        </w:rPr>
        <w:t>Funzione:</w:t>
      </w:r>
      <w:bookmarkStart w:id="5" w:name="Testo51"/>
      <w:bookmarkEnd w:id="5"/>
      <w:r w:rsidR="00BB1BD9" w:rsidRPr="00BB1BD9">
        <w:rPr>
          <w:rFonts w:ascii="Garamond" w:hAnsi="Garamond" w:cs="Garamond"/>
          <w:bCs/>
        </w:rPr>
        <w:t xml:space="preserve"> </w:t>
      </w:r>
      <w:r w:rsidRPr="00BB1BD9">
        <w:rPr>
          <w:rFonts w:ascii="Garamond" w:hAnsi="Garamond" w:cs="Garamond"/>
          <w:bCs/>
        </w:rPr>
        <w:t xml:space="preserve">Navigazione a livello operativo </w:t>
      </w:r>
    </w:p>
    <w:tbl>
      <w:tblPr>
        <w:tblW w:w="10412" w:type="dxa"/>
        <w:tblInd w:w="-45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84"/>
        <w:gridCol w:w="2771"/>
        <w:gridCol w:w="119"/>
        <w:gridCol w:w="1427"/>
        <w:gridCol w:w="425"/>
        <w:gridCol w:w="1540"/>
        <w:gridCol w:w="170"/>
        <w:gridCol w:w="1795"/>
        <w:gridCol w:w="1984"/>
        <w:gridCol w:w="97"/>
      </w:tblGrid>
      <w:tr w:rsidR="005531FA" w14:paraId="36A4C0C9" w14:textId="77777777" w:rsidTr="004F50E2">
        <w:trPr>
          <w:gridBefore w:val="1"/>
          <w:wBefore w:w="84" w:type="dxa"/>
          <w:cantSplit/>
          <w:trHeight w:val="1417"/>
        </w:trPr>
        <w:tc>
          <w:tcPr>
            <w:tcW w:w="10328" w:type="dxa"/>
            <w:gridSpan w:val="9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0C3" w14:textId="7CCBEABD" w:rsidR="005531FA" w:rsidRDefault="007F7CDF" w:rsidP="00914E1C">
            <w:pPr>
              <w:pStyle w:val="Titolo21"/>
              <w:widowControl w:val="0"/>
              <w:ind w:left="578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6A4C0C4" w14:textId="5D427A63" w:rsidR="005531FA" w:rsidRDefault="007F7CDF">
            <w:pPr>
              <w:pStyle w:val="Titolo21"/>
              <w:widowControl w:val="0"/>
              <w:ind w:left="578" w:hanging="578"/>
              <w:rPr>
                <w:rFonts w:ascii="Garamond" w:hAnsi="Garamond" w:cs="Garamond"/>
                <w:szCs w:val="22"/>
              </w:rPr>
            </w:pPr>
            <w:r>
              <w:rPr>
                <w:rFonts w:ascii="Garamond" w:hAnsi="Garamond" w:cs="Garamond"/>
                <w:szCs w:val="22"/>
              </w:rPr>
              <w:t xml:space="preserve">I- </w:t>
            </w:r>
            <w:r w:rsidR="00BB1BD9">
              <w:rPr>
                <w:rFonts w:ascii="Garamond" w:hAnsi="Garamond" w:cs="Garamond"/>
                <w:szCs w:val="22"/>
              </w:rPr>
              <w:t>Pianifica E Dirige Una Traversata</w:t>
            </w:r>
            <w:r>
              <w:rPr>
                <w:rFonts w:ascii="Garamond" w:hAnsi="Garamond" w:cs="Garamond"/>
                <w:szCs w:val="22"/>
              </w:rPr>
              <w:t>.</w:t>
            </w:r>
          </w:p>
          <w:p w14:paraId="36A4C0C5" w14:textId="65DAE9F3" w:rsidR="005531FA" w:rsidRDefault="007F7CDF">
            <w:pPr>
              <w:pStyle w:val="Titolo21"/>
              <w:widowControl w:val="0"/>
              <w:ind w:left="578" w:hanging="578"/>
              <w:rPr>
                <w:rFonts w:ascii="Garamond" w:hAnsi="Garamond" w:cs="Garamond"/>
                <w:szCs w:val="22"/>
              </w:rPr>
            </w:pPr>
            <w:r>
              <w:rPr>
                <w:rFonts w:ascii="Garamond" w:hAnsi="Garamond" w:cs="Garamond"/>
                <w:szCs w:val="22"/>
              </w:rPr>
              <w:t>II -</w:t>
            </w:r>
            <w:r w:rsidR="00BB1BD9" w:rsidRPr="00BB1BD9">
              <w:rPr>
                <w:rFonts w:ascii="Garamond" w:hAnsi="Garamond" w:cs="Garamond"/>
                <w:szCs w:val="22"/>
              </w:rPr>
              <w:t>Mantiene Una Sicura Guardia Di Navigazione</w:t>
            </w:r>
          </w:p>
          <w:p w14:paraId="36A4C0C6" w14:textId="3AE66AB5" w:rsidR="005531FA" w:rsidRDefault="007F7CDF">
            <w:pPr>
              <w:pStyle w:val="Titolo21"/>
              <w:widowControl w:val="0"/>
              <w:ind w:left="576" w:hanging="578"/>
            </w:pPr>
            <w:r>
              <w:rPr>
                <w:rFonts w:ascii="Garamond" w:hAnsi="Garamond" w:cs="Garamond"/>
                <w:szCs w:val="22"/>
              </w:rPr>
              <w:t xml:space="preserve">III - </w:t>
            </w:r>
            <w:r w:rsidR="00BB1BD9">
              <w:rPr>
                <w:rFonts w:ascii="Garamond" w:hAnsi="Garamond" w:cs="Garamond"/>
                <w:szCs w:val="22"/>
              </w:rPr>
              <w:t>Uso Del Radar E Arpa Per Mantenere La Sicurezza Della Nave</w:t>
            </w:r>
          </w:p>
          <w:p w14:paraId="36A4C0C7" w14:textId="58968A38" w:rsidR="005531FA" w:rsidRDefault="007F7CDF">
            <w:pPr>
              <w:widowControl w:val="0"/>
              <w:rPr>
                <w:rFonts w:ascii="Garamond" w:hAnsi="Garamond" w:cs="Garamond"/>
                <w:b/>
                <w:bCs/>
                <w:szCs w:val="22"/>
              </w:rPr>
            </w:pPr>
            <w:r>
              <w:rPr>
                <w:rFonts w:ascii="Garamond" w:hAnsi="Garamond" w:cs="Garamond"/>
                <w:b/>
                <w:bCs/>
                <w:szCs w:val="22"/>
              </w:rPr>
              <w:t xml:space="preserve">IV - </w:t>
            </w:r>
            <w:r w:rsidR="00BB1BD9">
              <w:rPr>
                <w:rFonts w:ascii="Garamond" w:hAnsi="Garamond" w:cs="Garamond"/>
                <w:b/>
                <w:bCs/>
                <w:szCs w:val="22"/>
              </w:rPr>
              <w:t>Uso Dell’</w:t>
            </w:r>
            <w:proofErr w:type="spellStart"/>
            <w:r w:rsidR="00BB1BD9">
              <w:rPr>
                <w:rFonts w:ascii="Garamond" w:hAnsi="Garamond" w:cs="Garamond"/>
                <w:b/>
                <w:bCs/>
                <w:szCs w:val="22"/>
              </w:rPr>
              <w:t>ecdis</w:t>
            </w:r>
            <w:proofErr w:type="spellEnd"/>
            <w:r w:rsidR="00BB1BD9">
              <w:rPr>
                <w:rFonts w:ascii="Garamond" w:hAnsi="Garamond" w:cs="Garamond"/>
                <w:b/>
                <w:bCs/>
                <w:szCs w:val="22"/>
              </w:rPr>
              <w:t xml:space="preserve"> Per Mantenere La Sicurezza Della Navigazione</w:t>
            </w:r>
          </w:p>
          <w:p w14:paraId="36A4C0C8" w14:textId="40A0C1EB" w:rsidR="005531FA" w:rsidRDefault="007F7CDF">
            <w:pPr>
              <w:widowControl w:val="0"/>
              <w:rPr>
                <w:rFonts w:ascii="Garamond" w:hAnsi="Garamond" w:cs="Garamond"/>
                <w:b/>
                <w:bCs/>
                <w:szCs w:val="22"/>
              </w:rPr>
            </w:pPr>
            <w:r>
              <w:rPr>
                <w:rFonts w:ascii="Garamond" w:hAnsi="Garamond" w:cs="Garamond"/>
                <w:b/>
                <w:bCs/>
                <w:szCs w:val="22"/>
              </w:rPr>
              <w:t xml:space="preserve">IX – </w:t>
            </w:r>
            <w:r w:rsidR="00BB1BD9">
              <w:rPr>
                <w:rFonts w:ascii="Garamond" w:hAnsi="Garamond" w:cs="Garamond"/>
                <w:b/>
                <w:bCs/>
                <w:szCs w:val="22"/>
              </w:rPr>
              <w:t>Manovra La Nave</w:t>
            </w:r>
          </w:p>
        </w:tc>
      </w:tr>
      <w:tr w:rsidR="005531FA" w14:paraId="36A4C0D0" w14:textId="77777777" w:rsidTr="004F50E2">
        <w:trPr>
          <w:gridBefore w:val="1"/>
          <w:wBefore w:w="84" w:type="dxa"/>
          <w:cantSplit/>
          <w:trHeight w:val="1691"/>
        </w:trPr>
        <w:tc>
          <w:tcPr>
            <w:tcW w:w="10328" w:type="dxa"/>
            <w:gridSpan w:val="9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0CA" w14:textId="77777777" w:rsidR="005531FA" w:rsidRDefault="007F7CDF">
            <w:pPr>
              <w:pStyle w:val="Titolo21"/>
              <w:widowControl w:val="0"/>
              <w:spacing w:before="60"/>
              <w:ind w:left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36A4C0CB" w14:textId="77777777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30"/>
              </w:numPr>
              <w:ind w:left="357" w:hanging="3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Interagire con i sistemi di assistenza, sorveglianza e monitoraggio del traffico e relative comunicazioni nei vari tipi di trasporto</w:t>
            </w:r>
          </w:p>
          <w:p w14:paraId="36A4C0CC" w14:textId="77777777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30"/>
              </w:numPr>
              <w:ind w:left="357" w:hanging="3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Gestire l’attività di trasporto tenendo conto delle interazioni con l’ambiente esterno (fisico e delle condizioni meteorologiche) in cui viene espletata</w:t>
            </w:r>
          </w:p>
          <w:p w14:paraId="36A4C0CD" w14:textId="77777777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30"/>
              </w:numPr>
              <w:ind w:left="357" w:hanging="3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Organizzare il trasporto in relazione alle motivazioni del viaggio ed alla sicurezza degli spostamenti.</w:t>
            </w:r>
          </w:p>
          <w:p w14:paraId="36A4C0CE" w14:textId="77777777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30"/>
              </w:numPr>
              <w:spacing w:line="240" w:lineRule="exact"/>
              <w:ind w:left="357" w:hanging="357"/>
              <w:jc w:val="both"/>
              <w:rPr>
                <w:rFonts w:ascii="Garamond" w:hAnsi="Garamond"/>
                <w:kern w:val="2"/>
              </w:rPr>
            </w:pPr>
            <w:r w:rsidRPr="00BB1BD9">
              <w:rPr>
                <w:rFonts w:ascii="Garamond" w:hAnsi="Garamond"/>
                <w:kern w:val="2"/>
              </w:rPr>
              <w:t>Operare nel sistema qualità nel rispetto delle normative sulla sicurezza</w:t>
            </w:r>
          </w:p>
          <w:p w14:paraId="36A4C0CF" w14:textId="77777777" w:rsidR="005531FA" w:rsidRPr="00BB1BD9" w:rsidRDefault="007F7CDF" w:rsidP="00BB1BD9">
            <w:pPr>
              <w:pStyle w:val="Paragrafoelenco"/>
              <w:widowControl w:val="0"/>
              <w:numPr>
                <w:ilvl w:val="0"/>
                <w:numId w:val="3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 w:rsidRPr="00BB1BD9">
              <w:rPr>
                <w:rFonts w:ascii="Garamond" w:hAnsi="Garamond"/>
              </w:rPr>
              <w:t>Controllare e gestire il funzionamento dei diversi componenti di uno specifico mezzo di trasporto navale e intervenire in fase di programmazione della manutenzione</w:t>
            </w:r>
          </w:p>
        </w:tc>
      </w:tr>
      <w:tr w:rsidR="005531FA" w14:paraId="36A4C0D6" w14:textId="77777777" w:rsidTr="004F50E2">
        <w:trPr>
          <w:gridBefore w:val="1"/>
          <w:wBefore w:w="84" w:type="dxa"/>
          <w:cantSplit/>
          <w:trHeight w:val="1691"/>
        </w:trPr>
        <w:tc>
          <w:tcPr>
            <w:tcW w:w="10328" w:type="dxa"/>
            <w:gridSpan w:val="9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0D1" w14:textId="39A2F616" w:rsidR="005531FA" w:rsidRDefault="007F7CDF" w:rsidP="00CB0558">
            <w:pPr>
              <w:pStyle w:val="Titolo21"/>
              <w:widowControl w:val="0"/>
              <w:spacing w:before="60"/>
              <w:ind w:left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CB0558">
              <w:rPr>
                <w:rFonts w:ascii="Garamond" w:hAnsi="Garamond" w:cs="Garamond"/>
                <w:sz w:val="28"/>
                <w:szCs w:val="28"/>
              </w:rPr>
              <w:t>C</w:t>
            </w:r>
            <w:r>
              <w:rPr>
                <w:rFonts w:ascii="Garamond" w:hAnsi="Garamond" w:cs="Garamond"/>
                <w:sz w:val="28"/>
                <w:szCs w:val="28"/>
              </w:rPr>
              <w:t>operta</w:t>
            </w:r>
          </w:p>
          <w:p w14:paraId="36A4C0D2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Sistemi elettronici per determinare la posizione della nave</w:t>
            </w:r>
          </w:p>
          <w:p w14:paraId="36A4C0D3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Sistemi di controllo del governo della nave</w:t>
            </w:r>
          </w:p>
          <w:p w14:paraId="36A4C0D4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Radar, Radar ARPA e ECDIS</w:t>
            </w:r>
          </w:p>
          <w:p w14:paraId="36A4C0D5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Operare nel sistema della qualità nel rispetto delle normative sulla sicurezza</w:t>
            </w:r>
          </w:p>
        </w:tc>
      </w:tr>
      <w:tr w:rsidR="005531FA" w14:paraId="36A4C0DF" w14:textId="77777777" w:rsidTr="004F50E2">
        <w:trPr>
          <w:gridBefore w:val="1"/>
          <w:wBefore w:w="84" w:type="dxa"/>
          <w:trHeight w:val="820"/>
        </w:trPr>
        <w:tc>
          <w:tcPr>
            <w:tcW w:w="2890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DA" w14:textId="77777777" w:rsidR="005531FA" w:rsidRDefault="007F7CDF">
            <w:pPr>
              <w:pStyle w:val="Titolo21"/>
              <w:widowControl w:val="0"/>
              <w:ind w:left="576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8" w:type="dxa"/>
            <w:gridSpan w:val="7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DB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Conoscenze di base sulla struttura della materia</w:t>
            </w:r>
          </w:p>
          <w:p w14:paraId="36A4C0DC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Conoscenze dei fenomeni fisici associati al campo elettrico</w:t>
            </w:r>
          </w:p>
          <w:p w14:paraId="36A4C0DD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Elementi di elettronica di base</w:t>
            </w:r>
          </w:p>
          <w:p w14:paraId="36A4C0DE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Conoscenze e competenze acquisite nei moduli precedenti</w:t>
            </w:r>
          </w:p>
        </w:tc>
      </w:tr>
      <w:tr w:rsidR="005531FA" w14:paraId="36A4C0E5" w14:textId="77777777" w:rsidTr="004F50E2">
        <w:trPr>
          <w:gridBefore w:val="1"/>
          <w:wBefore w:w="84" w:type="dxa"/>
          <w:trHeight w:val="878"/>
        </w:trPr>
        <w:tc>
          <w:tcPr>
            <w:tcW w:w="2890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E0" w14:textId="77777777" w:rsidR="005531FA" w:rsidRDefault="007F7CDF">
            <w:pPr>
              <w:pStyle w:val="Titolo21"/>
              <w:widowControl w:val="0"/>
              <w:ind w:left="576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gridSpan w:val="7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E1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Scienze della Navigazione</w:t>
            </w:r>
          </w:p>
          <w:p w14:paraId="36A4C0E2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Elettrotecnica ed elettronica</w:t>
            </w:r>
          </w:p>
          <w:p w14:paraId="36A4C0E3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Complementi di matematica</w:t>
            </w:r>
          </w:p>
          <w:p w14:paraId="36A4C0E4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Inglese</w:t>
            </w:r>
          </w:p>
        </w:tc>
      </w:tr>
      <w:tr w:rsidR="005531FA" w14:paraId="36A4C0E7" w14:textId="77777777" w:rsidTr="004F50E2">
        <w:trPr>
          <w:gridBefore w:val="1"/>
          <w:wBefore w:w="84" w:type="dxa"/>
          <w:trHeight w:val="499"/>
        </w:trPr>
        <w:tc>
          <w:tcPr>
            <w:tcW w:w="10328" w:type="dxa"/>
            <w:gridSpan w:val="9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36A4C0E6" w14:textId="77777777" w:rsidR="005531FA" w:rsidRPr="00CB0558" w:rsidRDefault="007F7CDF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CB0558">
              <w:rPr>
                <w:rFonts w:ascii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5531FA" w14:paraId="36A4C0EF" w14:textId="77777777" w:rsidTr="004F50E2">
        <w:trPr>
          <w:gridBefore w:val="1"/>
          <w:wBefore w:w="84" w:type="dxa"/>
          <w:cantSplit/>
          <w:trHeight w:val="818"/>
        </w:trPr>
        <w:tc>
          <w:tcPr>
            <w:tcW w:w="2890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E8" w14:textId="77777777" w:rsidR="005531FA" w:rsidRDefault="007F7CDF">
            <w:pPr>
              <w:pStyle w:val="Titolo21"/>
              <w:widowControl w:val="0"/>
              <w:ind w:left="576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8" w:type="dxa"/>
            <w:gridSpan w:val="7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0E9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Utilizzare semplici apparecchiature elettriche ed elettroniche e sistemi di gestione e controllo del mezzo di trasporto marittimo.</w:t>
            </w:r>
          </w:p>
          <w:p w14:paraId="36A4C0EA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Utilizzare la documentazione per la registrazione delle procedure operative eseguite</w:t>
            </w:r>
          </w:p>
          <w:p w14:paraId="36A4C0EB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Interpretare i parametri forniti dal sistema di navigazione integrata</w:t>
            </w:r>
          </w:p>
          <w:p w14:paraId="36A4C0EC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Utilizzare la strumentazione elettronica per il monitoraggio, per l’assistenza e il controllo del traffico</w:t>
            </w:r>
          </w:p>
          <w:p w14:paraId="36A4C0ED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Utilizzare tecniche di comunicazione via radio</w:t>
            </w:r>
          </w:p>
          <w:p w14:paraId="36A4C0EE" w14:textId="77777777" w:rsidR="005531FA" w:rsidRPr="00BB1BD9" w:rsidRDefault="007F7CDF" w:rsidP="00BB1BD9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Utilizzare apparecchiature elettriche ed elettroniche e sistemi di gestione e controllo del mezzo navale.</w:t>
            </w:r>
          </w:p>
        </w:tc>
      </w:tr>
      <w:tr w:rsidR="005531FA" w14:paraId="36A4C0F9" w14:textId="77777777" w:rsidTr="004F50E2">
        <w:trPr>
          <w:gridBefore w:val="1"/>
          <w:wBefore w:w="84" w:type="dxa"/>
          <w:trHeight w:val="585"/>
        </w:trPr>
        <w:tc>
          <w:tcPr>
            <w:tcW w:w="10328" w:type="dxa"/>
            <w:gridSpan w:val="9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36A4C0F8" w14:textId="77777777" w:rsidR="005531FA" w:rsidRPr="004F50E2" w:rsidRDefault="007F7CDF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CB0558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</w:p>
        </w:tc>
      </w:tr>
      <w:tr w:rsidR="004F50E2" w14:paraId="2A3EA39F" w14:textId="77777777" w:rsidTr="004F50E2">
        <w:trPr>
          <w:gridBefore w:val="1"/>
          <w:wBefore w:w="84" w:type="dxa"/>
          <w:trHeight w:val="585"/>
        </w:trPr>
        <w:tc>
          <w:tcPr>
            <w:tcW w:w="2890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51281E7" w14:textId="059EDB42" w:rsidR="004F50E2" w:rsidRPr="004F50E2" w:rsidRDefault="004F50E2" w:rsidP="004F50E2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4F50E2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gridSpan w:val="7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D0D939E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Principi di funzionamento dei sistemi tradizionali e radio assistiti per la condotta ed il controllo della navigazione.</w:t>
            </w:r>
          </w:p>
          <w:p w14:paraId="1CE4E938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lastRenderedPageBreak/>
              <w:t>Procedure per la trasmissione delle informazioni</w:t>
            </w:r>
          </w:p>
          <w:p w14:paraId="14D3D480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Sistemi per la navigazione assistita e la sorveglianza del traffico, specifici per ciascun mezzo di trasporto, terrestri e satellitari.</w:t>
            </w:r>
          </w:p>
          <w:p w14:paraId="1D8BED19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Sistemi terrestri e satellitari per la navigazione assistita e la sorveglianza del traffico per il mezzo navale</w:t>
            </w:r>
          </w:p>
          <w:p w14:paraId="1C138D35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 xml:space="preserve">Sistemi di telecomunicazione, segnali, modulazioni e mezzi trasmissivi: </w:t>
            </w:r>
            <w:r w:rsidRPr="00BB1BD9">
              <w:rPr>
                <w:rFonts w:ascii="Segoe UI Symbol" w:hAnsi="Segoe UI Symbol" w:cs="Segoe UI Symbol"/>
              </w:rPr>
              <w:t>✓</w:t>
            </w:r>
            <w:r w:rsidRPr="00BB1BD9">
              <w:rPr>
                <w:rFonts w:ascii="Garamond" w:hAnsi="Garamond"/>
              </w:rPr>
              <w:t xml:space="preserve"> Radiotrasmettitori e radioricevitori </w:t>
            </w:r>
            <w:r w:rsidRPr="00BB1BD9">
              <w:rPr>
                <w:rFonts w:ascii="Segoe UI Symbol" w:hAnsi="Segoe UI Symbol" w:cs="Segoe UI Symbol"/>
              </w:rPr>
              <w:t>✓</w:t>
            </w:r>
            <w:r w:rsidRPr="00BB1BD9">
              <w:rPr>
                <w:rFonts w:ascii="Garamond" w:hAnsi="Garamond"/>
              </w:rPr>
              <w:t xml:space="preserve"> Fondamenti teorici degli strumenti di comunicazione previsti dal GMDSS.</w:t>
            </w:r>
          </w:p>
          <w:p w14:paraId="41BDD26E" w14:textId="33F3CCBF" w:rsidR="004F50E2" w:rsidRPr="004F50E2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Convenzioni internazionali e regolamenti comunitari e nazionali che disciplinano la sicurezza del lavoro, degli operatori, del mezzo e dell’ambiente</w:t>
            </w:r>
          </w:p>
        </w:tc>
      </w:tr>
      <w:tr w:rsidR="004F50E2" w14:paraId="2F0CB485" w14:textId="77777777" w:rsidTr="004F50E2">
        <w:trPr>
          <w:gridBefore w:val="1"/>
          <w:wBefore w:w="84" w:type="dxa"/>
          <w:trHeight w:val="585"/>
        </w:trPr>
        <w:tc>
          <w:tcPr>
            <w:tcW w:w="10328" w:type="dxa"/>
            <w:gridSpan w:val="9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0A27AC61" w14:textId="12C39EC0" w:rsidR="004F50E2" w:rsidRPr="004F50E2" w:rsidRDefault="004F50E2" w:rsidP="004F50E2">
            <w:pPr>
              <w:widowControl w:val="0"/>
              <w:ind w:left="57"/>
              <w:jc w:val="center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CB0558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lastRenderedPageBreak/>
              <w:t>ARGOMENTI</w:t>
            </w:r>
          </w:p>
        </w:tc>
      </w:tr>
      <w:tr w:rsidR="004F50E2" w14:paraId="51749D72" w14:textId="77777777">
        <w:trPr>
          <w:gridBefore w:val="1"/>
          <w:wBefore w:w="84" w:type="dxa"/>
          <w:trHeight w:val="585"/>
        </w:trPr>
        <w:tc>
          <w:tcPr>
            <w:tcW w:w="2890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18ECEC56" w14:textId="36C907D9" w:rsidR="004F50E2" w:rsidRPr="004F50E2" w:rsidRDefault="004F50E2" w:rsidP="004F50E2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4F50E2"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38" w:type="dxa"/>
            <w:gridSpan w:val="7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3774F44D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Il sistema globale GMDSS</w:t>
            </w:r>
          </w:p>
          <w:p w14:paraId="1CCCF1DC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Aree radio del GMDSS apparati utilizzati nelle varie aree</w:t>
            </w:r>
          </w:p>
          <w:p w14:paraId="7D674E20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Schema a blocchi della comunicazione navale</w:t>
            </w:r>
          </w:p>
          <w:p w14:paraId="7F2D0D38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Apparati di trasmissione</w:t>
            </w:r>
          </w:p>
          <w:p w14:paraId="7E611740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Antenne</w:t>
            </w:r>
          </w:p>
          <w:p w14:paraId="6DC5E078" w14:textId="4496C82A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Mezzi di propagazione (aria,</w:t>
            </w:r>
            <w:r>
              <w:rPr>
                <w:rFonts w:ascii="Garamond" w:hAnsi="Garamond"/>
              </w:rPr>
              <w:t xml:space="preserve"> </w:t>
            </w:r>
            <w:r w:rsidRPr="00BB1BD9">
              <w:rPr>
                <w:rFonts w:ascii="Garamond" w:hAnsi="Garamond"/>
              </w:rPr>
              <w:t>cavo,</w:t>
            </w:r>
            <w:r>
              <w:rPr>
                <w:rFonts w:ascii="Garamond" w:hAnsi="Garamond"/>
              </w:rPr>
              <w:t xml:space="preserve"> </w:t>
            </w:r>
            <w:r w:rsidRPr="00BB1BD9">
              <w:rPr>
                <w:rFonts w:ascii="Garamond" w:hAnsi="Garamond"/>
              </w:rPr>
              <w:t>fibra)</w:t>
            </w:r>
          </w:p>
          <w:p w14:paraId="5B413CED" w14:textId="3BDFFDC1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Propagazione delle onde elettromagnetiche nella troposfera,</w:t>
            </w:r>
            <w:r>
              <w:rPr>
                <w:rFonts w:ascii="Garamond" w:hAnsi="Garamond"/>
              </w:rPr>
              <w:t xml:space="preserve"> </w:t>
            </w:r>
            <w:r w:rsidRPr="00BB1BD9">
              <w:rPr>
                <w:rFonts w:ascii="Garamond" w:hAnsi="Garamond"/>
              </w:rPr>
              <w:t>ionosfera,</w:t>
            </w:r>
            <w:r>
              <w:rPr>
                <w:rFonts w:ascii="Garamond" w:hAnsi="Garamond"/>
              </w:rPr>
              <w:t xml:space="preserve"> </w:t>
            </w:r>
            <w:r w:rsidRPr="00BB1BD9">
              <w:rPr>
                <w:rFonts w:ascii="Garamond" w:hAnsi="Garamond"/>
              </w:rPr>
              <w:t>spazio)</w:t>
            </w:r>
          </w:p>
          <w:p w14:paraId="70CB2823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Suddivisone delle onde elettromagnetiche al variare della frequenza e della lunghezza d’onda</w:t>
            </w:r>
          </w:p>
          <w:p w14:paraId="54335C9C" w14:textId="75ADE1FF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Apparati di ricezione</w:t>
            </w:r>
          </w:p>
        </w:tc>
      </w:tr>
      <w:tr w:rsidR="004F50E2" w14:paraId="6CC23170" w14:textId="77777777">
        <w:trPr>
          <w:gridBefore w:val="1"/>
          <w:wBefore w:w="84" w:type="dxa"/>
          <w:trHeight w:val="585"/>
        </w:trPr>
        <w:tc>
          <w:tcPr>
            <w:tcW w:w="2890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27D05F1C" w14:textId="31C0A44D" w:rsidR="004F50E2" w:rsidRPr="004F50E2" w:rsidRDefault="004F50E2" w:rsidP="004F50E2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4F50E2">
              <w:rPr>
                <w:rFonts w:ascii="Garamond" w:hAnsi="Garamond" w:cs="Garamond"/>
                <w:b/>
                <w:bCs/>
              </w:rPr>
              <w:t>Contenuti disciplinari minimi</w:t>
            </w:r>
          </w:p>
        </w:tc>
        <w:tc>
          <w:tcPr>
            <w:tcW w:w="7438" w:type="dxa"/>
            <w:gridSpan w:val="7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0724B83F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Codifica binaria delle informazioni</w:t>
            </w:r>
          </w:p>
          <w:p w14:paraId="26BD0847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Trasmissione dei segnali a distanza e protocolli di comunicazione</w:t>
            </w:r>
          </w:p>
          <w:p w14:paraId="3CF358E5" w14:textId="77777777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Analisi di semplici circuiti elettronici</w:t>
            </w:r>
          </w:p>
          <w:p w14:paraId="7FDD6D97" w14:textId="5EA61F82" w:rsidR="004F50E2" w:rsidRPr="00BB1BD9" w:rsidRDefault="004F50E2" w:rsidP="004F50E2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BB1BD9">
              <w:rPr>
                <w:rFonts w:ascii="Garamond" w:hAnsi="Garamond"/>
              </w:rPr>
              <w:t>Conoscenza degli standard per la comunicazione radio in navigazione</w:t>
            </w:r>
          </w:p>
        </w:tc>
      </w:tr>
      <w:tr w:rsidR="004F50E2" w:rsidRPr="00AE1BB0" w14:paraId="2AAEB91A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539"/>
          <w:jc w:val="center"/>
        </w:trPr>
        <w:tc>
          <w:tcPr>
            <w:tcW w:w="285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82E93B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3741" w14:textId="77777777" w:rsidR="004F50E2" w:rsidRPr="00AE1BB0" w:rsidRDefault="004F50E2" w:rsidP="004F50E2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682A4" w14:textId="74988E93" w:rsidR="004F50E2" w:rsidRPr="00AE1BB0" w:rsidRDefault="005904BC" w:rsidP="004F50E2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23</w:t>
            </w:r>
          </w:p>
        </w:tc>
      </w:tr>
      <w:tr w:rsidR="004F50E2" w:rsidRPr="00AE1BB0" w14:paraId="66240629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1121"/>
          <w:jc w:val="center"/>
        </w:trPr>
        <w:tc>
          <w:tcPr>
            <w:tcW w:w="2855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FFE707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9D14" w14:textId="77777777" w:rsidR="004F50E2" w:rsidRPr="00AE1BB0" w:rsidRDefault="004F50E2" w:rsidP="004F50E2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9ED088B" w14:textId="77777777" w:rsidR="004F50E2" w:rsidRPr="00AE1BB0" w:rsidRDefault="004F50E2" w:rsidP="004F50E2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9524" w14:textId="47CD2560" w:rsidR="004F50E2" w:rsidRPr="00AE1BB0" w:rsidRDefault="005904BC" w:rsidP="004F50E2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F50E2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7FF34FB" w14:textId="40AE75CF" w:rsidR="004F50E2" w:rsidRPr="00AE1BB0" w:rsidRDefault="005904BC" w:rsidP="004F50E2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F50E2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4A07625" w14:textId="77777777" w:rsidR="004F50E2" w:rsidRPr="00AE1BB0" w:rsidRDefault="004F50E2" w:rsidP="004F50E2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4AE15809" w14:textId="574C3394" w:rsidR="004F50E2" w:rsidRPr="00AE1BB0" w:rsidRDefault="005904BC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F50E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2F01" w14:textId="73509F20" w:rsidR="004F50E2" w:rsidRPr="00AE1BB0" w:rsidRDefault="005904BC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F50E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C471C1E" w14:textId="45FE44C5" w:rsidR="004F50E2" w:rsidRPr="00AE1BB0" w:rsidRDefault="005904BC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F50E2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0E942D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73DB0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E683BE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04590511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4F50E2" w:rsidRPr="00AE1BB0" w14:paraId="67961108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1230"/>
          <w:jc w:val="center"/>
        </w:trPr>
        <w:tc>
          <w:tcPr>
            <w:tcW w:w="2855" w:type="dxa"/>
            <w:gridSpan w:val="2"/>
            <w:vAlign w:val="center"/>
          </w:tcPr>
          <w:p w14:paraId="0F0D3A73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988024E" w14:textId="77777777" w:rsidR="004F50E2" w:rsidRPr="00AE1BB0" w:rsidRDefault="004F50E2" w:rsidP="004F50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2A7A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6E35060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98F6CB6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E4A4314" w14:textId="77777777" w:rsidR="004F50E2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61FC429C" w14:textId="77777777" w:rsidR="004F50E2" w:rsidRPr="00117331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44D8A" w14:textId="77777777" w:rsidR="004F50E2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456F6C11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E91A636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4A23DE3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F2CDFE5" w14:textId="77777777" w:rsidR="004F50E2" w:rsidRPr="00AE1BB0" w:rsidRDefault="004F50E2" w:rsidP="004F50E2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4F50E2" w:rsidRPr="00AE1BB0" w14:paraId="672F1814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795"/>
          <w:jc w:val="center"/>
        </w:trPr>
        <w:tc>
          <w:tcPr>
            <w:tcW w:w="2855" w:type="dxa"/>
            <w:gridSpan w:val="2"/>
            <w:vAlign w:val="center"/>
          </w:tcPr>
          <w:p w14:paraId="03184CA2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6408578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44D234B" w14:textId="77777777" w:rsidR="004F50E2" w:rsidRPr="00AE1BB0" w:rsidRDefault="004F50E2" w:rsidP="004F50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9E6F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F7DC5EA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71E87AF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9483124" w14:textId="77777777" w:rsidR="004F50E2" w:rsidRPr="00AE1BB0" w:rsidRDefault="004F50E2" w:rsidP="004F50E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19239D9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1C218C4" w14:textId="77777777" w:rsidR="004F50E2" w:rsidRPr="00117331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4E3CF65D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13C41B7D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655F4BBF" w14:textId="77777777" w:rsidR="004F50E2" w:rsidRPr="00C77EF2" w:rsidRDefault="004F50E2" w:rsidP="004F50E2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13E9C737" w14:textId="77777777" w:rsidR="004F50E2" w:rsidRPr="00C77EF2" w:rsidRDefault="004F50E2" w:rsidP="004F50E2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C40E1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1A1BE8C" w14:textId="77777777" w:rsidR="004F50E2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517CD49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D2B4DDA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7156600F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9B024AD" w14:textId="77777777" w:rsidR="004F50E2" w:rsidRPr="00AE1BB0" w:rsidRDefault="004F50E2" w:rsidP="004F50E2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57BB2D4" w14:textId="77777777" w:rsidR="004F50E2" w:rsidRPr="00AE1BB0" w:rsidRDefault="004F50E2" w:rsidP="004F50E2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45882869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1383233B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8EB552B" w14:textId="77777777" w:rsidR="004F50E2" w:rsidRPr="00455F3C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4F50E2" w:rsidRPr="00AE1BB0" w14:paraId="7CEB1142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625"/>
          <w:jc w:val="center"/>
        </w:trPr>
        <w:tc>
          <w:tcPr>
            <w:tcW w:w="10315" w:type="dxa"/>
            <w:gridSpan w:val="9"/>
            <w:shd w:val="clear" w:color="auto" w:fill="002060"/>
            <w:vAlign w:val="center"/>
          </w:tcPr>
          <w:p w14:paraId="14BB9FB8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4F50E2" w:rsidRPr="00AE1BB0" w14:paraId="1EBDDA7D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1459"/>
          <w:jc w:val="center"/>
        </w:trPr>
        <w:tc>
          <w:tcPr>
            <w:tcW w:w="2855" w:type="dxa"/>
            <w:gridSpan w:val="2"/>
            <w:vAlign w:val="center"/>
          </w:tcPr>
          <w:p w14:paraId="610212C0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9640AB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A3BAFB2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ED015C1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FDF8200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C8B219F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095D8FC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FB1F7B8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978FBDA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162AD67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1A32A6C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9F618E" w14:textId="77777777" w:rsidR="004F50E2" w:rsidRPr="00403EAB" w:rsidRDefault="00000000" w:rsidP="004F50E2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41136C64">
                <v:shape id="_x0000_s2066" type="#_x0000_t202" style="position:absolute;margin-left:26.55pt;margin-top:2.95pt;width:124.6pt;height:21.45pt;z-index:251671552;mso-height-percent:200;mso-position-horizontal-relative:text;mso-position-vertical-relative:text;mso-height-percent:200;mso-width-relative:margin;mso-height-relative:margin">
                  <v:textbox style="mso-next-textbox:#_x0000_s2066;mso-fit-shape-to-text:t">
                    <w:txbxContent>
                      <w:p w14:paraId="213201FC" w14:textId="77777777" w:rsidR="004F50E2" w:rsidRPr="00315B2F" w:rsidRDefault="004F50E2" w:rsidP="008F38A0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C6E42DA" w14:textId="77777777" w:rsidR="004F50E2" w:rsidRPr="00403EAB" w:rsidRDefault="004F50E2" w:rsidP="004F50E2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D077CDD" w14:textId="77777777" w:rsidR="004F50E2" w:rsidRDefault="004F50E2" w:rsidP="004F50E2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34DF1B1" w14:textId="77777777" w:rsidR="004F50E2" w:rsidRDefault="004F50E2" w:rsidP="004F50E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03DF11C" w14:textId="77777777" w:rsidR="004F50E2" w:rsidRPr="00B939E1" w:rsidRDefault="004F50E2" w:rsidP="004F50E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357A8E6" w14:textId="77777777" w:rsidR="004F50E2" w:rsidRPr="00B939E1" w:rsidRDefault="004F50E2" w:rsidP="004F50E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4F73E57" w14:textId="77777777" w:rsidR="004F50E2" w:rsidRDefault="004F50E2" w:rsidP="004F50E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C1F980D" w14:textId="77777777" w:rsidR="004F50E2" w:rsidRPr="00B939E1" w:rsidRDefault="004F50E2" w:rsidP="004F50E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18FBB8" w14:textId="77777777" w:rsidR="004F50E2" w:rsidRDefault="004F50E2" w:rsidP="004F50E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07DA93F" w14:textId="77777777" w:rsidR="004F50E2" w:rsidRPr="00B939E1" w:rsidRDefault="004F50E2" w:rsidP="004F50E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FD2A2D7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F50E2" w:rsidRPr="00AE1BB0" w14:paraId="54E6D6AB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843"/>
          <w:jc w:val="center"/>
        </w:trPr>
        <w:tc>
          <w:tcPr>
            <w:tcW w:w="2855" w:type="dxa"/>
            <w:gridSpan w:val="2"/>
            <w:vAlign w:val="center"/>
          </w:tcPr>
          <w:p w14:paraId="7473B2B7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175C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2038E816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22C484B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7DE36D8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2EACEE3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50FD32C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B2530BA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CCB1F12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73C4AA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C8068" w14:textId="77777777" w:rsidR="004F50E2" w:rsidRPr="00AE1BB0" w:rsidRDefault="004F50E2" w:rsidP="004F50E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F50E2" w:rsidRPr="00AE1BB0" w14:paraId="676EC2B4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416"/>
          <w:jc w:val="center"/>
        </w:trPr>
        <w:tc>
          <w:tcPr>
            <w:tcW w:w="2855" w:type="dxa"/>
            <w:gridSpan w:val="2"/>
            <w:vAlign w:val="center"/>
          </w:tcPr>
          <w:p w14:paraId="36C64380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561F" w14:textId="77777777" w:rsidR="004F50E2" w:rsidRPr="006F4C3F" w:rsidRDefault="004F50E2" w:rsidP="004F50E2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3ACCE30" w14:textId="77777777" w:rsidR="004F50E2" w:rsidRPr="006F4C3F" w:rsidRDefault="004F50E2" w:rsidP="004F50E2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4F50E2" w:rsidRPr="00AE1BB0" w14:paraId="3B3C4742" w14:textId="77777777" w:rsidTr="004F50E2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double" w:sz="4" w:space="0" w:color="auto"/>
          </w:tblBorders>
          <w:tblCellMar>
            <w:left w:w="70" w:type="dxa"/>
          </w:tblCellMar>
          <w:tblLook w:val="0000" w:firstRow="0" w:lastRow="0" w:firstColumn="0" w:lastColumn="0" w:noHBand="0" w:noVBand="0"/>
        </w:tblPrEx>
        <w:trPr>
          <w:gridAfter w:val="1"/>
          <w:wAfter w:w="97" w:type="dxa"/>
          <w:trHeight w:val="314"/>
          <w:jc w:val="center"/>
        </w:trPr>
        <w:tc>
          <w:tcPr>
            <w:tcW w:w="2855" w:type="dxa"/>
            <w:gridSpan w:val="2"/>
            <w:vAlign w:val="center"/>
          </w:tcPr>
          <w:p w14:paraId="1F30673B" w14:textId="77777777" w:rsidR="004F50E2" w:rsidRPr="00AE1BB0" w:rsidRDefault="004F50E2" w:rsidP="004F50E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7"/>
            <w:vAlign w:val="center"/>
          </w:tcPr>
          <w:p w14:paraId="1EF5153B" w14:textId="77777777" w:rsidR="004F50E2" w:rsidRPr="006F4C3F" w:rsidRDefault="004F50E2" w:rsidP="004F50E2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6A4C17B" w14:textId="77777777" w:rsidR="005531FA" w:rsidRDefault="007F7CDF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>MODULO N.4: SISTEMI DI MONITORAGGIO E DI POSIZIONE</w:t>
      </w:r>
    </w:p>
    <w:p w14:paraId="36A4C17C" w14:textId="77777777" w:rsidR="005531FA" w:rsidRPr="00914E1C" w:rsidRDefault="007F7CDF">
      <w:pPr>
        <w:rPr>
          <w:bCs/>
        </w:rPr>
      </w:pPr>
      <w:r w:rsidRPr="00914E1C">
        <w:rPr>
          <w:rFonts w:ascii="Garamond" w:hAnsi="Garamond" w:cs="Garamond"/>
          <w:bCs/>
        </w:rPr>
        <w:t>Funzione:</w:t>
      </w:r>
      <w:bookmarkStart w:id="6" w:name="Testo52"/>
      <w:bookmarkEnd w:id="6"/>
      <w:r w:rsidRPr="00914E1C">
        <w:rPr>
          <w:rFonts w:ascii="Garamond" w:hAnsi="Garamond" w:cs="Garamond"/>
          <w:bCs/>
        </w:rPr>
        <w:t xml:space="preserve"> Navigazione a livello operativo </w:t>
      </w:r>
    </w:p>
    <w:p w14:paraId="36A4C17E" w14:textId="4EA82B1F" w:rsidR="005531FA" w:rsidRPr="00914E1C" w:rsidRDefault="007F7CDF">
      <w:pPr>
        <w:rPr>
          <w:bCs/>
        </w:rPr>
      </w:pPr>
      <w:r w:rsidRPr="00914E1C">
        <w:rPr>
          <w:rFonts w:ascii="Garamond" w:hAnsi="Garamond" w:cs="Garamond"/>
          <w:bCs/>
        </w:rPr>
        <w:t xml:space="preserve">                  Controllo elettrico, elettronico e meccanico a livello operativo  </w:t>
      </w:r>
    </w:p>
    <w:tbl>
      <w:tblPr>
        <w:tblW w:w="10333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90"/>
        <w:gridCol w:w="7437"/>
        <w:gridCol w:w="6"/>
      </w:tblGrid>
      <w:tr w:rsidR="005531FA" w14:paraId="36A4C183" w14:textId="77777777" w:rsidTr="00963E2F">
        <w:trPr>
          <w:gridAfter w:val="1"/>
          <w:wAfter w:w="6" w:type="dxa"/>
          <w:cantSplit/>
          <w:trHeight w:val="964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17F" w14:textId="59C03E60" w:rsidR="005531FA" w:rsidRDefault="007F7CDF">
            <w:pPr>
              <w:pStyle w:val="Titolo21"/>
              <w:widowControl w:val="0"/>
              <w:ind w:left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6A4C180" w14:textId="77777777" w:rsidR="005531FA" w:rsidRDefault="007F7CDF">
            <w:pPr>
              <w:pStyle w:val="Titolo21"/>
              <w:widowControl w:val="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I – Pianifica e dirige una traversata e determina la posizione</w:t>
            </w:r>
          </w:p>
          <w:p w14:paraId="36A4C181" w14:textId="77777777" w:rsidR="005531FA" w:rsidRDefault="007F7CDF">
            <w:pPr>
              <w:widowControl w:val="0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>III - Uso del RADAR e ARPA per mantenere la sicurezza della navigazione</w:t>
            </w:r>
          </w:p>
          <w:p w14:paraId="36A4C182" w14:textId="77777777" w:rsidR="005531FA" w:rsidRDefault="007F7CDF">
            <w:pPr>
              <w:widowControl w:val="0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 xml:space="preserve">VI </w:t>
            </w:r>
            <w:proofErr w:type="gramStart"/>
            <w:r>
              <w:rPr>
                <w:rFonts w:ascii="Garamond" w:hAnsi="Garamond"/>
                <w:b/>
                <w:szCs w:val="22"/>
              </w:rPr>
              <w:t>-  Uso</w:t>
            </w:r>
            <w:proofErr w:type="gramEnd"/>
            <w:r>
              <w:rPr>
                <w:rFonts w:ascii="Garamond" w:hAnsi="Garamond"/>
                <w:b/>
                <w:szCs w:val="22"/>
              </w:rPr>
              <w:t xml:space="preserve"> dell’ECDIS per mantenere la sicurezza della navigazione</w:t>
            </w:r>
          </w:p>
        </w:tc>
      </w:tr>
      <w:tr w:rsidR="005531FA" w14:paraId="36A4C18B" w14:textId="77777777" w:rsidTr="00963E2F">
        <w:trPr>
          <w:gridAfter w:val="1"/>
          <w:wAfter w:w="6" w:type="dxa"/>
          <w:cantSplit/>
          <w:trHeight w:val="1665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184" w14:textId="77777777" w:rsidR="005531FA" w:rsidRDefault="007F7CDF">
            <w:pPr>
              <w:pStyle w:val="Titolo21"/>
              <w:widowControl w:val="0"/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36A4C185" w14:textId="77777777" w:rsidR="005531FA" w:rsidRDefault="007F7CDF">
            <w:pPr>
              <w:pStyle w:val="Titolo21"/>
              <w:widowControl w:val="0"/>
              <w:numPr>
                <w:ilvl w:val="0"/>
                <w:numId w:val="14"/>
              </w:numPr>
              <w:spacing w:before="60"/>
              <w:rPr>
                <w:rFonts w:ascii="Garamond" w:hAnsi="Garamond"/>
                <w:b w:val="0"/>
                <w:bCs w:val="0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Cs w:val="22"/>
              </w:rPr>
              <w:t>Gestire l’attività di trasporto tenendo conto delle interazioni con l’ambiente esterno (fisico e delle condizioni meteorologiche) in cui viene espletata</w:t>
            </w:r>
          </w:p>
          <w:p w14:paraId="36A4C186" w14:textId="77777777" w:rsidR="005531FA" w:rsidRDefault="007F7CDF">
            <w:pPr>
              <w:pStyle w:val="Titolo21"/>
              <w:widowControl w:val="0"/>
              <w:numPr>
                <w:ilvl w:val="0"/>
                <w:numId w:val="14"/>
              </w:numPr>
              <w:spacing w:before="60"/>
              <w:rPr>
                <w:rFonts w:ascii="Garamond" w:hAnsi="Garamond"/>
                <w:b w:val="0"/>
                <w:bCs w:val="0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Cs w:val="22"/>
              </w:rPr>
              <w:t>Redigere relazioni tecniche e documentare le attività individuali e di gruppo relative a situazioni professionali</w:t>
            </w:r>
          </w:p>
          <w:p w14:paraId="36A4C187" w14:textId="6D8550F3" w:rsidR="005531FA" w:rsidRDefault="007F7CDF">
            <w:pPr>
              <w:pStyle w:val="Paragrafoelenco"/>
              <w:widowControl w:val="0"/>
              <w:numPr>
                <w:ilvl w:val="0"/>
                <w:numId w:val="14"/>
              </w:numPr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Interagire con i sistemi di assistenza, sorveglianza e monitoraggio del traffico e relative comunicazioni</w:t>
            </w:r>
            <w:r w:rsidR="00963E2F">
              <w:rPr>
                <w:rFonts w:ascii="Garamond" w:hAnsi="Garamond"/>
                <w:szCs w:val="22"/>
              </w:rPr>
              <w:t xml:space="preserve"> nei </w:t>
            </w:r>
            <w:r>
              <w:rPr>
                <w:rFonts w:ascii="Garamond" w:hAnsi="Garamond"/>
                <w:szCs w:val="22"/>
              </w:rPr>
              <w:t>vari tipi di trasporto</w:t>
            </w:r>
          </w:p>
          <w:p w14:paraId="36A4C188" w14:textId="77777777" w:rsidR="005531FA" w:rsidRDefault="007F7CDF">
            <w:pPr>
              <w:pStyle w:val="Paragrafoelenco"/>
              <w:widowControl w:val="0"/>
              <w:numPr>
                <w:ilvl w:val="0"/>
                <w:numId w:val="14"/>
              </w:numPr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Organizzare il trasporto in relazione alle motivazioni del viaggio ed alla sicurezza degli spostamenti</w:t>
            </w:r>
          </w:p>
          <w:p w14:paraId="36A4C189" w14:textId="77777777" w:rsidR="005531FA" w:rsidRDefault="007F7CDF">
            <w:pPr>
              <w:pStyle w:val="Paragrafoelenco"/>
              <w:widowControl w:val="0"/>
              <w:numPr>
                <w:ilvl w:val="0"/>
                <w:numId w:val="14"/>
              </w:numPr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Operare nel sistema qualità nel rispetto delle normative sulla sicurezza</w:t>
            </w:r>
          </w:p>
          <w:p w14:paraId="36A4C18A" w14:textId="77777777" w:rsidR="005531FA" w:rsidRDefault="007F7CDF">
            <w:pPr>
              <w:pStyle w:val="Paragrafoelenco"/>
              <w:widowControl w:val="0"/>
              <w:numPr>
                <w:ilvl w:val="0"/>
                <w:numId w:val="14"/>
              </w:numPr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Controllare e gestire il funzionamento dei diversi componenti di uno specifico mezzo di trasporto navale e intervenire in fase di programmazione della manutenzione</w:t>
            </w:r>
          </w:p>
        </w:tc>
      </w:tr>
      <w:tr w:rsidR="005531FA" w14:paraId="36A4C193" w14:textId="77777777" w:rsidTr="00963E2F">
        <w:trPr>
          <w:gridAfter w:val="1"/>
          <w:wAfter w:w="6" w:type="dxa"/>
          <w:cantSplit/>
          <w:trHeight w:val="1665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18C" w14:textId="731F7739" w:rsidR="005531FA" w:rsidRDefault="007F7CDF" w:rsidP="00CB0558">
            <w:pPr>
              <w:pStyle w:val="Titolo21"/>
              <w:widowControl w:val="0"/>
              <w:spacing w:before="60"/>
              <w:ind w:left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CB0558">
              <w:rPr>
                <w:rFonts w:ascii="Garamond" w:hAnsi="Garamond" w:cs="Garamond"/>
                <w:sz w:val="28"/>
                <w:szCs w:val="28"/>
              </w:rPr>
              <w:t>C</w:t>
            </w:r>
            <w:r>
              <w:rPr>
                <w:rFonts w:ascii="Garamond" w:hAnsi="Garamond" w:cs="Garamond"/>
                <w:sz w:val="28"/>
                <w:szCs w:val="28"/>
              </w:rPr>
              <w:t>operta</w:t>
            </w:r>
          </w:p>
          <w:p w14:paraId="36A4C18D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Sistemi elettronici per determinare la posizione della nave</w:t>
            </w:r>
          </w:p>
          <w:p w14:paraId="36A4C18E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Sistemi di controllo del governo della nave</w:t>
            </w:r>
          </w:p>
          <w:p w14:paraId="36A4C18F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Radar, Radar ARPA e ECDIS</w:t>
            </w:r>
          </w:p>
          <w:p w14:paraId="36A4C190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Conoscenza di base dei principi di elettrotecnica e elettronica</w:t>
            </w:r>
          </w:p>
          <w:p w14:paraId="36A4C191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Manovra e governo della nave</w:t>
            </w:r>
          </w:p>
          <w:p w14:paraId="36A4C192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Operare nel sistema della qualità nel rispetto delle normative sulla sicurezza</w:t>
            </w:r>
          </w:p>
        </w:tc>
      </w:tr>
      <w:tr w:rsidR="005531FA" w14:paraId="36A4C199" w14:textId="77777777" w:rsidTr="00963E2F">
        <w:trPr>
          <w:gridAfter w:val="1"/>
          <w:wAfter w:w="6" w:type="dxa"/>
          <w:trHeight w:val="820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194" w14:textId="77777777" w:rsidR="005531FA" w:rsidRDefault="007F7CDF">
            <w:pPr>
              <w:pStyle w:val="Titolo21"/>
              <w:widowControl w:val="0"/>
              <w:ind w:left="576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195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Conoscenza delle grandezze elettriche fondamentali</w:t>
            </w:r>
          </w:p>
          <w:p w14:paraId="36A4C196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Conoscenza e capacità di utilizzo delle nozioni matematiche di base</w:t>
            </w:r>
          </w:p>
          <w:p w14:paraId="36A4C197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Conoscenza delle leggi e dei teoremi fondamentali dei circuiti elettrici</w:t>
            </w:r>
          </w:p>
          <w:p w14:paraId="36A4C198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Conoscenza ed abilità acquisite nei moduli precedenti</w:t>
            </w:r>
          </w:p>
        </w:tc>
      </w:tr>
      <w:tr w:rsidR="005531FA" w14:paraId="36A4C19E" w14:textId="77777777" w:rsidTr="00963E2F">
        <w:trPr>
          <w:gridAfter w:val="1"/>
          <w:wAfter w:w="6" w:type="dxa"/>
          <w:trHeight w:val="878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19A" w14:textId="77777777" w:rsidR="005531FA" w:rsidRDefault="007F7CDF">
            <w:pPr>
              <w:pStyle w:val="Titolo21"/>
              <w:widowControl w:val="0"/>
              <w:ind w:left="576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19B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Scienze della Navigazione</w:t>
            </w:r>
          </w:p>
          <w:p w14:paraId="36A4C19C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Elettrotecnica ed elettronica</w:t>
            </w:r>
          </w:p>
          <w:p w14:paraId="36A4C19D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Inglese</w:t>
            </w:r>
          </w:p>
        </w:tc>
      </w:tr>
      <w:tr w:rsidR="005531FA" w14:paraId="36A4C1A0" w14:textId="77777777" w:rsidTr="00963E2F">
        <w:trPr>
          <w:gridAfter w:val="1"/>
          <w:wAfter w:w="6" w:type="dxa"/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36A4C19F" w14:textId="77777777" w:rsidR="005531FA" w:rsidRPr="00963E2F" w:rsidRDefault="007F7CDF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963E2F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963E2F" w14:paraId="1A448BDB" w14:textId="77777777" w:rsidTr="00963E2F">
        <w:trPr>
          <w:trHeight w:val="283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F9DD0D1" w14:textId="1C02CCA8" w:rsidR="00963E2F" w:rsidRPr="00963E2F" w:rsidRDefault="00963E2F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963E2F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4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257219D3" w14:textId="77777777" w:rsidR="00963E2F" w:rsidRPr="00963E2F" w:rsidRDefault="00963E2F" w:rsidP="00963E2F">
            <w:pPr>
              <w:widowControl w:val="0"/>
              <w:ind w:left="57"/>
              <w:jc w:val="both"/>
              <w:rPr>
                <w:sz w:val="32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Utilizzare semplici apparecchiature elettriche ed elettroniche e sistemi di gestione e controllo del mezzo;</w:t>
            </w:r>
          </w:p>
          <w:p w14:paraId="25556FAC" w14:textId="77777777" w:rsidR="00963E2F" w:rsidRPr="00963E2F" w:rsidRDefault="00963E2F" w:rsidP="00963E2F">
            <w:pPr>
              <w:widowControl w:val="0"/>
              <w:ind w:left="57"/>
              <w:jc w:val="both"/>
              <w:rPr>
                <w:sz w:val="32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Utilizzare i vari sistemi per la condotta ed il controllo del mezzo marittimo;</w:t>
            </w:r>
          </w:p>
          <w:p w14:paraId="59A9DFEA" w14:textId="77777777" w:rsidR="00963E2F" w:rsidRPr="00963E2F" w:rsidRDefault="00963E2F" w:rsidP="00963E2F">
            <w:pPr>
              <w:widowControl w:val="0"/>
              <w:ind w:left="57"/>
              <w:jc w:val="both"/>
              <w:rPr>
                <w:sz w:val="32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Utilizzare la documentazione per la registrazione delle procedure operative eseguite;</w:t>
            </w:r>
          </w:p>
          <w:p w14:paraId="65000A51" w14:textId="77777777" w:rsidR="00963E2F" w:rsidRPr="00963E2F" w:rsidRDefault="00963E2F" w:rsidP="00963E2F">
            <w:pPr>
              <w:widowControl w:val="0"/>
              <w:ind w:left="57"/>
              <w:jc w:val="both"/>
              <w:rPr>
                <w:sz w:val="32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Interpretare i parametri forniti dal sistema di navigazione integrata;</w:t>
            </w:r>
          </w:p>
          <w:p w14:paraId="4D98BE5C" w14:textId="77777777" w:rsidR="00963E2F" w:rsidRPr="00963E2F" w:rsidRDefault="00963E2F" w:rsidP="00963E2F">
            <w:pPr>
              <w:widowControl w:val="0"/>
              <w:ind w:left="57"/>
              <w:jc w:val="both"/>
              <w:rPr>
                <w:sz w:val="32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Utilizzare la strumentazione elettronica per il monitoraggio, per l’assistenza e il controllo del traffico;</w:t>
            </w:r>
          </w:p>
          <w:p w14:paraId="04246033" w14:textId="77777777" w:rsidR="00963E2F" w:rsidRPr="00963E2F" w:rsidRDefault="00963E2F" w:rsidP="00963E2F">
            <w:pPr>
              <w:widowControl w:val="0"/>
              <w:ind w:left="57"/>
              <w:jc w:val="both"/>
              <w:rPr>
                <w:sz w:val="32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 xml:space="preserve">Utilizzare la strumentazione elettronica per il monitoraggio, per l'assistenza e il controllo del </w:t>
            </w:r>
            <w:proofErr w:type="gramStart"/>
            <w:r w:rsidRPr="00963E2F">
              <w:rPr>
                <w:rFonts w:ascii="Garamond" w:hAnsi="Garamond"/>
                <w:szCs w:val="32"/>
              </w:rPr>
              <w:t>traffico :</w:t>
            </w:r>
            <w:proofErr w:type="gramEnd"/>
            <w:r w:rsidRPr="00963E2F">
              <w:rPr>
                <w:rFonts w:ascii="Garamond" w:hAnsi="Garamond"/>
                <w:szCs w:val="32"/>
              </w:rPr>
              <w:t xml:space="preserve"> individuare, descrivere e classificare le funzioni dei componenti costituenti i sistemi </w:t>
            </w:r>
            <w:proofErr w:type="gramStart"/>
            <w:r w:rsidRPr="00963E2F">
              <w:rPr>
                <w:rFonts w:ascii="Garamond" w:hAnsi="Garamond"/>
                <w:szCs w:val="32"/>
              </w:rPr>
              <w:t>radar ;</w:t>
            </w:r>
            <w:proofErr w:type="gramEnd"/>
          </w:p>
          <w:p w14:paraId="3C761D08" w14:textId="750CB90F" w:rsidR="00963E2F" w:rsidRPr="00963E2F" w:rsidRDefault="00963E2F" w:rsidP="00963E2F">
            <w:pPr>
              <w:widowControl w:val="0"/>
              <w:ind w:left="57"/>
              <w:jc w:val="both"/>
            </w:pPr>
            <w:r w:rsidRPr="00963E2F">
              <w:rPr>
                <w:rFonts w:ascii="Garamond" w:hAnsi="Garamond"/>
                <w:szCs w:val="32"/>
              </w:rPr>
              <w:lastRenderedPageBreak/>
              <w:t>Utilizzare tecniche di comunicazione via radio;</w:t>
            </w:r>
          </w:p>
        </w:tc>
      </w:tr>
      <w:tr w:rsidR="005531FA" w14:paraId="36A4C1B0" w14:textId="77777777" w:rsidTr="00963E2F">
        <w:trPr>
          <w:gridAfter w:val="1"/>
          <w:wAfter w:w="6" w:type="dxa"/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36A4C1AF" w14:textId="77777777" w:rsidR="005531FA" w:rsidRPr="00963E2F" w:rsidRDefault="007F7CDF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963E2F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lastRenderedPageBreak/>
              <w:t>Conoscenze</w:t>
            </w:r>
          </w:p>
        </w:tc>
      </w:tr>
      <w:tr w:rsidR="005531FA" w14:paraId="36A4C1B9" w14:textId="77777777" w:rsidTr="00963E2F">
        <w:trPr>
          <w:gridAfter w:val="1"/>
          <w:wAfter w:w="6" w:type="dxa"/>
          <w:trHeight w:val="559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1B1" w14:textId="4D0B2E29" w:rsidR="005531FA" w:rsidRDefault="007F7CDF" w:rsidP="00963E2F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1B2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Fondamenti di elettrologia e magnetismo</w:t>
            </w:r>
          </w:p>
          <w:p w14:paraId="36A4C1B3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Fisica dei materiali conduttori, metodi e strumenti di misura</w:t>
            </w:r>
          </w:p>
          <w:p w14:paraId="36A4C1B4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Sistemi terrestri e satellitari per la navigazione assistita e la sorveglianza del traffico per il mezzo navale</w:t>
            </w:r>
          </w:p>
          <w:p w14:paraId="36A4C1B5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Principi di elettronica, componenti, amplificatori operazionali, circuiti integrati</w:t>
            </w:r>
          </w:p>
          <w:p w14:paraId="36A4C1B6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Comunicazione, segnali, modulazioni e mezzi trasmissivi</w:t>
            </w:r>
          </w:p>
          <w:p w14:paraId="36A4C1B7" w14:textId="77777777" w:rsidR="005531FA" w:rsidRPr="00963E2F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963E2F">
              <w:rPr>
                <w:rFonts w:ascii="Garamond" w:hAnsi="Garamond"/>
                <w:szCs w:val="32"/>
              </w:rPr>
              <w:t>Principi di funzionamento dei sistemi tradizionali e radio assistiti per la condotta ed il controllo della navigazione</w:t>
            </w:r>
          </w:p>
          <w:p w14:paraId="36A4C1B8" w14:textId="77777777" w:rsidR="005531FA" w:rsidRDefault="007F7CDF" w:rsidP="00963E2F">
            <w:pPr>
              <w:widowControl w:val="0"/>
              <w:ind w:left="57"/>
              <w:jc w:val="both"/>
              <w:rPr>
                <w:rFonts w:ascii="Garamond" w:hAnsi="Garamond"/>
                <w:sz w:val="20"/>
              </w:rPr>
            </w:pPr>
            <w:r w:rsidRPr="00963E2F">
              <w:rPr>
                <w:rFonts w:ascii="Garamond" w:hAnsi="Garamond"/>
                <w:szCs w:val="32"/>
              </w:rPr>
              <w:t xml:space="preserve">Principi di funzionamento dei sistemi tradizionali e radio assistiti per la condotta ed il controllo della navigazione: i principi fondamentali del radar </w:t>
            </w:r>
          </w:p>
        </w:tc>
      </w:tr>
      <w:tr w:rsidR="00963E2F" w14:paraId="7CA2EFA3" w14:textId="77777777" w:rsidTr="00963E2F">
        <w:trPr>
          <w:gridAfter w:val="1"/>
          <w:wAfter w:w="6" w:type="dxa"/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4F"/>
            <w:vAlign w:val="center"/>
          </w:tcPr>
          <w:p w14:paraId="0330A7D3" w14:textId="2E08B752" w:rsidR="00963E2F" w:rsidRPr="00963E2F" w:rsidRDefault="00963E2F" w:rsidP="00963E2F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  <w:b/>
                <w:bCs/>
                <w:color w:val="FFFFFF" w:themeColor="background1"/>
                <w:sz w:val="20"/>
              </w:rPr>
            </w:pPr>
            <w:r w:rsidRPr="00963E2F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ARGOMENTI</w:t>
            </w:r>
          </w:p>
        </w:tc>
      </w:tr>
      <w:tr w:rsidR="005531FA" w14:paraId="36A4C1C1" w14:textId="77777777" w:rsidTr="00963E2F">
        <w:trPr>
          <w:gridAfter w:val="1"/>
          <w:wAfter w:w="6" w:type="dxa"/>
          <w:cantSplit/>
          <w:trHeight w:val="541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1BB" w14:textId="518388A0" w:rsidR="005531FA" w:rsidRDefault="00963E2F" w:rsidP="00963E2F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36A4C1BC" w14:textId="77777777" w:rsidR="005531FA" w:rsidRPr="00963E2F" w:rsidRDefault="007F7CDF" w:rsidP="00963E2F">
            <w:pPr>
              <w:widowControl w:val="0"/>
              <w:suppressAutoHyphens w:val="0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Principio di funzionamento del radar</w:t>
            </w:r>
          </w:p>
          <w:p w14:paraId="36A4C1BD" w14:textId="77777777" w:rsidR="005531FA" w:rsidRPr="00963E2F" w:rsidRDefault="007F7CDF" w:rsidP="00963E2F">
            <w:pPr>
              <w:widowControl w:val="0"/>
              <w:suppressAutoHyphens w:val="0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Caratteristiche impieghi e classificazione dei radar</w:t>
            </w:r>
          </w:p>
          <w:p w14:paraId="36A4C1BE" w14:textId="77777777" w:rsidR="005531FA" w:rsidRPr="00963E2F" w:rsidRDefault="007F7CDF" w:rsidP="00963E2F">
            <w:pPr>
              <w:widowControl w:val="0"/>
              <w:suppressAutoHyphens w:val="0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Componenti di un radar, schema a blocchi</w:t>
            </w:r>
          </w:p>
          <w:p w14:paraId="36A4C1BF" w14:textId="77777777" w:rsidR="005531FA" w:rsidRPr="00963E2F" w:rsidRDefault="007F7CDF" w:rsidP="00963E2F">
            <w:pPr>
              <w:widowControl w:val="0"/>
              <w:suppressAutoHyphens w:val="0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Sonar, ecoscandaglio</w:t>
            </w:r>
          </w:p>
          <w:p w14:paraId="36A4C1C0" w14:textId="1C2545E1" w:rsidR="005531FA" w:rsidRPr="00963E2F" w:rsidRDefault="007F7CDF" w:rsidP="00963E2F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Il sistema di navigazione satellitare GPS</w:t>
            </w:r>
          </w:p>
        </w:tc>
      </w:tr>
      <w:tr w:rsidR="005531FA" w14:paraId="36A4C1C6" w14:textId="77777777" w:rsidTr="00963E2F">
        <w:trPr>
          <w:gridAfter w:val="1"/>
          <w:wAfter w:w="6" w:type="dxa"/>
          <w:trHeight w:val="964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36A4C1C2" w14:textId="77777777" w:rsidR="005531FA" w:rsidRDefault="007F7CDF" w:rsidP="00963E2F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36A4C1C3" w14:textId="77777777" w:rsidR="005531FA" w:rsidRPr="00963E2F" w:rsidRDefault="007F7CDF" w:rsidP="00963E2F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Funzionamento e struttura del radar</w:t>
            </w:r>
          </w:p>
          <w:p w14:paraId="36A4C1C4" w14:textId="77777777" w:rsidR="005531FA" w:rsidRPr="00963E2F" w:rsidRDefault="007F7CDF" w:rsidP="00963E2F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Il sistema di navigazione satellitare GPS</w:t>
            </w:r>
          </w:p>
          <w:p w14:paraId="36A4C1C5" w14:textId="77777777" w:rsidR="005531FA" w:rsidRPr="00963E2F" w:rsidRDefault="007F7CDF" w:rsidP="00963E2F">
            <w:pPr>
              <w:widowControl w:val="0"/>
              <w:jc w:val="both"/>
              <w:rPr>
                <w:rFonts w:ascii="Garamond" w:hAnsi="Garamond"/>
                <w:szCs w:val="28"/>
              </w:rPr>
            </w:pPr>
            <w:r w:rsidRPr="00963E2F">
              <w:rPr>
                <w:rFonts w:ascii="Garamond" w:hAnsi="Garamond"/>
                <w:szCs w:val="28"/>
              </w:rPr>
              <w:t>Le carte nautiche</w:t>
            </w:r>
          </w:p>
        </w:tc>
      </w:tr>
    </w:tbl>
    <w:p w14:paraId="36A4C1C7" w14:textId="77777777" w:rsidR="005531FA" w:rsidRDefault="007F7CDF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p w14:paraId="36A4C1C8" w14:textId="77777777" w:rsidR="005531FA" w:rsidRDefault="005531FA">
      <w:pPr>
        <w:rPr>
          <w:rFonts w:ascii="Garamond" w:hAnsi="Garamond" w:cs="Garamond"/>
          <w:b/>
          <w:bCs/>
        </w:rPr>
      </w:pPr>
    </w:p>
    <w:p w14:paraId="36A4C1C9" w14:textId="77777777" w:rsidR="005531FA" w:rsidRDefault="005531FA">
      <w:pPr>
        <w:rPr>
          <w:rFonts w:ascii="Garamond" w:hAnsi="Garamond" w:cs="Garamond"/>
          <w:b/>
          <w:bCs/>
        </w:rPr>
      </w:pPr>
    </w:p>
    <w:p w14:paraId="36A4C1CA" w14:textId="77777777" w:rsidR="005531FA" w:rsidRDefault="005531FA">
      <w:pPr>
        <w:rPr>
          <w:rFonts w:ascii="Garamond" w:hAnsi="Garamond" w:cs="Garamond"/>
          <w:b/>
          <w:bCs/>
        </w:rPr>
      </w:pPr>
    </w:p>
    <w:p w14:paraId="36A4C1CB" w14:textId="77777777" w:rsidR="005531FA" w:rsidRDefault="005531FA">
      <w:pPr>
        <w:rPr>
          <w:rFonts w:ascii="Garamond" w:hAnsi="Garamond" w:cs="Garamond"/>
          <w:b/>
          <w:bCs/>
        </w:rPr>
      </w:pPr>
    </w:p>
    <w:p w14:paraId="36A4C1CC" w14:textId="77777777" w:rsidR="005531FA" w:rsidRDefault="005531FA">
      <w:pPr>
        <w:rPr>
          <w:rFonts w:ascii="Garamond" w:hAnsi="Garamond" w:cs="Garamond"/>
          <w:b/>
          <w:bCs/>
        </w:rPr>
      </w:pPr>
    </w:p>
    <w:p w14:paraId="36A4C1CD" w14:textId="77777777" w:rsidR="005531FA" w:rsidRDefault="005531FA">
      <w:pPr>
        <w:rPr>
          <w:rFonts w:ascii="Garamond" w:hAnsi="Garamond" w:cs="Garamond"/>
          <w:b/>
          <w:bCs/>
        </w:rPr>
      </w:pPr>
    </w:p>
    <w:p w14:paraId="36A4C229" w14:textId="77777777" w:rsidR="005531FA" w:rsidRDefault="005531FA"/>
    <w:p w14:paraId="6B215A0C" w14:textId="77777777" w:rsidR="008F38A0" w:rsidRDefault="008F38A0"/>
    <w:p w14:paraId="03C2939E" w14:textId="77777777" w:rsidR="008F38A0" w:rsidRDefault="008F38A0"/>
    <w:p w14:paraId="26D49852" w14:textId="77777777" w:rsidR="008F38A0" w:rsidRDefault="008F38A0"/>
    <w:p w14:paraId="0745C50B" w14:textId="77777777" w:rsidR="008F38A0" w:rsidRDefault="008F38A0"/>
    <w:p w14:paraId="44FA67A9" w14:textId="77777777" w:rsidR="008F38A0" w:rsidRDefault="008F38A0"/>
    <w:p w14:paraId="04812DDE" w14:textId="77777777" w:rsidR="008F38A0" w:rsidRDefault="008F38A0"/>
    <w:p w14:paraId="469C1CEB" w14:textId="77777777" w:rsidR="008F38A0" w:rsidRDefault="008F38A0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8F38A0" w:rsidRPr="00AE1BB0" w14:paraId="4A3ECC80" w14:textId="7777777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F2860A5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9652" w14:textId="77777777" w:rsidR="008F38A0" w:rsidRPr="00AE1BB0" w:rsidRDefault="008F38A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63B5B5" w14:textId="5969FB6A" w:rsidR="008F38A0" w:rsidRPr="00AE1BB0" w:rsidRDefault="005904BC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16</w:t>
            </w:r>
          </w:p>
        </w:tc>
      </w:tr>
      <w:tr w:rsidR="008F38A0" w:rsidRPr="00AE1BB0" w14:paraId="7709A0F3" w14:textId="7777777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382BFB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2217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AB48108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DDFC" w14:textId="5E686595" w:rsidR="008F38A0" w:rsidRPr="00AE1BB0" w:rsidRDefault="005904B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D3ECA5D" w14:textId="7E439006" w:rsidR="008F38A0" w:rsidRPr="00AE1BB0" w:rsidRDefault="005904B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CE62601" w14:textId="77777777" w:rsidR="008F38A0" w:rsidRPr="00AE1BB0" w:rsidRDefault="008F38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44CD48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E7B4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76459684" w14:textId="10682B99" w:rsidR="008F38A0" w:rsidRPr="00AE1BB0" w:rsidRDefault="005904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6AC33A5" w14:textId="3CD4F7D0" w:rsidR="008F38A0" w:rsidRPr="00AE1BB0" w:rsidRDefault="005904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63E25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CCAFF4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2B0787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8F38A0" w:rsidRPr="00AE1BB0" w14:paraId="0386274E" w14:textId="77777777">
        <w:trPr>
          <w:trHeight w:val="1230"/>
          <w:jc w:val="center"/>
        </w:trPr>
        <w:tc>
          <w:tcPr>
            <w:tcW w:w="2860" w:type="dxa"/>
            <w:vAlign w:val="center"/>
          </w:tcPr>
          <w:p w14:paraId="47708E13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4075C39" w14:textId="77777777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D111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B867BA1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11418C09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AA5DFC2" w14:textId="77777777" w:rsidR="008F38A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6885C893" w14:textId="77777777" w:rsidR="008F38A0" w:rsidRPr="00117331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CAAF5" w14:textId="77777777" w:rsidR="008F38A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36E76700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667375A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0C3550F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0A2E05E" w14:textId="77777777" w:rsidR="008F38A0" w:rsidRPr="00AE1BB0" w:rsidRDefault="008F38A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8F38A0" w:rsidRPr="00AE1BB0" w14:paraId="7D5EF253" w14:textId="77777777">
        <w:trPr>
          <w:trHeight w:val="795"/>
          <w:jc w:val="center"/>
        </w:trPr>
        <w:tc>
          <w:tcPr>
            <w:tcW w:w="2860" w:type="dxa"/>
            <w:vAlign w:val="center"/>
          </w:tcPr>
          <w:p w14:paraId="4C9E94CF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ABF9462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2AC639F" w14:textId="77777777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9384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4206171B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EB12CB7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E0D5460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106AD64C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DABD8FB" w14:textId="77777777" w:rsidR="008F38A0" w:rsidRPr="00117331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74AFF7F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1DC79B9D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0DA99F65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3F549280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503C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BEFBE5E" w14:textId="77777777" w:rsidR="008F38A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766EF65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2FAC7F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79D6132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4A91FB3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0731E4C8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0227C7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60D905C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167FCEE" w14:textId="77777777" w:rsidR="008F38A0" w:rsidRPr="00455F3C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8F38A0" w:rsidRPr="00AE1BB0" w14:paraId="50EEBE37" w14:textId="7777777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E835F60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8F38A0" w:rsidRPr="00AE1BB0" w14:paraId="459A1B22" w14:textId="77777777">
        <w:trPr>
          <w:trHeight w:val="1459"/>
          <w:jc w:val="center"/>
        </w:trPr>
        <w:tc>
          <w:tcPr>
            <w:tcW w:w="2860" w:type="dxa"/>
            <w:vAlign w:val="center"/>
          </w:tcPr>
          <w:p w14:paraId="720423BC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BE8BF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67CAE3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8338097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AD9053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2A8BE3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E96B55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6B70D7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78C5FAD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F3F5AC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C8A192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F2A722" w14:textId="77777777" w:rsidR="008F38A0" w:rsidRPr="00403EAB" w:rsidRDefault="0000000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2467189F">
                <v:shape id="_x0000_s2060" type="#_x0000_t202" style="position:absolute;margin-left:26.55pt;margin-top:2.95pt;width:124.6pt;height:21.45pt;z-index:251665408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22284D40" w14:textId="77777777" w:rsidR="008F38A0" w:rsidRPr="00315B2F" w:rsidRDefault="008F38A0" w:rsidP="008F38A0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0029A46" w14:textId="77777777" w:rsidR="008F38A0" w:rsidRPr="00403EAB" w:rsidRDefault="008F38A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EE51783" w14:textId="77777777" w:rsidR="008F38A0" w:rsidRDefault="008F38A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5C4039D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BCB6B96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5EB3343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2B1A35AF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78A31B9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BA2540E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D7F92BA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22CA3F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7FC12122" w14:textId="77777777">
        <w:trPr>
          <w:trHeight w:val="843"/>
          <w:jc w:val="center"/>
        </w:trPr>
        <w:tc>
          <w:tcPr>
            <w:tcW w:w="2860" w:type="dxa"/>
            <w:vAlign w:val="center"/>
          </w:tcPr>
          <w:p w14:paraId="440FC53D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7F7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433DBF7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2E6348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4792CA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7B1E85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F2A3E5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2A79F5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398F545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E062D0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A8B5C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5E8407C0" w14:textId="77777777">
        <w:trPr>
          <w:trHeight w:val="416"/>
          <w:jc w:val="center"/>
        </w:trPr>
        <w:tc>
          <w:tcPr>
            <w:tcW w:w="2860" w:type="dxa"/>
            <w:vAlign w:val="center"/>
          </w:tcPr>
          <w:p w14:paraId="2F2117F4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0B632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77A6BBC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F38A0" w:rsidRPr="00AE1BB0" w14:paraId="2D55CAF7" w14:textId="77777777">
        <w:trPr>
          <w:trHeight w:val="314"/>
          <w:jc w:val="center"/>
        </w:trPr>
        <w:tc>
          <w:tcPr>
            <w:tcW w:w="2860" w:type="dxa"/>
            <w:vAlign w:val="center"/>
          </w:tcPr>
          <w:p w14:paraId="0A2A45A4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12BE65D8" w14:textId="77777777" w:rsidR="008F38A0" w:rsidRPr="006F4C3F" w:rsidRDefault="008F38A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6A4C22F" w14:textId="77777777" w:rsidR="005531FA" w:rsidRDefault="007F7CDF">
      <w:r>
        <w:rPr>
          <w:rFonts w:ascii="Garamond" w:hAnsi="Garamond" w:cs="Garamond"/>
          <w:b/>
          <w:sz w:val="26"/>
          <w:szCs w:val="26"/>
        </w:rPr>
        <w:lastRenderedPageBreak/>
        <w:t xml:space="preserve">MODULO N.5: TEORIA DEI SISTEMI, CON </w:t>
      </w:r>
      <w:r>
        <w:rPr>
          <w:rFonts w:ascii="Garamond" w:hAnsi="Garamond" w:cs="Garamond"/>
          <w:b/>
          <w:color w:val="auto"/>
          <w:sz w:val="26"/>
          <w:szCs w:val="26"/>
        </w:rPr>
        <w:t>CONTROLLI AUTOMATICI E PLC</w:t>
      </w:r>
    </w:p>
    <w:p w14:paraId="36A4C231" w14:textId="6019F2CF" w:rsidR="005531FA" w:rsidRPr="00914E1C" w:rsidRDefault="007F7CDF">
      <w:pPr>
        <w:rPr>
          <w:bCs/>
          <w:sz w:val="22"/>
          <w:szCs w:val="22"/>
        </w:rPr>
      </w:pPr>
      <w:r w:rsidRPr="00914E1C">
        <w:rPr>
          <w:rFonts w:ascii="Garamond" w:hAnsi="Garamond" w:cs="Garamond"/>
          <w:bCs/>
        </w:rPr>
        <w:t>Funzione:</w:t>
      </w:r>
      <w:bookmarkStart w:id="7" w:name="Testo52111"/>
      <w:bookmarkEnd w:id="7"/>
      <w:r w:rsidRPr="00914E1C">
        <w:rPr>
          <w:rFonts w:ascii="Garamond" w:hAnsi="Garamond" w:cs="Garamond"/>
          <w:bCs/>
        </w:rPr>
        <w:t xml:space="preserve"> Navigazione a livello operativo-Controllo dell’operatività della nave e cura delle persone a bordo a livello operativo.</w:t>
      </w:r>
    </w:p>
    <w:tbl>
      <w:tblPr>
        <w:tblW w:w="10333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59"/>
        <w:gridCol w:w="7379"/>
        <w:gridCol w:w="6"/>
      </w:tblGrid>
      <w:tr w:rsidR="005531FA" w14:paraId="36A4C238" w14:textId="77777777" w:rsidTr="00BB10E6">
        <w:trPr>
          <w:gridAfter w:val="1"/>
          <w:wAfter w:w="6" w:type="dxa"/>
          <w:cantSplit/>
          <w:trHeight w:val="1361"/>
        </w:trPr>
        <w:tc>
          <w:tcPr>
            <w:tcW w:w="10327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232" w14:textId="56D26282" w:rsidR="005531FA" w:rsidRDefault="007F7CDF" w:rsidP="00914E1C">
            <w:pPr>
              <w:pStyle w:val="Titolo21"/>
              <w:widowControl w:val="0"/>
              <w:ind w:left="578"/>
              <w:jc w:val="center"/>
              <w:rPr>
                <w:rFonts w:ascii="Garamond" w:hAnsi="Garamond" w:cs="Garamond"/>
                <w:sz w:val="28"/>
                <w:szCs w:val="22"/>
              </w:rPr>
            </w:pPr>
            <w:r>
              <w:rPr>
                <w:rFonts w:ascii="Garamond" w:hAnsi="Garamond" w:cs="Garamond"/>
                <w:sz w:val="28"/>
                <w:szCs w:val="22"/>
              </w:rPr>
              <w:t xml:space="preserve">Competenza STCW </w:t>
            </w:r>
          </w:p>
          <w:p w14:paraId="36A4C233" w14:textId="77777777" w:rsidR="005531FA" w:rsidRDefault="007F7CDF">
            <w:pPr>
              <w:widowControl w:val="0"/>
            </w:pPr>
            <w:r>
              <w:rPr>
                <w:b/>
                <w:bCs/>
                <w:caps/>
              </w:rPr>
              <w:t>i-</w:t>
            </w:r>
            <w:r>
              <w:rPr>
                <w:b/>
                <w:bCs/>
              </w:rPr>
              <w:t xml:space="preserve"> Pianifica e dirige una traversata</w:t>
            </w:r>
          </w:p>
          <w:p w14:paraId="36A4C234" w14:textId="77777777" w:rsidR="005531FA" w:rsidRDefault="007F7CDF">
            <w:pPr>
              <w:widowControl w:val="0"/>
            </w:pPr>
            <w:r>
              <w:rPr>
                <w:b/>
                <w:bCs/>
                <w:caps/>
              </w:rPr>
              <w:t>II-</w:t>
            </w:r>
            <w:r>
              <w:rPr>
                <w:b/>
                <w:bCs/>
              </w:rPr>
              <w:t xml:space="preserve"> Mantiene una sicura </w:t>
            </w:r>
            <w:proofErr w:type="gramStart"/>
            <w:r>
              <w:rPr>
                <w:b/>
                <w:bCs/>
              </w:rPr>
              <w:t>guardia  di</w:t>
            </w:r>
            <w:proofErr w:type="gramEnd"/>
            <w:r>
              <w:rPr>
                <w:b/>
                <w:bCs/>
              </w:rPr>
              <w:t xml:space="preserve"> navigazione</w:t>
            </w:r>
          </w:p>
          <w:p w14:paraId="36A4C235" w14:textId="77777777" w:rsidR="005531FA" w:rsidRDefault="007F7CDF">
            <w:pPr>
              <w:pStyle w:val="Titolo21"/>
              <w:widowControl w:val="0"/>
            </w:pPr>
            <w:r>
              <w:rPr>
                <w:caps/>
              </w:rPr>
              <w:t>IX-</w:t>
            </w:r>
            <w:r>
              <w:t xml:space="preserve"> Manovra la nave</w:t>
            </w:r>
          </w:p>
          <w:p w14:paraId="36A4C236" w14:textId="77777777" w:rsidR="005531FA" w:rsidRDefault="007F7CDF">
            <w:pPr>
              <w:pStyle w:val="Titolo21"/>
              <w:widowControl w:val="0"/>
            </w:pPr>
            <w:r>
              <w:rPr>
                <w:caps/>
              </w:rPr>
              <w:t>XIV - P</w:t>
            </w:r>
            <w:r>
              <w:t>reviene, controlla e combatte gli incendi a bordo</w:t>
            </w:r>
          </w:p>
          <w:p w14:paraId="36A4C237" w14:textId="77777777" w:rsidR="005531FA" w:rsidRDefault="005531FA">
            <w:pPr>
              <w:pStyle w:val="Titolo21"/>
              <w:widowControl w:val="0"/>
              <w:ind w:left="576" w:hanging="578"/>
              <w:rPr>
                <w:rFonts w:ascii="Garamond" w:hAnsi="Garamond"/>
                <w:sz w:val="22"/>
                <w:szCs w:val="22"/>
              </w:rPr>
            </w:pPr>
          </w:p>
        </w:tc>
      </w:tr>
      <w:tr w:rsidR="005531FA" w14:paraId="36A4C240" w14:textId="77777777" w:rsidTr="00BB10E6">
        <w:trPr>
          <w:gridAfter w:val="1"/>
          <w:wAfter w:w="6" w:type="dxa"/>
          <w:cantSplit/>
          <w:trHeight w:val="1815"/>
        </w:trPr>
        <w:tc>
          <w:tcPr>
            <w:tcW w:w="10327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239" w14:textId="77777777" w:rsidR="005531FA" w:rsidRDefault="007F7CDF">
            <w:pPr>
              <w:pStyle w:val="Titolo21"/>
              <w:widowControl w:val="0"/>
              <w:spacing w:before="60"/>
              <w:ind w:left="576"/>
              <w:jc w:val="center"/>
              <w:rPr>
                <w:rFonts w:ascii="Garamond" w:hAnsi="Garamond" w:cs="Garamond"/>
                <w:sz w:val="28"/>
                <w:szCs w:val="22"/>
              </w:rPr>
            </w:pPr>
            <w:r>
              <w:rPr>
                <w:rFonts w:ascii="Garamond" w:hAnsi="Garamond" w:cs="Garamond"/>
                <w:sz w:val="28"/>
                <w:szCs w:val="22"/>
              </w:rPr>
              <w:t>Competenza LL GG</w:t>
            </w:r>
          </w:p>
          <w:p w14:paraId="36A4C23A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Interagire con i sistemi di assistenza, sorveglianza e monitoraggio del traffico e relative comunicazioni nei vari tipi di trasporto</w:t>
            </w:r>
          </w:p>
          <w:p w14:paraId="36A4C23B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Gestire l’attività di trasporto tenendo conto delle interazioni con l’ambiente esterno (fisico e delle condizioni meteorologiche) in cui viene espletata</w:t>
            </w:r>
          </w:p>
          <w:p w14:paraId="36A4C23C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Organizzare il trasporto in relazione alle motivazioni del viaggio ed alla sicurezza degli spostamenti</w:t>
            </w:r>
          </w:p>
          <w:p w14:paraId="36A4C23D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Operare nel sistema qualità nel rispetto delle normative sulla sicurezza</w:t>
            </w:r>
          </w:p>
          <w:p w14:paraId="36A4C23E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Controllare e gestire il funzionamento dei diversi componenti di uno specifico mezzo di trasporto navale e intervenire in fase di programmazione della manutenzione</w:t>
            </w:r>
          </w:p>
          <w:p w14:paraId="36A4C23F" w14:textId="77777777" w:rsidR="005531FA" w:rsidRDefault="005531FA">
            <w:pPr>
              <w:pStyle w:val="Titolo21"/>
              <w:widowControl w:val="0"/>
              <w:ind w:left="576"/>
              <w:rPr>
                <w:rFonts w:ascii="Garamond" w:hAnsi="Garamond" w:cs="Garamond"/>
                <w:sz w:val="28"/>
                <w:szCs w:val="22"/>
              </w:rPr>
            </w:pPr>
          </w:p>
        </w:tc>
      </w:tr>
      <w:tr w:rsidR="005531FA" w14:paraId="36A4C247" w14:textId="77777777" w:rsidTr="00BB10E6">
        <w:trPr>
          <w:gridAfter w:val="1"/>
          <w:wAfter w:w="6" w:type="dxa"/>
          <w:cantSplit/>
          <w:trHeight w:val="1815"/>
        </w:trPr>
        <w:tc>
          <w:tcPr>
            <w:tcW w:w="10327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36A4C241" w14:textId="479AE65C" w:rsidR="005531FA" w:rsidRDefault="007F7CDF" w:rsidP="00CB0558">
            <w:pPr>
              <w:pStyle w:val="Titolo21"/>
              <w:widowControl w:val="0"/>
              <w:spacing w:before="60"/>
              <w:ind w:left="576"/>
              <w:jc w:val="center"/>
              <w:rPr>
                <w:rFonts w:ascii="Garamond" w:hAnsi="Garamond" w:cs="Garamond"/>
                <w:sz w:val="28"/>
                <w:szCs w:val="22"/>
              </w:rPr>
            </w:pPr>
            <w:r>
              <w:rPr>
                <w:rFonts w:ascii="Garamond" w:hAnsi="Garamond" w:cs="Garamond"/>
                <w:sz w:val="28"/>
                <w:szCs w:val="22"/>
              </w:rPr>
              <w:t xml:space="preserve">Percorso formativo di allievo Ufficiale di </w:t>
            </w:r>
            <w:r w:rsidR="00CB0558">
              <w:rPr>
                <w:rFonts w:ascii="Garamond" w:hAnsi="Garamond" w:cs="Garamond"/>
                <w:sz w:val="28"/>
                <w:szCs w:val="22"/>
              </w:rPr>
              <w:t>C</w:t>
            </w:r>
            <w:r>
              <w:rPr>
                <w:rFonts w:ascii="Garamond" w:hAnsi="Garamond" w:cs="Garamond"/>
                <w:sz w:val="28"/>
                <w:szCs w:val="22"/>
              </w:rPr>
              <w:t>operta</w:t>
            </w:r>
          </w:p>
          <w:p w14:paraId="36A4C242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Sistemi elettronici per determinare la posizione e la navigazione</w:t>
            </w:r>
          </w:p>
          <w:p w14:paraId="36A4C243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Sistemi di controllo del governo della nave</w:t>
            </w:r>
          </w:p>
          <w:p w14:paraId="36A4C244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Conoscenze di base dei principi di elettrotecnica ed elettronica</w:t>
            </w:r>
          </w:p>
          <w:p w14:paraId="36A4C245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Manovra e governo della nave</w:t>
            </w:r>
          </w:p>
          <w:p w14:paraId="36A4C246" w14:textId="77777777" w:rsidR="005531FA" w:rsidRDefault="007F7CDF">
            <w:pPr>
              <w:pStyle w:val="Paragrafoelenco"/>
              <w:widowControl w:val="0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Operare nel sistema della qualità nel rispetto delle normative sulla sicurezza</w:t>
            </w:r>
          </w:p>
        </w:tc>
      </w:tr>
      <w:tr w:rsidR="005531FA" w14:paraId="36A4C24D" w14:textId="77777777" w:rsidTr="00BB10E6">
        <w:trPr>
          <w:gridAfter w:val="1"/>
          <w:wAfter w:w="6" w:type="dxa"/>
          <w:trHeight w:val="820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248" w14:textId="77777777" w:rsidR="005531FA" w:rsidRDefault="007F7CDF" w:rsidP="00BB10E6">
            <w:pPr>
              <w:pStyle w:val="Titolo21"/>
              <w:widowControl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Prerequisiti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249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Conoscenza delle grandezze elettriche fondamentale</w:t>
            </w:r>
          </w:p>
          <w:p w14:paraId="36A4C24A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Conoscenze e capacità di utilizzo delle nozioni della logica Booleana</w:t>
            </w:r>
          </w:p>
          <w:p w14:paraId="36A4C24B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 xml:space="preserve">Concetti di base </w:t>
            </w:r>
            <w:proofErr w:type="gramStart"/>
            <w:r w:rsidRPr="00BB10E6">
              <w:rPr>
                <w:rFonts w:ascii="Garamond" w:hAnsi="Garamond"/>
                <w:szCs w:val="28"/>
              </w:rPr>
              <w:t>sul  funzionamento</w:t>
            </w:r>
            <w:proofErr w:type="gramEnd"/>
            <w:r w:rsidRPr="00BB10E6">
              <w:rPr>
                <w:rFonts w:ascii="Garamond" w:hAnsi="Garamond"/>
                <w:szCs w:val="28"/>
              </w:rPr>
              <w:t xml:space="preserve"> di alcuni circuiti elettronici</w:t>
            </w:r>
          </w:p>
          <w:p w14:paraId="36A4C24C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Conoscenze ed abilità acquisite nei moduli precedenti</w:t>
            </w:r>
          </w:p>
        </w:tc>
      </w:tr>
      <w:tr w:rsidR="005531FA" w14:paraId="36A4C253" w14:textId="77777777" w:rsidTr="00BB10E6">
        <w:trPr>
          <w:gridAfter w:val="1"/>
          <w:wAfter w:w="6" w:type="dxa"/>
          <w:trHeight w:val="87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24E" w14:textId="77777777" w:rsidR="005531FA" w:rsidRDefault="007F7CDF" w:rsidP="00BB10E6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24F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Scienze della Navigazione</w:t>
            </w:r>
          </w:p>
          <w:p w14:paraId="36A4C250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Elettrotecnica elettronica ed automazione</w:t>
            </w:r>
          </w:p>
          <w:p w14:paraId="36A4C251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Meccanica</w:t>
            </w:r>
          </w:p>
          <w:p w14:paraId="36A4C252" w14:textId="77777777" w:rsidR="005531FA" w:rsidRPr="00BB10E6" w:rsidRDefault="007F7CDF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Inglese</w:t>
            </w:r>
          </w:p>
        </w:tc>
      </w:tr>
      <w:tr w:rsidR="005531FA" w14:paraId="36A4C255" w14:textId="77777777" w:rsidTr="00BB10E6">
        <w:trPr>
          <w:gridAfter w:val="1"/>
          <w:wAfter w:w="6" w:type="dxa"/>
          <w:trHeight w:val="499"/>
        </w:trPr>
        <w:tc>
          <w:tcPr>
            <w:tcW w:w="1032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36A4C254" w14:textId="77777777" w:rsidR="005531FA" w:rsidRPr="00BB10E6" w:rsidRDefault="007F7CDF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BB10E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BB10E6" w14:paraId="0658285A" w14:textId="77777777" w:rsidTr="00BB10E6">
        <w:trPr>
          <w:trHeight w:val="499"/>
        </w:trPr>
        <w:tc>
          <w:tcPr>
            <w:tcW w:w="294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29E1296D" w14:textId="171C3AC6" w:rsidR="00BB10E6" w:rsidRPr="00BB10E6" w:rsidRDefault="00BB10E6" w:rsidP="00BB10E6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BB10E6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385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746FE3F7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Utilizzare semplici apparecchiature elettriche elettroniche e sistemi di gestione e controllo del mezzo</w:t>
            </w:r>
          </w:p>
          <w:p w14:paraId="03897099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Utilizzare i vari sistemi per la condotta ed il controllo del mezzo di trasporto marittimo</w:t>
            </w:r>
          </w:p>
          <w:p w14:paraId="4AB1466B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Utilizzare la documentazione per la registrazione delle procedure operative eseguite</w:t>
            </w:r>
          </w:p>
          <w:p w14:paraId="0DE7507D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Interpretare i parametri forniti dal sistema di navigazione integrata</w:t>
            </w:r>
          </w:p>
          <w:p w14:paraId="7E07882C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Interpretare lo stato di un sistema di telecomunicazioni e di acquisizione dati</w:t>
            </w:r>
          </w:p>
          <w:p w14:paraId="02000C1B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Utilizzare la strumentazione elettronica per il monitoraggio, per l’assistenza e il controllo del traffico</w:t>
            </w:r>
          </w:p>
          <w:p w14:paraId="56DD0EB2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Riconoscere i sistemi di protezione degli impianti</w:t>
            </w:r>
          </w:p>
          <w:p w14:paraId="7989A6EB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lastRenderedPageBreak/>
              <w:t>Applicare la normativa relativa alla sicurezza nei luoghi di lavoro</w:t>
            </w:r>
          </w:p>
          <w:p w14:paraId="30D57790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Utilizzare hardware e software di automazione di apparecchiature e impianti</w:t>
            </w:r>
          </w:p>
          <w:p w14:paraId="0858A243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 xml:space="preserve">Utilizzare software per la gestione degli impianti: </w:t>
            </w:r>
            <w:r w:rsidRPr="00BB10E6">
              <w:rPr>
                <w:rFonts w:ascii="Segoe UI Symbol" w:hAnsi="Segoe UI Symbol" w:cs="Segoe UI Symbol"/>
                <w:szCs w:val="28"/>
              </w:rPr>
              <w:t>✓</w:t>
            </w:r>
            <w:r w:rsidRPr="00BB10E6">
              <w:rPr>
                <w:rFonts w:ascii="Garamond" w:hAnsi="Garamond"/>
                <w:szCs w:val="28"/>
              </w:rPr>
              <w:t>controllo al PLC di un impianto di rilevazione incendi</w:t>
            </w:r>
          </w:p>
          <w:p w14:paraId="4B559ABD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 xml:space="preserve">Elaborare semplici schemi di impianti: </w:t>
            </w:r>
            <w:r w:rsidRPr="00BB10E6">
              <w:rPr>
                <w:rFonts w:ascii="Segoe UI Symbol" w:hAnsi="Segoe UI Symbol" w:cs="Segoe UI Symbol"/>
                <w:szCs w:val="28"/>
              </w:rPr>
              <w:t>✓</w:t>
            </w:r>
            <w:r w:rsidRPr="00BB10E6">
              <w:rPr>
                <w:rFonts w:ascii="Garamond" w:hAnsi="Garamond"/>
                <w:szCs w:val="28"/>
              </w:rPr>
              <w:t xml:space="preserve"> controllo di impianti antincendio in logica cablata e logica programmata</w:t>
            </w:r>
          </w:p>
          <w:p w14:paraId="2E1E198E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 xml:space="preserve">Utilizzare hardware e software di automazione di apparecchiature e impianti: </w:t>
            </w:r>
            <w:r w:rsidRPr="00BB10E6">
              <w:rPr>
                <w:rFonts w:ascii="Segoe UI Symbol" w:hAnsi="Segoe UI Symbol" w:cs="Segoe UI Symbol"/>
                <w:szCs w:val="28"/>
              </w:rPr>
              <w:t>✓</w:t>
            </w:r>
            <w:r w:rsidRPr="00BB10E6">
              <w:rPr>
                <w:rFonts w:ascii="Garamond" w:hAnsi="Garamond"/>
                <w:szCs w:val="28"/>
              </w:rPr>
              <w:t xml:space="preserve"> controllo con PLC di impianto </w:t>
            </w:r>
            <w:proofErr w:type="spellStart"/>
            <w:r w:rsidRPr="00BB10E6">
              <w:rPr>
                <w:rFonts w:ascii="Garamond" w:hAnsi="Garamond"/>
                <w:szCs w:val="28"/>
              </w:rPr>
              <w:t>anticendio</w:t>
            </w:r>
            <w:proofErr w:type="spellEnd"/>
          </w:p>
          <w:p w14:paraId="34F06B7B" w14:textId="53C72EB5" w:rsidR="00BB10E6" w:rsidRPr="00BB10E6" w:rsidRDefault="00BB10E6" w:rsidP="00BB10E6">
            <w:pPr>
              <w:widowControl w:val="0"/>
              <w:ind w:left="57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Applicare le normative per gestire in sicurezza il carico, il mezzo di trasporto e la sua conduzione, salvaguardando gli operatori e l’ambiente</w:t>
            </w:r>
          </w:p>
        </w:tc>
      </w:tr>
      <w:tr w:rsidR="00BB10E6" w14:paraId="36A4C26C" w14:textId="77777777" w:rsidTr="00BB10E6">
        <w:trPr>
          <w:gridAfter w:val="1"/>
          <w:wAfter w:w="6" w:type="dxa"/>
          <w:trHeight w:val="585"/>
        </w:trPr>
        <w:tc>
          <w:tcPr>
            <w:tcW w:w="1032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36A4C26B" w14:textId="77777777" w:rsidR="00BB10E6" w:rsidRDefault="00BB10E6" w:rsidP="00BB10E6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  <w:smallCaps/>
                <w:sz w:val="28"/>
                <w:szCs w:val="28"/>
              </w:rPr>
              <w:lastRenderedPageBreak/>
              <w:t>Conoscenze</w:t>
            </w:r>
          </w:p>
        </w:tc>
      </w:tr>
      <w:tr w:rsidR="00BB10E6" w14:paraId="36A4C275" w14:textId="77777777" w:rsidTr="00BB10E6">
        <w:trPr>
          <w:gridAfter w:val="1"/>
          <w:wAfter w:w="6" w:type="dxa"/>
          <w:trHeight w:val="55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26D" w14:textId="77777777" w:rsidR="00BB10E6" w:rsidRDefault="00BB10E6" w:rsidP="00BB10E6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26E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Diagnostica degli apparati elettronici di bordo</w:t>
            </w:r>
          </w:p>
          <w:p w14:paraId="36A4C26F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Sistemi di gestione mediante software</w:t>
            </w:r>
          </w:p>
          <w:p w14:paraId="36A4C270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 xml:space="preserve">Elementi di tecniche digitali – dispositivi e strutture bus e loro problematiche </w:t>
            </w:r>
          </w:p>
          <w:p w14:paraId="36A4C271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Automazione dei processi di conduzione e controllo del mezzo</w:t>
            </w:r>
          </w:p>
          <w:p w14:paraId="36A4C272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Sistemi elettrici ed elettronici di bordo, controlli automatici e manutenzioni</w:t>
            </w:r>
          </w:p>
          <w:p w14:paraId="36A4C273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Impianti per le telecomunicazioni e per il controllo automatico dei sistemi</w:t>
            </w:r>
          </w:p>
          <w:p w14:paraId="36A4C274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Convenzione internazionale e regolamenti comunitari e nazionali che disciplinano la sicurezza del lavoro, degli operatori, del mezzo e dell’ambiente.</w:t>
            </w:r>
          </w:p>
        </w:tc>
      </w:tr>
      <w:tr w:rsidR="00BB10E6" w14:paraId="36A4C285" w14:textId="77777777" w:rsidTr="00BB10E6">
        <w:trPr>
          <w:gridAfter w:val="1"/>
          <w:wAfter w:w="6" w:type="dxa"/>
          <w:trHeight w:val="541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6A4C276" w14:textId="77777777" w:rsidR="00BB10E6" w:rsidRDefault="00BB10E6" w:rsidP="00BB10E6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Conoscenze</w:t>
            </w:r>
          </w:p>
          <w:p w14:paraId="36A4C277" w14:textId="77777777" w:rsidR="00BB10E6" w:rsidRDefault="00BB10E6" w:rsidP="00BB10E6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 formulare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</w:tcPr>
          <w:p w14:paraId="36A4C278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I controlli automatici</w:t>
            </w:r>
          </w:p>
          <w:p w14:paraId="36A4C279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Controllo manuale, controllo automatico</w:t>
            </w:r>
          </w:p>
          <w:p w14:paraId="36A4C27A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Controllo a catena, controllo a catena chiusa</w:t>
            </w:r>
          </w:p>
          <w:p w14:paraId="36A4C27B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Schema a blocchi di un controllo a catena chiusa</w:t>
            </w:r>
          </w:p>
          <w:p w14:paraId="36A4C27C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Regolazione on-off, proporzionale, derivativa, integrale</w:t>
            </w:r>
          </w:p>
          <w:p w14:paraId="36A4C27D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Giropilota, Autopilota</w:t>
            </w:r>
          </w:p>
          <w:p w14:paraId="36A4C27E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Introduzione all'automazione con PLC</w:t>
            </w:r>
          </w:p>
          <w:p w14:paraId="36A4C27F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Sistemi di controllo in logica cablata</w:t>
            </w:r>
          </w:p>
          <w:p w14:paraId="36A4C280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Sistemi di controllo in logica sequenziale</w:t>
            </w:r>
          </w:p>
          <w:p w14:paraId="36A4C281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Struttura del PLC</w:t>
            </w:r>
          </w:p>
          <w:p w14:paraId="36A4C282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Diagrammi di flusso</w:t>
            </w:r>
          </w:p>
          <w:p w14:paraId="36A4C283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Linguaggi KOP, AWL</w:t>
            </w:r>
          </w:p>
          <w:p w14:paraId="36A4C284" w14:textId="77777777" w:rsidR="00BB10E6" w:rsidRPr="00BB10E6" w:rsidRDefault="00BB10E6" w:rsidP="00BB10E6">
            <w:pPr>
              <w:widowControl w:val="0"/>
              <w:suppressAutoHyphens w:val="0"/>
              <w:ind w:left="57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Programmazione del PLC: AND, OR, i contatori, i temporizzatori</w:t>
            </w:r>
          </w:p>
        </w:tc>
      </w:tr>
      <w:tr w:rsidR="00BB10E6" w14:paraId="36A4C28D" w14:textId="77777777" w:rsidTr="00BB10E6">
        <w:trPr>
          <w:gridAfter w:val="1"/>
          <w:wAfter w:w="6" w:type="dxa"/>
          <w:trHeight w:val="147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36A4C286" w14:textId="77777777" w:rsidR="00BB10E6" w:rsidRDefault="00BB10E6" w:rsidP="00BB10E6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Contenuti</w:t>
            </w:r>
          </w:p>
          <w:p w14:paraId="36A4C287" w14:textId="77777777" w:rsidR="00BB10E6" w:rsidRDefault="00BB10E6" w:rsidP="00BB10E6">
            <w:pPr>
              <w:pStyle w:val="Titolo21"/>
              <w:widowControl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disciplinari minimi</w:t>
            </w:r>
          </w:p>
        </w:tc>
        <w:tc>
          <w:tcPr>
            <w:tcW w:w="7438" w:type="dxa"/>
            <w:gridSpan w:val="2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36A4C288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Struttura del PLC</w:t>
            </w:r>
          </w:p>
          <w:p w14:paraId="36A4C289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Tecniche e linguaggi di programmazione del PLC</w:t>
            </w:r>
          </w:p>
          <w:p w14:paraId="36A4C28A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Contatti, moduli di I/O, memorie</w:t>
            </w:r>
          </w:p>
          <w:p w14:paraId="36A4C28B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Sviluppo di politiche di controllo con impiego di contatori e temporizzatori</w:t>
            </w:r>
          </w:p>
          <w:p w14:paraId="36A4C28C" w14:textId="77777777" w:rsidR="00BB10E6" w:rsidRPr="00BB10E6" w:rsidRDefault="00BB10E6" w:rsidP="00BB10E6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BB10E6">
              <w:rPr>
                <w:rFonts w:ascii="Garamond" w:hAnsi="Garamond"/>
                <w:szCs w:val="28"/>
              </w:rPr>
              <w:t>Utilizzo di software di simulazione per la programmazione del PLC</w:t>
            </w:r>
          </w:p>
        </w:tc>
      </w:tr>
    </w:tbl>
    <w:p w14:paraId="36A4C28E" w14:textId="77777777" w:rsidR="005531FA" w:rsidRDefault="005531FA">
      <w:pPr>
        <w:rPr>
          <w:rFonts w:ascii="Garamond" w:hAnsi="Garamond" w:cs="Garamond"/>
          <w:b/>
          <w:bCs/>
        </w:rPr>
      </w:pPr>
    </w:p>
    <w:p w14:paraId="36A4C28F" w14:textId="77777777" w:rsidR="005531FA" w:rsidRDefault="005531FA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8F38A0" w:rsidRPr="00AE1BB0" w14:paraId="28741FF3" w14:textId="7777777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BA94CB2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310A" w14:textId="77777777" w:rsidR="008F38A0" w:rsidRPr="00AE1BB0" w:rsidRDefault="008F38A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962771" w14:textId="4843CE48" w:rsidR="008F38A0" w:rsidRPr="00AE1BB0" w:rsidRDefault="008F38A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  <w:r w:rsidR="005904BC">
              <w:rPr>
                <w:rFonts w:ascii="Garamond" w:hAnsi="Garamond"/>
                <w:sz w:val="22"/>
                <w:szCs w:val="22"/>
              </w:rPr>
              <w:t>0</w:t>
            </w:r>
          </w:p>
        </w:tc>
      </w:tr>
      <w:tr w:rsidR="008F38A0" w:rsidRPr="00AE1BB0" w14:paraId="7107E92C" w14:textId="7777777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FA7789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7678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D75C02B" w14:textId="77777777" w:rsidR="008F38A0" w:rsidRPr="00AE1BB0" w:rsidRDefault="008F38A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2502" w14:textId="4CE6B6EB" w:rsidR="008F38A0" w:rsidRPr="00AE1BB0" w:rsidRDefault="005904B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24AB370" w14:textId="682F0EFD" w:rsidR="008F38A0" w:rsidRPr="00AE1BB0" w:rsidRDefault="005904B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6D2B73D" w14:textId="77777777" w:rsidR="008F38A0" w:rsidRPr="00AE1BB0" w:rsidRDefault="008F38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4CCC7A3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C49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31B2C2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04789BD9" w14:textId="69F256CD" w:rsidR="008F38A0" w:rsidRPr="00AE1BB0" w:rsidRDefault="005904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FF8D9B" w14:textId="39F738E1" w:rsidR="008F38A0" w:rsidRPr="00AE1BB0" w:rsidRDefault="005904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63E82881" w14:textId="47180C5E" w:rsidR="008F38A0" w:rsidRPr="00AE1BB0" w:rsidRDefault="005904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C66DBB7" w14:textId="381E518C" w:rsidR="008F38A0" w:rsidRPr="00AE1BB0" w:rsidRDefault="005904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F38A0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8F38A0" w:rsidRPr="00AE1BB0" w14:paraId="2D1B04A4" w14:textId="77777777">
        <w:trPr>
          <w:trHeight w:val="1230"/>
          <w:jc w:val="center"/>
        </w:trPr>
        <w:tc>
          <w:tcPr>
            <w:tcW w:w="2860" w:type="dxa"/>
            <w:vAlign w:val="center"/>
          </w:tcPr>
          <w:p w14:paraId="57893A30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68A315B" w14:textId="77777777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5BCE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C92CF51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7283C55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2D9F3D8E" w14:textId="77777777" w:rsidR="008F38A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1093EA9" w14:textId="77777777" w:rsidR="008F38A0" w:rsidRPr="00117331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5BD92" w14:textId="77777777" w:rsidR="008F38A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5936849F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B8AA7E6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157D7C1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1FCDF9B" w14:textId="77777777" w:rsidR="008F38A0" w:rsidRPr="00AE1BB0" w:rsidRDefault="008F38A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8F38A0" w:rsidRPr="00AE1BB0" w14:paraId="32A2E099" w14:textId="77777777">
        <w:trPr>
          <w:trHeight w:val="795"/>
          <w:jc w:val="center"/>
        </w:trPr>
        <w:tc>
          <w:tcPr>
            <w:tcW w:w="2860" w:type="dxa"/>
            <w:vAlign w:val="center"/>
          </w:tcPr>
          <w:p w14:paraId="008DDE6D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D9A9CB7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F7AFD43" w14:textId="77777777" w:rsidR="008F38A0" w:rsidRPr="00AE1BB0" w:rsidRDefault="008F38A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BE0A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D518983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0C150E15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1EC9E48B" w14:textId="77777777" w:rsidR="008F38A0" w:rsidRPr="00AE1BB0" w:rsidRDefault="008F38A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5162B7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744E57D" w14:textId="77777777" w:rsidR="008F38A0" w:rsidRPr="00117331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3924D28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54ADC1B6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28ED4B32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326A7C1B" w14:textId="77777777" w:rsidR="008F38A0" w:rsidRPr="00C77EF2" w:rsidRDefault="008F38A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7E177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27015AEA" w14:textId="77777777" w:rsidR="008F38A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A097DD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92CF80B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D34A985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8581FE4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7CC6018" w14:textId="77777777" w:rsidR="008F38A0" w:rsidRPr="00AE1BB0" w:rsidRDefault="008F38A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68F52A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4361E97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1E475C0B" w14:textId="77777777" w:rsidR="008F38A0" w:rsidRPr="00455F3C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8F38A0" w:rsidRPr="00AE1BB0" w14:paraId="6544AA4C" w14:textId="7777777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D8F15D0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8F38A0" w:rsidRPr="00AE1BB0" w14:paraId="4C577861" w14:textId="77777777">
        <w:trPr>
          <w:trHeight w:val="1459"/>
          <w:jc w:val="center"/>
        </w:trPr>
        <w:tc>
          <w:tcPr>
            <w:tcW w:w="2860" w:type="dxa"/>
            <w:vAlign w:val="center"/>
          </w:tcPr>
          <w:p w14:paraId="1646085E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BBC11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8EA3E2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D5F58F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DE53D7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E75007C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9A07CAC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DBB458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3A24FFE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4E36359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266F6EB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1B67F1" w14:textId="77777777" w:rsidR="008F38A0" w:rsidRPr="00403EAB" w:rsidRDefault="0000000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4B701C72">
                <v:shape id="_x0000_s2063" type="#_x0000_t202" style="position:absolute;margin-left:26.55pt;margin-top:2.95pt;width:124.6pt;height:21.45pt;z-index:251667456;mso-height-percent:200;mso-position-horizontal-relative:text;mso-position-vertical-relative:text;mso-height-percent:200;mso-width-relative:margin;mso-height-relative:margin">
                  <v:textbox style="mso-next-textbox:#_x0000_s2063;mso-fit-shape-to-text:t">
                    <w:txbxContent>
                      <w:p w14:paraId="27002572" w14:textId="77777777" w:rsidR="008F38A0" w:rsidRPr="00315B2F" w:rsidRDefault="008F38A0" w:rsidP="008F38A0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2D6F68D6" w14:textId="77777777" w:rsidR="008F38A0" w:rsidRPr="00403EAB" w:rsidRDefault="008F38A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6159CE1" w14:textId="77777777" w:rsidR="008F38A0" w:rsidRDefault="008F38A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63033FD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24738FE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1623813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00DF589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291714B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0B432FF" w14:textId="77777777" w:rsidR="008F38A0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C1537ED" w14:textId="77777777" w:rsidR="008F38A0" w:rsidRPr="00B939E1" w:rsidRDefault="008F38A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50F7063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35F62C7F" w14:textId="77777777">
        <w:trPr>
          <w:trHeight w:val="843"/>
          <w:jc w:val="center"/>
        </w:trPr>
        <w:tc>
          <w:tcPr>
            <w:tcW w:w="2860" w:type="dxa"/>
            <w:vAlign w:val="center"/>
          </w:tcPr>
          <w:p w14:paraId="52B20917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87C2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6F4BCD2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A0958E8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3A4A81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ED1D5E5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30793FA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4C492DF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4433F91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2EA6D40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E0658" w14:textId="77777777" w:rsidR="008F38A0" w:rsidRPr="00AE1BB0" w:rsidRDefault="008F38A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F38A0" w:rsidRPr="00AE1BB0" w14:paraId="1F4D1EFA" w14:textId="77777777">
        <w:trPr>
          <w:trHeight w:val="416"/>
          <w:jc w:val="center"/>
        </w:trPr>
        <w:tc>
          <w:tcPr>
            <w:tcW w:w="2860" w:type="dxa"/>
            <w:vAlign w:val="center"/>
          </w:tcPr>
          <w:p w14:paraId="4015C566" w14:textId="77777777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2BBEA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12FBC08" w14:textId="77777777" w:rsidR="008F38A0" w:rsidRPr="006F4C3F" w:rsidRDefault="008F38A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F38A0" w:rsidRPr="00AE1BB0" w14:paraId="0C55DF30" w14:textId="77777777">
        <w:trPr>
          <w:trHeight w:val="314"/>
          <w:jc w:val="center"/>
        </w:trPr>
        <w:tc>
          <w:tcPr>
            <w:tcW w:w="2860" w:type="dxa"/>
            <w:vAlign w:val="center"/>
          </w:tcPr>
          <w:p w14:paraId="7B956C53" w14:textId="77777777" w:rsidR="00BB10E6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Azioni di recupero ed </w:t>
            </w:r>
          </w:p>
          <w:p w14:paraId="6CAA2CC4" w14:textId="7C239198" w:rsidR="008F38A0" w:rsidRPr="00AE1BB0" w:rsidRDefault="008F38A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approfondimento</w:t>
            </w:r>
          </w:p>
        </w:tc>
        <w:tc>
          <w:tcPr>
            <w:tcW w:w="7457" w:type="dxa"/>
            <w:gridSpan w:val="6"/>
            <w:vAlign w:val="center"/>
          </w:tcPr>
          <w:p w14:paraId="57845FA3" w14:textId="77777777" w:rsidR="008F38A0" w:rsidRPr="006F4C3F" w:rsidRDefault="008F38A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6A4C2EC" w14:textId="77777777" w:rsidR="005531FA" w:rsidRDefault="005531FA" w:rsidP="00914E1C"/>
    <w:sectPr w:rsidR="005531FA">
      <w:headerReference w:type="default" r:id="rId8"/>
      <w:pgSz w:w="11906" w:h="16838"/>
      <w:pgMar w:top="851" w:right="567" w:bottom="907" w:left="85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17214" w14:textId="77777777" w:rsidR="00055893" w:rsidRDefault="00055893">
      <w:r>
        <w:separator/>
      </w:r>
    </w:p>
  </w:endnote>
  <w:endnote w:type="continuationSeparator" w:id="0">
    <w:p w14:paraId="054FF11F" w14:textId="77777777" w:rsidR="00055893" w:rsidRDefault="0005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roman"/>
    <w:pitch w:val="variable"/>
  </w:font>
  <w:font w:name="Free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35486" w14:textId="77777777" w:rsidR="00055893" w:rsidRDefault="00055893">
      <w:r>
        <w:separator/>
      </w:r>
    </w:p>
  </w:footnote>
  <w:footnote w:type="continuationSeparator" w:id="0">
    <w:p w14:paraId="0FDF4A2D" w14:textId="77777777" w:rsidR="00055893" w:rsidRDefault="00055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ayout w:type="fixed"/>
      <w:tblLook w:val="04A0" w:firstRow="1" w:lastRow="0" w:firstColumn="1" w:lastColumn="0" w:noHBand="0" w:noVBand="1"/>
    </w:tblPr>
    <w:tblGrid>
      <w:gridCol w:w="2134"/>
      <w:gridCol w:w="2645"/>
      <w:gridCol w:w="1990"/>
      <w:gridCol w:w="2270"/>
      <w:gridCol w:w="1358"/>
    </w:tblGrid>
    <w:tr w:rsidR="003146E7" w14:paraId="104B88A4" w14:textId="77777777">
      <w:trPr>
        <w:trHeight w:val="510"/>
        <w:jc w:val="center"/>
      </w:trPr>
      <w:tc>
        <w:tcPr>
          <w:tcW w:w="2134" w:type="dxa"/>
          <w:vMerge w:val="restart"/>
        </w:tcPr>
        <w:p w14:paraId="26DA81FC" w14:textId="77777777" w:rsidR="003146E7" w:rsidRDefault="003146E7" w:rsidP="003146E7">
          <w:pPr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rFonts w:ascii="Garamond" w:eastAsia="Garamond" w:hAnsi="Garamond" w:cs="Garamond"/>
              <w:noProof/>
              <w:sz w:val="20"/>
              <w:szCs w:val="20"/>
            </w:rPr>
            <w:drawing>
              <wp:anchor distT="0" distB="0" distL="0" distR="0" simplePos="0" relativeHeight="251663872" behindDoc="1" locked="0" layoutInCell="1" allowOverlap="1" wp14:anchorId="1CBF880A" wp14:editId="7AD2B914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8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3" w:type="dxa"/>
          <w:gridSpan w:val="4"/>
          <w:vAlign w:val="center"/>
        </w:tcPr>
        <w:p w14:paraId="27B971B2" w14:textId="16B13DF1" w:rsidR="003146E7" w:rsidRDefault="003146E7" w:rsidP="003146E7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I.I.S.S. “DON TONINO BELLO” Tricase </w:t>
          </w:r>
          <w:r w:rsidR="00CB0558">
            <w:rPr>
              <w:rFonts w:ascii="Garamond" w:eastAsia="Garamond" w:hAnsi="Garamond" w:cs="Garamond"/>
              <w:b/>
              <w:color w:val="000000"/>
              <w:sz w:val="20"/>
            </w:rPr>
            <w:t>–</w:t>
          </w: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 Alessano</w:t>
          </w:r>
          <w:r w:rsidR="00CB0558">
            <w:rPr>
              <w:rFonts w:ascii="Garamond" w:eastAsia="Garamond" w:hAnsi="Garamond" w:cs="Garamond"/>
              <w:b/>
              <w:color w:val="000000"/>
              <w:sz w:val="20"/>
            </w:rPr>
            <w:t xml:space="preserve"> - Poggiardo</w:t>
          </w:r>
        </w:p>
      </w:tc>
    </w:tr>
    <w:tr w:rsidR="003146E7" w14:paraId="5DE6A582" w14:textId="77777777">
      <w:trPr>
        <w:trHeight w:val="680"/>
        <w:jc w:val="center"/>
      </w:trPr>
      <w:tc>
        <w:tcPr>
          <w:tcW w:w="2134" w:type="dxa"/>
          <w:vMerge/>
          <w:vAlign w:val="center"/>
        </w:tcPr>
        <w:p w14:paraId="3CC5C04A" w14:textId="77777777" w:rsidR="003146E7" w:rsidRDefault="003146E7" w:rsidP="003146E7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3" w:type="dxa"/>
          <w:gridSpan w:val="4"/>
          <w:vAlign w:val="center"/>
        </w:tcPr>
        <w:p w14:paraId="096EA004" w14:textId="77777777" w:rsidR="003146E7" w:rsidRDefault="003146E7" w:rsidP="003146E7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>
            <w:rPr>
              <w:rFonts w:ascii="Garamond" w:hAnsi="Garamond"/>
              <w:sz w:val="20"/>
            </w:rPr>
            <w:t>8.3 - Progettazione e sviluppo del servizio</w:t>
          </w:r>
        </w:p>
        <w:p w14:paraId="73FD77B7" w14:textId="77777777" w:rsidR="003146E7" w:rsidRDefault="003146E7" w:rsidP="003146E7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hAnsi="Garamond"/>
              <w:sz w:val="20"/>
            </w:rPr>
            <w:t>8.3_2 - Progetto Esecutivo</w:t>
          </w:r>
        </w:p>
      </w:tc>
    </w:tr>
    <w:tr w:rsidR="003146E7" w14:paraId="778DFA12" w14:textId="77777777">
      <w:trPr>
        <w:trHeight w:val="368"/>
        <w:jc w:val="center"/>
      </w:trPr>
      <w:tc>
        <w:tcPr>
          <w:tcW w:w="2134" w:type="dxa"/>
          <w:vAlign w:val="center"/>
        </w:tcPr>
        <w:p w14:paraId="74685A25" w14:textId="77777777" w:rsidR="003146E7" w:rsidRDefault="003146E7" w:rsidP="003146E7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MOD 8.3_2</w:t>
          </w:r>
        </w:p>
      </w:tc>
      <w:tc>
        <w:tcPr>
          <w:tcW w:w="2645" w:type="dxa"/>
          <w:vAlign w:val="center"/>
        </w:tcPr>
        <w:p w14:paraId="62572930" w14:textId="77777777" w:rsidR="003146E7" w:rsidRDefault="003146E7" w:rsidP="003146E7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Ed.02 Rev. 01 del 03/01/19</w:t>
          </w:r>
        </w:p>
      </w:tc>
      <w:tc>
        <w:tcPr>
          <w:tcW w:w="1990" w:type="dxa"/>
          <w:vAlign w:val="center"/>
        </w:tcPr>
        <w:p w14:paraId="44D3F812" w14:textId="77777777" w:rsidR="003146E7" w:rsidRDefault="003146E7" w:rsidP="003146E7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Red. RSG App. DS</w:t>
          </w:r>
        </w:p>
      </w:tc>
      <w:tc>
        <w:tcPr>
          <w:tcW w:w="2270" w:type="dxa"/>
          <w:vAlign w:val="center"/>
        </w:tcPr>
        <w:p w14:paraId="12E09805" w14:textId="5C074057" w:rsidR="003146E7" w:rsidRDefault="003146E7" w:rsidP="003146E7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 xml:space="preserve">Vers.1 del </w:t>
          </w:r>
          <w:r w:rsidR="00AD0B9E">
            <w:rPr>
              <w:rFonts w:ascii="Garamond" w:eastAsia="Garamond" w:hAnsi="Garamond" w:cs="Garamond"/>
              <w:color w:val="000000"/>
              <w:sz w:val="20"/>
            </w:rPr>
            <w:t>_______</w:t>
          </w:r>
        </w:p>
      </w:tc>
      <w:tc>
        <w:tcPr>
          <w:tcW w:w="1358" w:type="dxa"/>
          <w:vAlign w:val="center"/>
        </w:tcPr>
        <w:p w14:paraId="4D34A440" w14:textId="77777777" w:rsidR="003146E7" w:rsidRDefault="003146E7" w:rsidP="003146E7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 xml:space="preserve"> Pag. 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PAGE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1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  <w:r>
            <w:rPr>
              <w:rFonts w:ascii="Garamond" w:eastAsia="Garamond" w:hAnsi="Garamond" w:cs="Garamond"/>
              <w:color w:val="000000"/>
              <w:sz w:val="20"/>
            </w:rPr>
            <w:t xml:space="preserve"> /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NUMPAGES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28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</w:p>
      </w:tc>
    </w:tr>
  </w:tbl>
  <w:p w14:paraId="36A4C304" w14:textId="77777777" w:rsidR="005531FA" w:rsidRDefault="005531FA">
    <w:pPr>
      <w:pStyle w:val="Intestazione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EFF"/>
    <w:multiLevelType w:val="hybridMultilevel"/>
    <w:tmpl w:val="09E2747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18402B"/>
    <w:multiLevelType w:val="hybridMultilevel"/>
    <w:tmpl w:val="EEFCF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E32CD"/>
    <w:multiLevelType w:val="multilevel"/>
    <w:tmpl w:val="1E0AEDFA"/>
    <w:lvl w:ilvl="0">
      <w:start w:val="1"/>
      <w:numFmt w:val="bullet"/>
      <w:lvlText w:val=""/>
      <w:lvlJc w:val="left"/>
      <w:pPr>
        <w:tabs>
          <w:tab w:val="num" w:pos="879"/>
        </w:tabs>
        <w:ind w:left="87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9"/>
        </w:tabs>
        <w:ind w:left="123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9"/>
        </w:tabs>
        <w:ind w:left="159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9"/>
        </w:tabs>
        <w:ind w:left="195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9"/>
        </w:tabs>
        <w:ind w:left="231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9"/>
        </w:tabs>
        <w:ind w:left="267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9"/>
        </w:tabs>
        <w:ind w:left="303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9"/>
        </w:tabs>
        <w:ind w:left="339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9"/>
        </w:tabs>
        <w:ind w:left="3759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76D17A4"/>
    <w:multiLevelType w:val="multilevel"/>
    <w:tmpl w:val="29DC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ACB499F"/>
    <w:multiLevelType w:val="hybridMultilevel"/>
    <w:tmpl w:val="438268C6"/>
    <w:lvl w:ilvl="0" w:tplc="0410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5" w15:restartNumberingAfterBreak="0">
    <w:nsid w:val="0BA2676B"/>
    <w:multiLevelType w:val="multilevel"/>
    <w:tmpl w:val="83D287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BB5682"/>
    <w:multiLevelType w:val="multilevel"/>
    <w:tmpl w:val="119A9AEA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cs="Symbol" w:hint="default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127E1DD3"/>
    <w:multiLevelType w:val="hybridMultilevel"/>
    <w:tmpl w:val="D2F6A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46D72"/>
    <w:multiLevelType w:val="multilevel"/>
    <w:tmpl w:val="DB04E916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9F6FB7"/>
    <w:multiLevelType w:val="hybridMultilevel"/>
    <w:tmpl w:val="37541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1302A"/>
    <w:multiLevelType w:val="multilevel"/>
    <w:tmpl w:val="0518DF4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cs="Symbol" w:hint="default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E7435D"/>
    <w:multiLevelType w:val="hybridMultilevel"/>
    <w:tmpl w:val="F56A9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85128"/>
    <w:multiLevelType w:val="multilevel"/>
    <w:tmpl w:val="735ACF4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3" w15:restartNumberingAfterBreak="0">
    <w:nsid w:val="290C696F"/>
    <w:multiLevelType w:val="multilevel"/>
    <w:tmpl w:val="4642AC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9C17AD"/>
    <w:multiLevelType w:val="multilevel"/>
    <w:tmpl w:val="EF6A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D862A05"/>
    <w:multiLevelType w:val="multilevel"/>
    <w:tmpl w:val="54F0D354"/>
    <w:lvl w:ilvl="0">
      <w:start w:val="1"/>
      <w:numFmt w:val="bullet"/>
      <w:lvlText w:val=""/>
      <w:lvlJc w:val="left"/>
      <w:pPr>
        <w:tabs>
          <w:tab w:val="num" w:pos="0"/>
        </w:tabs>
        <w:ind w:left="5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56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F2148B9"/>
    <w:multiLevelType w:val="multilevel"/>
    <w:tmpl w:val="4EE6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307E7C72"/>
    <w:multiLevelType w:val="multilevel"/>
    <w:tmpl w:val="C67C11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FD17C1"/>
    <w:multiLevelType w:val="multilevel"/>
    <w:tmpl w:val="04F8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4E2E71BC"/>
    <w:multiLevelType w:val="hybridMultilevel"/>
    <w:tmpl w:val="2FB206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071B22"/>
    <w:multiLevelType w:val="hybridMultilevel"/>
    <w:tmpl w:val="38267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E4251"/>
    <w:multiLevelType w:val="hybridMultilevel"/>
    <w:tmpl w:val="CB147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3268B"/>
    <w:multiLevelType w:val="multilevel"/>
    <w:tmpl w:val="AA2017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FB74BC"/>
    <w:multiLevelType w:val="multilevel"/>
    <w:tmpl w:val="47F85C8E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4" w15:restartNumberingAfterBreak="0">
    <w:nsid w:val="59CC327D"/>
    <w:multiLevelType w:val="multilevel"/>
    <w:tmpl w:val="622EFAB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5" w15:restartNumberingAfterBreak="0">
    <w:nsid w:val="62687060"/>
    <w:multiLevelType w:val="hybridMultilevel"/>
    <w:tmpl w:val="A0C2B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1578B"/>
    <w:multiLevelType w:val="multilevel"/>
    <w:tmpl w:val="8902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64BE240D"/>
    <w:multiLevelType w:val="multilevel"/>
    <w:tmpl w:val="784454B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5B51DB1"/>
    <w:multiLevelType w:val="multilevel"/>
    <w:tmpl w:val="67AA5DFE"/>
    <w:lvl w:ilvl="0">
      <w:start w:val="1"/>
      <w:numFmt w:val="bullet"/>
      <w:lvlText w:val=""/>
      <w:lvlJc w:val="left"/>
      <w:pPr>
        <w:tabs>
          <w:tab w:val="num" w:pos="1381"/>
        </w:tabs>
        <w:ind w:left="138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41"/>
        </w:tabs>
        <w:ind w:left="174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01"/>
        </w:tabs>
        <w:ind w:left="210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61"/>
        </w:tabs>
        <w:ind w:left="246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21"/>
        </w:tabs>
        <w:ind w:left="282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81"/>
        </w:tabs>
        <w:ind w:left="318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01"/>
        </w:tabs>
        <w:ind w:left="390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61"/>
        </w:tabs>
        <w:ind w:left="4261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67B25234"/>
    <w:multiLevelType w:val="hybridMultilevel"/>
    <w:tmpl w:val="ADC29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1C36A1"/>
    <w:multiLevelType w:val="multilevel"/>
    <w:tmpl w:val="FA4A75B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31" w15:restartNumberingAfterBreak="0">
    <w:nsid w:val="6A1E49C4"/>
    <w:multiLevelType w:val="multilevel"/>
    <w:tmpl w:val="36FCDC2C"/>
    <w:lvl w:ilvl="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6"/>
        </w:tabs>
        <w:ind w:left="113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6"/>
        </w:tabs>
        <w:ind w:left="149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6"/>
        </w:tabs>
        <w:ind w:left="185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6"/>
        </w:tabs>
        <w:ind w:left="221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6"/>
        </w:tabs>
        <w:ind w:left="257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6"/>
        </w:tabs>
        <w:ind w:left="329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6"/>
        </w:tabs>
        <w:ind w:left="3656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6E156305"/>
    <w:multiLevelType w:val="multilevel"/>
    <w:tmpl w:val="F760E0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08737D3"/>
    <w:multiLevelType w:val="hybridMultilevel"/>
    <w:tmpl w:val="A78C5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C74CF"/>
    <w:multiLevelType w:val="multilevel"/>
    <w:tmpl w:val="E96A24E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5" w15:restartNumberingAfterBreak="0">
    <w:nsid w:val="7B1238E3"/>
    <w:multiLevelType w:val="multilevel"/>
    <w:tmpl w:val="3D98739A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num w:numId="1" w16cid:durableId="956180628">
    <w:abstractNumId w:val="30"/>
  </w:num>
  <w:num w:numId="2" w16cid:durableId="1940287288">
    <w:abstractNumId w:val="28"/>
  </w:num>
  <w:num w:numId="3" w16cid:durableId="266889820">
    <w:abstractNumId w:val="27"/>
  </w:num>
  <w:num w:numId="4" w16cid:durableId="848133253">
    <w:abstractNumId w:val="13"/>
  </w:num>
  <w:num w:numId="5" w16cid:durableId="577515616">
    <w:abstractNumId w:val="34"/>
  </w:num>
  <w:num w:numId="6" w16cid:durableId="1996756189">
    <w:abstractNumId w:val="32"/>
  </w:num>
  <w:num w:numId="7" w16cid:durableId="1922984868">
    <w:abstractNumId w:val="10"/>
  </w:num>
  <w:num w:numId="8" w16cid:durableId="235745662">
    <w:abstractNumId w:val="15"/>
  </w:num>
  <w:num w:numId="9" w16cid:durableId="826483084">
    <w:abstractNumId w:val="35"/>
  </w:num>
  <w:num w:numId="10" w16cid:durableId="320813078">
    <w:abstractNumId w:val="8"/>
  </w:num>
  <w:num w:numId="11" w16cid:durableId="918053347">
    <w:abstractNumId w:val="6"/>
  </w:num>
  <w:num w:numId="12" w16cid:durableId="529801997">
    <w:abstractNumId w:val="22"/>
  </w:num>
  <w:num w:numId="13" w16cid:durableId="819157107">
    <w:abstractNumId w:val="24"/>
  </w:num>
  <w:num w:numId="14" w16cid:durableId="1212378524">
    <w:abstractNumId w:val="14"/>
  </w:num>
  <w:num w:numId="15" w16cid:durableId="246428218">
    <w:abstractNumId w:val="23"/>
  </w:num>
  <w:num w:numId="16" w16cid:durableId="1174371072">
    <w:abstractNumId w:val="17"/>
  </w:num>
  <w:num w:numId="17" w16cid:durableId="806052331">
    <w:abstractNumId w:val="12"/>
  </w:num>
  <w:num w:numId="18" w16cid:durableId="1818377323">
    <w:abstractNumId w:val="2"/>
  </w:num>
  <w:num w:numId="19" w16cid:durableId="1269391658">
    <w:abstractNumId w:val="31"/>
  </w:num>
  <w:num w:numId="20" w16cid:durableId="258872613">
    <w:abstractNumId w:val="3"/>
  </w:num>
  <w:num w:numId="21" w16cid:durableId="505679462">
    <w:abstractNumId w:val="26"/>
  </w:num>
  <w:num w:numId="22" w16cid:durableId="1455368602">
    <w:abstractNumId w:val="16"/>
  </w:num>
  <w:num w:numId="23" w16cid:durableId="881551816">
    <w:abstractNumId w:val="18"/>
  </w:num>
  <w:num w:numId="24" w16cid:durableId="1950120135">
    <w:abstractNumId w:val="5"/>
  </w:num>
  <w:num w:numId="25" w16cid:durableId="1838038276">
    <w:abstractNumId w:val="1"/>
  </w:num>
  <w:num w:numId="26" w16cid:durableId="1336226785">
    <w:abstractNumId w:val="0"/>
  </w:num>
  <w:num w:numId="27" w16cid:durableId="1081102449">
    <w:abstractNumId w:val="19"/>
  </w:num>
  <w:num w:numId="28" w16cid:durableId="142505521">
    <w:abstractNumId w:val="4"/>
  </w:num>
  <w:num w:numId="29" w16cid:durableId="1763329652">
    <w:abstractNumId w:val="9"/>
  </w:num>
  <w:num w:numId="30" w16cid:durableId="1527985545">
    <w:abstractNumId w:val="7"/>
  </w:num>
  <w:num w:numId="31" w16cid:durableId="1497183634">
    <w:abstractNumId w:val="29"/>
  </w:num>
  <w:num w:numId="32" w16cid:durableId="1957984172">
    <w:abstractNumId w:val="21"/>
  </w:num>
  <w:num w:numId="33" w16cid:durableId="1043406749">
    <w:abstractNumId w:val="33"/>
  </w:num>
  <w:num w:numId="34" w16cid:durableId="1311248239">
    <w:abstractNumId w:val="20"/>
  </w:num>
  <w:num w:numId="35" w16cid:durableId="1261840542">
    <w:abstractNumId w:val="25"/>
  </w:num>
  <w:num w:numId="36" w16cid:durableId="163900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defaultTabStop w:val="720"/>
  <w:autoHyphenation/>
  <w:hyphenationZone w:val="283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31FA"/>
    <w:rsid w:val="00055893"/>
    <w:rsid w:val="003146E7"/>
    <w:rsid w:val="0039638F"/>
    <w:rsid w:val="004506D6"/>
    <w:rsid w:val="004F50E2"/>
    <w:rsid w:val="005531FA"/>
    <w:rsid w:val="005904BC"/>
    <w:rsid w:val="005C6F15"/>
    <w:rsid w:val="00652575"/>
    <w:rsid w:val="00735605"/>
    <w:rsid w:val="007F7CDF"/>
    <w:rsid w:val="008F38A0"/>
    <w:rsid w:val="00914E1C"/>
    <w:rsid w:val="00963E2F"/>
    <w:rsid w:val="009E3DED"/>
    <w:rsid w:val="00AD0B9E"/>
    <w:rsid w:val="00AD1332"/>
    <w:rsid w:val="00AF32FD"/>
    <w:rsid w:val="00B169DB"/>
    <w:rsid w:val="00BA1FA9"/>
    <w:rsid w:val="00BB10E6"/>
    <w:rsid w:val="00BB1BD9"/>
    <w:rsid w:val="00C07CF7"/>
    <w:rsid w:val="00C10B8F"/>
    <w:rsid w:val="00C8372D"/>
    <w:rsid w:val="00CB0558"/>
    <w:rsid w:val="00D90CF7"/>
    <w:rsid w:val="00D94712"/>
    <w:rsid w:val="00DA4E21"/>
    <w:rsid w:val="00E216AC"/>
    <w:rsid w:val="00E439D0"/>
    <w:rsid w:val="00E53276"/>
    <w:rsid w:val="00E64D73"/>
    <w:rsid w:val="00FC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36A4BE1A"/>
  <w15:docId w15:val="{7DA26E2D-418C-4F44-9DEC-B37C16AE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</w:pPr>
    <w:rPr>
      <w:rFonts w:eastAsia="Times New Roman"/>
      <w:color w:val="00000A"/>
      <w:sz w:val="24"/>
      <w:szCs w:val="24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F38A0"/>
    <w:pPr>
      <w:keepNext/>
      <w:suppressAutoHyphens w:val="0"/>
      <w:overflowPunct/>
      <w:outlineLvl w:val="1"/>
    </w:pPr>
    <w:rPr>
      <w:b/>
      <w:bCs/>
      <w:color w:val="auto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1"/>
    <w:qFormat/>
  </w:style>
  <w:style w:type="character" w:customStyle="1" w:styleId="Carpredefinitoparagrafo1">
    <w:name w:val="Car. predefinito paragrafo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  <w:w w:val="10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hAnsi="Times New Roman" w:cs="Times New Roman"/>
      <w:sz w:val="24"/>
    </w:rPr>
  </w:style>
  <w:style w:type="character" w:customStyle="1" w:styleId="WW8Num13z1">
    <w:name w:val="WW8Num13z1"/>
    <w:qFormat/>
    <w:rPr>
      <w:rFonts w:ascii="Symbol" w:hAnsi="Symbol" w:cs="Symbol"/>
    </w:rPr>
  </w:style>
  <w:style w:type="character" w:customStyle="1" w:styleId="WW8Num13z2">
    <w:name w:val="WW8Num13z2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stazioneCarattere">
    <w:name w:val="Intestazione Carattere"/>
    <w:link w:val="Intestazione1"/>
    <w:qFormat/>
    <w:rPr>
      <w:sz w:val="24"/>
      <w:szCs w:val="24"/>
      <w:lang w:eastAsia="zh-C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link w:val="Intestazione"/>
    <w:qFormat/>
    <w:rPr>
      <w:color w:val="00000A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qFormat/>
    <w:rPr>
      <w:color w:val="00000A"/>
      <w:sz w:val="24"/>
      <w:szCs w:val="24"/>
      <w:lang w:eastAsia="zh-CN"/>
    </w:rPr>
  </w:style>
  <w:style w:type="paragraph" w:styleId="Titolo">
    <w:name w:val="Title"/>
    <w:basedOn w:val="Titolo1"/>
    <w:next w:val="Corpotesto"/>
    <w:uiPriority w:val="10"/>
    <w:qFormat/>
    <w:rPr>
      <w:bCs/>
      <w:sz w:val="56"/>
      <w:szCs w:val="56"/>
    </w:rPr>
  </w:style>
  <w:style w:type="paragraph" w:styleId="Corpotesto">
    <w:name w:val="Body Text"/>
    <w:basedOn w:val="Normal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hAnsi="Courier" w:cs="Courier"/>
      <w:color w:val="000000"/>
      <w:lang w:val="en-US"/>
    </w:r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left="170"/>
    </w:p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qFormat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styleId="Sottotitolo">
    <w:name w:val="Subtitle"/>
    <w:basedOn w:val="Titolo1"/>
    <w:uiPriority w:val="11"/>
    <w:qFormat/>
    <w:pPr>
      <w:spacing w:before="60" w:after="120"/>
    </w:pPr>
    <w:rPr>
      <w:sz w:val="36"/>
      <w:szCs w:val="36"/>
    </w:rPr>
  </w:style>
  <w:style w:type="paragraph" w:customStyle="1" w:styleId="Titolo1">
    <w:name w:val="Titolo1"/>
    <w:basedOn w:val="Normale"/>
    <w:next w:val="Corpotesto"/>
    <w:qFormat/>
    <w:pPr>
      <w:jc w:val="center"/>
    </w:pPr>
    <w:rPr>
      <w:b/>
    </w:rPr>
  </w:style>
  <w:style w:type="paragraph" w:customStyle="1" w:styleId="Intestazione1">
    <w:name w:val="Intestazione1"/>
    <w:basedOn w:val="Normale"/>
    <w:link w:val="IntestazioneCarattere"/>
    <w:qFormat/>
    <w:pPr>
      <w:tabs>
        <w:tab w:val="center" w:pos="4819"/>
        <w:tab w:val="right" w:pos="9638"/>
      </w:tabs>
    </w:pPr>
  </w:style>
  <w:style w:type="paragraph" w:customStyle="1" w:styleId="Titolo11">
    <w:name w:val="Titolo 11"/>
    <w:basedOn w:val="Normale"/>
    <w:qFormat/>
    <w:pPr>
      <w:keepNext/>
      <w:jc w:val="center"/>
      <w:outlineLvl w:val="0"/>
    </w:pPr>
    <w:rPr>
      <w:b/>
      <w:bCs/>
    </w:rPr>
  </w:style>
  <w:style w:type="paragraph" w:customStyle="1" w:styleId="Titolo21">
    <w:name w:val="Titolo 21"/>
    <w:basedOn w:val="Normale"/>
    <w:qFormat/>
    <w:pPr>
      <w:keepNext/>
      <w:outlineLvl w:val="1"/>
    </w:pPr>
    <w:rPr>
      <w:b/>
      <w:bCs/>
    </w:rPr>
  </w:style>
  <w:style w:type="paragraph" w:customStyle="1" w:styleId="Titolo31">
    <w:name w:val="Titolo 31"/>
    <w:basedOn w:val="Normale"/>
    <w:qFormat/>
    <w:pPr>
      <w:keepNext/>
      <w:outlineLvl w:val="2"/>
    </w:pPr>
    <w:rPr>
      <w:u w:val="single"/>
    </w:rPr>
  </w:style>
  <w:style w:type="paragraph" w:customStyle="1" w:styleId="Titolo41">
    <w:name w:val="Titolo 41"/>
    <w:basedOn w:val="Normale"/>
    <w:qFormat/>
    <w:pPr>
      <w:keepNext/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customStyle="1" w:styleId="Titolo61">
    <w:name w:val="Titolo 61"/>
    <w:basedOn w:val="Normale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idipagina1">
    <w:name w:val="Piè di pagina1"/>
    <w:basedOn w:val="Normale"/>
    <w:qFormat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qFormat/>
    <w:pPr>
      <w:ind w:left="530"/>
      <w:jc w:val="both"/>
    </w:pPr>
  </w:style>
  <w:style w:type="paragraph" w:customStyle="1" w:styleId="Elencoacolori-Colore11">
    <w:name w:val="Elenco a colori - Colore 11"/>
    <w:basedOn w:val="Normale"/>
    <w:qFormat/>
    <w:pPr>
      <w:ind w:left="720"/>
      <w:contextualSpacing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WW-Default">
    <w:name w:val="WW-Default"/>
    <w:qFormat/>
    <w:pPr>
      <w:overflowPunct w:val="0"/>
    </w:pPr>
    <w:rPr>
      <w:rFonts w:eastAsia="Times New Roman"/>
      <w:color w:val="000000"/>
      <w:sz w:val="24"/>
      <w:szCs w:val="24"/>
      <w:lang w:val="en-US" w:bidi="ar-SA"/>
    </w:rPr>
  </w:style>
  <w:style w:type="paragraph" w:customStyle="1" w:styleId="TableParagraph">
    <w:name w:val="Table Paragraph"/>
    <w:basedOn w:val="Normale"/>
    <w:qFormat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overflowPunct w:val="0"/>
    </w:pPr>
    <w:rPr>
      <w:rFonts w:eastAsia="Calibri"/>
      <w:color w:val="000000"/>
      <w:sz w:val="24"/>
      <w:szCs w:val="24"/>
      <w:lang w:eastAsia="it-IT" w:bidi="ar-SA"/>
    </w:rPr>
  </w:style>
  <w:style w:type="paragraph" w:customStyle="1" w:styleId="Normale2">
    <w:name w:val="Normale+2"/>
    <w:basedOn w:val="Default"/>
    <w:next w:val="Default"/>
    <w:qFormat/>
  </w:style>
  <w:style w:type="paragraph" w:styleId="Paragrafoelenco">
    <w:name w:val="List Paragraph"/>
    <w:basedOn w:val="Normale"/>
    <w:qFormat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F38A0"/>
    <w:rPr>
      <w:rFonts w:eastAsia="Times New Roman"/>
      <w:b/>
      <w:bCs/>
      <w:sz w:val="24"/>
      <w:szCs w:val="24"/>
      <w:lang w:eastAsia="it-IT" w:bidi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4F50E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50E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50E2"/>
    <w:rPr>
      <w:rFonts w:eastAsia="Times New Roman"/>
      <w:color w:val="00000A"/>
      <w:lang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0E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0E2"/>
    <w:rPr>
      <w:rFonts w:eastAsia="Times New Roman"/>
      <w:b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16829-5FA4-49A1-99A0-A3713DE3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2934</TotalTime>
  <Pages>18</Pages>
  <Words>5862</Words>
  <Characters>33414</Characters>
  <Application>Microsoft Office Word</Application>
  <DocSecurity>0</DocSecurity>
  <Lines>278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>Hewlett-Packard</Company>
  <LinksUpToDate>false</LinksUpToDate>
  <CharactersWithSpaces>39198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subject/>
  <dc:creator>Erasmo Coccoluto</dc:creator>
  <cp:keywords/>
  <dc:description/>
  <cp:lastModifiedBy>Stefania Lazzari</cp:lastModifiedBy>
  <cp:revision>7</cp:revision>
  <cp:lastPrinted>2020-02-16T11:20:00Z</cp:lastPrinted>
  <dcterms:created xsi:type="dcterms:W3CDTF">2019-12-28T14:20:00Z</dcterms:created>
  <dcterms:modified xsi:type="dcterms:W3CDTF">2026-09-01T18:06:00Z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F2D942000BCA49EDB4435223108C3CB7_12</vt:lpwstr>
  </property>
  <property fmtid="{D5CDD505-2E9C-101B-9397-08002B2CF9AE}" pid="4" name="KSOProductBuildVer">
    <vt:lpwstr>1033-12.2.0.18283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