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C9C4D" w14:textId="77777777" w:rsidR="008E0CE3" w:rsidRDefault="008E0CE3">
      <w:pPr>
        <w:pStyle w:val="Corpotesto"/>
        <w:rPr>
          <w:rFonts w:ascii="Times New Roman" w:hAnsi="Times New Roman"/>
          <w:sz w:val="20"/>
        </w:rPr>
      </w:pPr>
    </w:p>
    <w:p w14:paraId="26650EFD" w14:textId="77777777" w:rsidR="008E0CE3" w:rsidRDefault="008E0CE3">
      <w:pPr>
        <w:pStyle w:val="Corpotesto"/>
        <w:rPr>
          <w:rFonts w:ascii="Times New Roman" w:hAnsi="Times New Roman"/>
          <w:sz w:val="20"/>
        </w:rPr>
      </w:pPr>
    </w:p>
    <w:p w14:paraId="0DFCD1A9" w14:textId="77777777" w:rsidR="008E0CE3" w:rsidRDefault="008E0CE3">
      <w:pPr>
        <w:pStyle w:val="Corpotesto"/>
        <w:rPr>
          <w:rFonts w:ascii="Times New Roman" w:hAnsi="Times New Roman"/>
          <w:sz w:val="20"/>
        </w:rPr>
      </w:pPr>
    </w:p>
    <w:p w14:paraId="3703FA64" w14:textId="77777777" w:rsidR="008E0CE3" w:rsidRDefault="008E0CE3">
      <w:pPr>
        <w:pStyle w:val="Corpotesto"/>
        <w:rPr>
          <w:rFonts w:ascii="Times New Roman" w:hAnsi="Times New Roman"/>
          <w:sz w:val="20"/>
        </w:rPr>
      </w:pPr>
    </w:p>
    <w:p w14:paraId="2EA9986F" w14:textId="77777777" w:rsidR="008E0CE3" w:rsidRDefault="008E0CE3">
      <w:pPr>
        <w:pStyle w:val="Corpotesto"/>
        <w:rPr>
          <w:rFonts w:ascii="Times New Roman" w:hAnsi="Times New Roman"/>
          <w:sz w:val="20"/>
        </w:rPr>
      </w:pPr>
    </w:p>
    <w:p w14:paraId="3B49A674" w14:textId="77777777" w:rsidR="008E0CE3" w:rsidRDefault="008E0CE3">
      <w:pPr>
        <w:pStyle w:val="Corpotesto"/>
        <w:rPr>
          <w:rFonts w:ascii="Times New Roman" w:hAnsi="Times New Roman"/>
          <w:sz w:val="20"/>
        </w:rPr>
      </w:pPr>
    </w:p>
    <w:p w14:paraId="13837899" w14:textId="77777777" w:rsidR="008E0CE3" w:rsidRDefault="008E0CE3">
      <w:pPr>
        <w:pStyle w:val="Corpotesto"/>
        <w:rPr>
          <w:rFonts w:ascii="Times New Roman" w:hAnsi="Times New Roman"/>
          <w:sz w:val="20"/>
        </w:rPr>
      </w:pPr>
    </w:p>
    <w:p w14:paraId="35B651DC" w14:textId="77777777" w:rsidR="008E0CE3" w:rsidRDefault="008E0CE3">
      <w:pPr>
        <w:pStyle w:val="Corpotesto"/>
        <w:rPr>
          <w:rFonts w:ascii="Times New Roman" w:hAnsi="Times New Roman"/>
          <w:sz w:val="20"/>
        </w:rPr>
      </w:pPr>
    </w:p>
    <w:p w14:paraId="2E6F3B51" w14:textId="77777777" w:rsidR="008E0CE3" w:rsidRDefault="008E0CE3">
      <w:pPr>
        <w:pStyle w:val="Corpotesto"/>
        <w:rPr>
          <w:rFonts w:ascii="Times New Roman" w:hAnsi="Times New Roman"/>
          <w:sz w:val="20"/>
        </w:rPr>
      </w:pPr>
    </w:p>
    <w:p w14:paraId="7C435675" w14:textId="77777777" w:rsidR="008E0CE3" w:rsidRDefault="00000000">
      <w:pPr>
        <w:jc w:val="center"/>
        <w:rPr>
          <w:rFonts w:ascii="Garamond" w:eastAsia="Times New Roman" w:hAnsi="Garamond" w:cs="Garamond"/>
          <w:b/>
          <w:color w:val="002060"/>
          <w:sz w:val="16"/>
          <w:szCs w:val="16"/>
          <w:lang w:bidi="ar-SA"/>
        </w:rPr>
      </w:pPr>
      <w:r>
        <w:rPr>
          <w:rFonts w:ascii="Garamond" w:hAnsi="Garamond" w:cs="Garamond"/>
          <w:b/>
          <w:color w:val="002060"/>
          <w:sz w:val="36"/>
          <w:szCs w:val="36"/>
        </w:rPr>
        <w:t>PROGRAMMAZIONE DIDATTICA INDIVIDUALE</w:t>
      </w:r>
    </w:p>
    <w:p w14:paraId="3E58C402" w14:textId="77777777" w:rsidR="008E0CE3" w:rsidRDefault="008E0CE3">
      <w:pPr>
        <w:jc w:val="center"/>
        <w:rPr>
          <w:rFonts w:ascii="Garamond" w:hAnsi="Garamond" w:cs="Garamond"/>
          <w:b/>
          <w:color w:val="002060"/>
          <w:sz w:val="16"/>
          <w:szCs w:val="16"/>
        </w:rPr>
      </w:pPr>
    </w:p>
    <w:p w14:paraId="6E646427" w14:textId="77777777" w:rsidR="008E0CE3" w:rsidRDefault="00000000">
      <w:pPr>
        <w:jc w:val="center"/>
        <w:rPr>
          <w:rFonts w:ascii="Garamond" w:hAnsi="Garamond" w:cs="Garamond"/>
          <w:sz w:val="24"/>
          <w:szCs w:val="24"/>
        </w:rPr>
      </w:pPr>
      <w:r>
        <w:rPr>
          <w:rFonts w:ascii="Garamond" w:hAnsi="Garamond" w:cs="Garamond"/>
          <w:b/>
          <w:color w:val="002060"/>
          <w:sz w:val="36"/>
          <w:szCs w:val="36"/>
        </w:rPr>
        <w:t>MODULI RELATIVI ALLE COMPETENZE STCW</w:t>
      </w:r>
    </w:p>
    <w:p w14:paraId="1C632DCC" w14:textId="77777777" w:rsidR="008E0CE3" w:rsidRDefault="008E0CE3">
      <w:pPr>
        <w:spacing w:before="236" w:line="348" w:lineRule="auto"/>
        <w:ind w:left="988" w:right="927" w:firstLine="1416"/>
        <w:rPr>
          <w:rFonts w:ascii="Trebuchet MS" w:hAnsi="Trebuchet MS"/>
          <w:b/>
          <w:sz w:val="36"/>
        </w:rPr>
      </w:pPr>
    </w:p>
    <w:p w14:paraId="23E0A7E1" w14:textId="77777777" w:rsidR="008E0CE3" w:rsidRDefault="008E0CE3">
      <w:pPr>
        <w:rPr>
          <w:rFonts w:ascii="Trebuchet MS" w:hAnsi="Trebuchet MS"/>
        </w:rPr>
      </w:pPr>
    </w:p>
    <w:p w14:paraId="7C952220" w14:textId="77777777" w:rsidR="008E0CE3" w:rsidRDefault="008E0CE3">
      <w:pPr>
        <w:rPr>
          <w:rFonts w:ascii="Trebuchet MS" w:hAnsi="Trebuchet MS"/>
        </w:rPr>
      </w:pPr>
    </w:p>
    <w:p w14:paraId="004B1918" w14:textId="77777777" w:rsidR="008E0CE3" w:rsidRDefault="008E0CE3">
      <w:pPr>
        <w:rPr>
          <w:rFonts w:ascii="Trebuchet MS" w:hAnsi="Trebuchet MS"/>
        </w:rPr>
      </w:pPr>
    </w:p>
    <w:tbl>
      <w:tblPr>
        <w:tblW w:w="9740" w:type="dxa"/>
        <w:jc w:val="center"/>
        <w:tblLayout w:type="fixed"/>
        <w:tblLook w:val="04A0" w:firstRow="1" w:lastRow="0" w:firstColumn="1" w:lastColumn="0" w:noHBand="0" w:noVBand="1"/>
      </w:tblPr>
      <w:tblGrid>
        <w:gridCol w:w="2318"/>
        <w:gridCol w:w="7422"/>
      </w:tblGrid>
      <w:tr w:rsidR="008E0CE3" w14:paraId="6887CE8C" w14:textId="77777777">
        <w:trPr>
          <w:jc w:val="center"/>
        </w:trPr>
        <w:tc>
          <w:tcPr>
            <w:tcW w:w="2318" w:type="dxa"/>
          </w:tcPr>
          <w:p w14:paraId="5C0E5DBF" w14:textId="77777777" w:rsidR="008E0CE3" w:rsidRDefault="00000000">
            <w:pPr>
              <w:spacing w:before="60" w:after="60"/>
              <w:rPr>
                <w:rFonts w:ascii="Garamond" w:hAnsi="Garamond" w:cs="Garamond"/>
                <w:b/>
              </w:rPr>
            </w:pPr>
            <w:r>
              <w:rPr>
                <w:rFonts w:ascii="Garamond" w:hAnsi="Garamond" w:cs="Garamond"/>
                <w:b/>
                <w:sz w:val="20"/>
              </w:rPr>
              <w:t>ISTITUTO:</w:t>
            </w:r>
          </w:p>
        </w:tc>
        <w:tc>
          <w:tcPr>
            <w:tcW w:w="7421" w:type="dxa"/>
          </w:tcPr>
          <w:p w14:paraId="2E2F52CA" w14:textId="77777777" w:rsidR="008E0CE3" w:rsidRPr="00B15D26" w:rsidRDefault="00000000">
            <w:pPr>
              <w:spacing w:before="60" w:after="60"/>
              <w:rPr>
                <w:rFonts w:ascii="Garamond" w:hAnsi="Garamond" w:cs="Garamond"/>
                <w:szCs w:val="24"/>
              </w:rPr>
            </w:pPr>
            <w:r w:rsidRPr="00B15D26">
              <w:rPr>
                <w:rFonts w:ascii="Garamond" w:hAnsi="Garamond" w:cs="Garamond"/>
                <w:b/>
                <w:smallCaps/>
                <w:color w:val="002060"/>
                <w:szCs w:val="24"/>
              </w:rPr>
              <w:t>Istituto di Istruzione Secondaria Superiore “Don Tonino Bello”</w:t>
            </w:r>
          </w:p>
        </w:tc>
      </w:tr>
      <w:tr w:rsidR="008E0CE3" w14:paraId="5EE4C987" w14:textId="77777777">
        <w:trPr>
          <w:jc w:val="center"/>
        </w:trPr>
        <w:tc>
          <w:tcPr>
            <w:tcW w:w="2318" w:type="dxa"/>
          </w:tcPr>
          <w:p w14:paraId="3D0BAF6B" w14:textId="77777777" w:rsidR="008E0CE3" w:rsidRDefault="00000000">
            <w:pPr>
              <w:spacing w:before="60" w:after="60"/>
              <w:rPr>
                <w:rFonts w:ascii="Garamond" w:hAnsi="Garamond" w:cs="Garamond"/>
                <w:b/>
              </w:rPr>
            </w:pPr>
            <w:r>
              <w:rPr>
                <w:rFonts w:ascii="Garamond" w:hAnsi="Garamond" w:cs="Garamond"/>
                <w:b/>
                <w:sz w:val="20"/>
              </w:rPr>
              <w:t>INDIRIZZO:</w:t>
            </w:r>
          </w:p>
        </w:tc>
        <w:tc>
          <w:tcPr>
            <w:tcW w:w="7421" w:type="dxa"/>
          </w:tcPr>
          <w:p w14:paraId="04557E8E" w14:textId="77777777" w:rsidR="008E0CE3" w:rsidRPr="00B15D26" w:rsidRDefault="00000000">
            <w:pPr>
              <w:spacing w:before="60" w:after="60"/>
              <w:rPr>
                <w:rFonts w:ascii="Garamond" w:hAnsi="Garamond" w:cs="Garamond"/>
                <w:szCs w:val="24"/>
              </w:rPr>
            </w:pPr>
            <w:r w:rsidRPr="00B15D26">
              <w:rPr>
                <w:rFonts w:ascii="Garamond" w:hAnsi="Garamond" w:cs="Garamond"/>
                <w:b/>
                <w:smallCaps/>
                <w:color w:val="002060"/>
                <w:szCs w:val="24"/>
              </w:rPr>
              <w:t>Istituto Tecnico a Indirizzo Trasporti e Logistica</w:t>
            </w:r>
          </w:p>
        </w:tc>
      </w:tr>
      <w:tr w:rsidR="008E0CE3" w14:paraId="3C58E7D3" w14:textId="77777777">
        <w:trPr>
          <w:jc w:val="center"/>
        </w:trPr>
        <w:tc>
          <w:tcPr>
            <w:tcW w:w="2318" w:type="dxa"/>
          </w:tcPr>
          <w:p w14:paraId="0A1425E0" w14:textId="77777777" w:rsidR="008E0CE3" w:rsidRDefault="00000000">
            <w:pPr>
              <w:spacing w:before="60" w:after="60"/>
              <w:rPr>
                <w:rFonts w:ascii="Garamond" w:hAnsi="Garamond" w:cs="Garamond"/>
                <w:b/>
              </w:rPr>
            </w:pPr>
            <w:r>
              <w:rPr>
                <w:rFonts w:ascii="Garamond" w:hAnsi="Garamond" w:cs="Garamond"/>
                <w:b/>
                <w:sz w:val="20"/>
              </w:rPr>
              <w:t>ARTICOLAZIONE:</w:t>
            </w:r>
          </w:p>
        </w:tc>
        <w:tc>
          <w:tcPr>
            <w:tcW w:w="7421" w:type="dxa"/>
          </w:tcPr>
          <w:p w14:paraId="41FDB015" w14:textId="77777777" w:rsidR="008E0CE3" w:rsidRPr="00B15D26" w:rsidRDefault="00000000">
            <w:pPr>
              <w:spacing w:before="60" w:after="60"/>
              <w:rPr>
                <w:rFonts w:ascii="Garamond" w:hAnsi="Garamond" w:cs="Garamond"/>
                <w:szCs w:val="24"/>
              </w:rPr>
            </w:pPr>
            <w:r w:rsidRPr="00B15D26">
              <w:rPr>
                <w:rFonts w:ascii="Garamond" w:hAnsi="Garamond" w:cs="Garamond"/>
                <w:b/>
                <w:smallCaps/>
                <w:color w:val="002060"/>
                <w:szCs w:val="24"/>
              </w:rPr>
              <w:t>Conduzione del Mezzo</w:t>
            </w:r>
          </w:p>
        </w:tc>
      </w:tr>
      <w:tr w:rsidR="008E0CE3" w14:paraId="2E7FB443" w14:textId="77777777" w:rsidTr="00B15D26">
        <w:trPr>
          <w:trHeight w:val="68"/>
          <w:jc w:val="center"/>
        </w:trPr>
        <w:tc>
          <w:tcPr>
            <w:tcW w:w="2318" w:type="dxa"/>
          </w:tcPr>
          <w:p w14:paraId="39C26D75" w14:textId="77777777" w:rsidR="008E0CE3" w:rsidRDefault="00000000">
            <w:pPr>
              <w:spacing w:before="60" w:after="60"/>
              <w:rPr>
                <w:rFonts w:ascii="Garamond" w:hAnsi="Garamond" w:cs="Garamond"/>
                <w:b/>
              </w:rPr>
            </w:pPr>
            <w:r>
              <w:rPr>
                <w:rFonts w:ascii="Garamond" w:hAnsi="Garamond" w:cs="Garamond"/>
                <w:b/>
                <w:sz w:val="20"/>
              </w:rPr>
              <w:t>OPZIONE:</w:t>
            </w:r>
          </w:p>
        </w:tc>
        <w:tc>
          <w:tcPr>
            <w:tcW w:w="7421" w:type="dxa"/>
          </w:tcPr>
          <w:p w14:paraId="72EDF93E" w14:textId="77777777" w:rsidR="008E0CE3" w:rsidRPr="00B15D26" w:rsidRDefault="00000000">
            <w:pPr>
              <w:spacing w:before="60" w:after="60"/>
              <w:rPr>
                <w:rFonts w:ascii="Garamond" w:hAnsi="Garamond" w:cs="Garamond"/>
                <w:szCs w:val="24"/>
              </w:rPr>
            </w:pPr>
            <w:r w:rsidRPr="00B15D26">
              <w:rPr>
                <w:rFonts w:ascii="Garamond" w:hAnsi="Garamond" w:cs="Garamond"/>
                <w:b/>
                <w:smallCaps/>
                <w:color w:val="002060"/>
                <w:szCs w:val="24"/>
              </w:rPr>
              <w:t>Conduzione Di Apparati e Impianti Marittimi/</w:t>
            </w:r>
            <w:r w:rsidRPr="00B15D26">
              <w:rPr>
                <w:rFonts w:ascii="Garamond" w:hAnsi="Garamond"/>
                <w:b/>
                <w:smallCaps/>
                <w:color w:val="002060"/>
                <w:szCs w:val="24"/>
              </w:rPr>
              <w:t xml:space="preserve"> </w:t>
            </w:r>
            <w:r w:rsidRPr="00B15D26">
              <w:rPr>
                <w:rFonts w:ascii="Garamond" w:hAnsi="Garamond" w:cs="Garamond"/>
                <w:b/>
                <w:smallCaps/>
                <w:color w:val="002060"/>
                <w:szCs w:val="24"/>
              </w:rPr>
              <w:t>CONDUZIONE DI APPARATI E IMPIANTI ELETTRONICI DI BORDO (CAIE)</w:t>
            </w:r>
          </w:p>
        </w:tc>
      </w:tr>
    </w:tbl>
    <w:p w14:paraId="7433482D" w14:textId="77777777" w:rsidR="008E0CE3" w:rsidRDefault="008E0CE3">
      <w:pPr>
        <w:rPr>
          <w:rFonts w:ascii="Trebuchet MS" w:hAnsi="Trebuchet MS"/>
        </w:rPr>
      </w:pPr>
    </w:p>
    <w:p w14:paraId="6E64DE61" w14:textId="77777777" w:rsidR="008E0CE3" w:rsidRDefault="008E0CE3">
      <w:pPr>
        <w:rPr>
          <w:rFonts w:ascii="Trebuchet MS" w:hAnsi="Trebuchet MS"/>
        </w:rPr>
      </w:pPr>
    </w:p>
    <w:p w14:paraId="2EB42F24" w14:textId="77777777" w:rsidR="008E0CE3" w:rsidRDefault="008E0CE3">
      <w:pPr>
        <w:rPr>
          <w:rFonts w:ascii="Trebuchet MS" w:hAnsi="Trebuchet MS"/>
        </w:rPr>
      </w:pPr>
    </w:p>
    <w:p w14:paraId="51815450" w14:textId="77777777" w:rsidR="008E0CE3" w:rsidRDefault="008E0CE3">
      <w:pPr>
        <w:rPr>
          <w:rFonts w:ascii="Trebuchet MS" w:hAnsi="Trebuchet MS"/>
        </w:rPr>
      </w:pPr>
    </w:p>
    <w:p w14:paraId="698C71E7" w14:textId="77777777" w:rsidR="008E0CE3" w:rsidRDefault="008E0CE3">
      <w:pPr>
        <w:rPr>
          <w:rFonts w:ascii="Trebuchet MS" w:hAnsi="Trebuchet MS"/>
        </w:rPr>
      </w:pPr>
    </w:p>
    <w:p w14:paraId="4BFA99E3" w14:textId="77777777" w:rsidR="008E0CE3" w:rsidRDefault="008E0CE3">
      <w:pPr>
        <w:rPr>
          <w:rFonts w:ascii="Trebuchet MS" w:hAnsi="Trebuchet MS"/>
        </w:rPr>
      </w:pPr>
    </w:p>
    <w:tbl>
      <w:tblPr>
        <w:tblpPr w:leftFromText="141" w:rightFromText="141" w:vertAnchor="text" w:horzAnchor="margin" w:tblpXSpec="center" w:tblpY="1505"/>
        <w:tblW w:w="8755" w:type="dxa"/>
        <w:jc w:val="center"/>
        <w:tblLayout w:type="fixed"/>
        <w:tblLook w:val="04A0" w:firstRow="1" w:lastRow="0" w:firstColumn="1" w:lastColumn="0" w:noHBand="0" w:noVBand="1"/>
      </w:tblPr>
      <w:tblGrid>
        <w:gridCol w:w="2943"/>
        <w:gridCol w:w="5812"/>
      </w:tblGrid>
      <w:tr w:rsidR="008E0CE3" w14:paraId="2FBFBC92" w14:textId="77777777">
        <w:trPr>
          <w:jc w:val="center"/>
        </w:trPr>
        <w:tc>
          <w:tcPr>
            <w:tcW w:w="2943" w:type="dxa"/>
            <w:tcBorders>
              <w:top w:val="single" w:sz="4" w:space="0" w:color="000000"/>
              <w:left w:val="single" w:sz="4" w:space="0" w:color="000000"/>
              <w:bottom w:val="single" w:sz="4" w:space="0" w:color="000000"/>
              <w:right w:val="single" w:sz="4" w:space="0" w:color="000000"/>
            </w:tcBorders>
            <w:shd w:val="clear" w:color="auto" w:fill="D9D9D9"/>
          </w:tcPr>
          <w:p w14:paraId="67EE73AD" w14:textId="77777777" w:rsidR="008E0CE3" w:rsidRDefault="00000000">
            <w:pPr>
              <w:spacing w:before="60" w:after="60"/>
              <w:jc w:val="right"/>
              <w:rPr>
                <w:rFonts w:ascii="Garamond" w:hAnsi="Garamond" w:cs="Garamond"/>
                <w:b/>
              </w:rPr>
            </w:pPr>
            <w:r>
              <w:rPr>
                <w:rFonts w:ascii="Garamond" w:hAnsi="Garamond" w:cs="Garamond"/>
                <w:b/>
                <w:sz w:val="20"/>
              </w:rPr>
              <w:t>CLASSE</w:t>
            </w:r>
          </w:p>
        </w:tc>
        <w:tc>
          <w:tcPr>
            <w:tcW w:w="5811" w:type="dxa"/>
            <w:tcBorders>
              <w:top w:val="single" w:sz="4" w:space="0" w:color="000000"/>
              <w:left w:val="single" w:sz="4" w:space="0" w:color="000000"/>
              <w:bottom w:val="single" w:sz="4" w:space="0" w:color="000000"/>
              <w:right w:val="single" w:sz="4" w:space="0" w:color="000000"/>
            </w:tcBorders>
            <w:shd w:val="clear" w:color="auto" w:fill="DBE5F1"/>
          </w:tcPr>
          <w:p w14:paraId="41D8A85D" w14:textId="77777777" w:rsidR="008E0CE3" w:rsidRDefault="00000000">
            <w:pPr>
              <w:spacing w:before="60" w:after="60"/>
              <w:rPr>
                <w:rFonts w:ascii="Garamond" w:hAnsi="Garamond" w:cs="Garamond"/>
                <w:b/>
              </w:rPr>
            </w:pPr>
            <w:r>
              <w:rPr>
                <w:rFonts w:ascii="Garamond" w:hAnsi="Garamond" w:cs="Garamond"/>
                <w:b/>
                <w:sz w:val="20"/>
              </w:rPr>
              <w:t>III A CAIM- CAIE</w:t>
            </w:r>
          </w:p>
        </w:tc>
      </w:tr>
      <w:tr w:rsidR="008E0CE3" w14:paraId="48CD4ABF" w14:textId="77777777">
        <w:trPr>
          <w:jc w:val="center"/>
        </w:trPr>
        <w:tc>
          <w:tcPr>
            <w:tcW w:w="2943" w:type="dxa"/>
            <w:tcBorders>
              <w:top w:val="single" w:sz="4" w:space="0" w:color="000000"/>
              <w:left w:val="single" w:sz="4" w:space="0" w:color="000000"/>
              <w:bottom w:val="single" w:sz="4" w:space="0" w:color="000000"/>
              <w:right w:val="single" w:sz="4" w:space="0" w:color="000000"/>
            </w:tcBorders>
            <w:shd w:val="clear" w:color="auto" w:fill="D9D9D9"/>
          </w:tcPr>
          <w:p w14:paraId="69B1FD23" w14:textId="77777777" w:rsidR="008E0CE3" w:rsidRDefault="00000000">
            <w:pPr>
              <w:spacing w:before="60" w:after="60"/>
              <w:jc w:val="right"/>
              <w:rPr>
                <w:rFonts w:ascii="Garamond" w:hAnsi="Garamond" w:cs="Garamond"/>
                <w:b/>
              </w:rPr>
            </w:pPr>
            <w:r>
              <w:rPr>
                <w:rFonts w:ascii="Garamond" w:hAnsi="Garamond" w:cs="Garamond"/>
                <w:b/>
                <w:sz w:val="20"/>
              </w:rPr>
              <w:t>ANNO SCOLASTICO</w:t>
            </w:r>
          </w:p>
        </w:tc>
        <w:tc>
          <w:tcPr>
            <w:tcW w:w="5811" w:type="dxa"/>
            <w:tcBorders>
              <w:top w:val="single" w:sz="4" w:space="0" w:color="000000"/>
              <w:left w:val="single" w:sz="4" w:space="0" w:color="000000"/>
              <w:bottom w:val="single" w:sz="4" w:space="0" w:color="000000"/>
              <w:right w:val="single" w:sz="4" w:space="0" w:color="000000"/>
            </w:tcBorders>
            <w:shd w:val="clear" w:color="auto" w:fill="DBE5F1"/>
          </w:tcPr>
          <w:p w14:paraId="6C490838" w14:textId="35620984" w:rsidR="008E0CE3" w:rsidRDefault="008E0CE3">
            <w:pPr>
              <w:spacing w:before="60" w:after="60"/>
              <w:rPr>
                <w:rFonts w:ascii="Garamond" w:hAnsi="Garamond" w:cs="Garamond"/>
                <w:b/>
              </w:rPr>
            </w:pPr>
          </w:p>
        </w:tc>
      </w:tr>
      <w:tr w:rsidR="008E0CE3" w14:paraId="6C7FFF5B" w14:textId="77777777">
        <w:trPr>
          <w:jc w:val="center"/>
        </w:trPr>
        <w:tc>
          <w:tcPr>
            <w:tcW w:w="2943" w:type="dxa"/>
            <w:tcBorders>
              <w:top w:val="single" w:sz="4" w:space="0" w:color="000000"/>
              <w:left w:val="single" w:sz="4" w:space="0" w:color="000000"/>
              <w:bottom w:val="single" w:sz="4" w:space="0" w:color="000000"/>
              <w:right w:val="single" w:sz="4" w:space="0" w:color="000000"/>
            </w:tcBorders>
            <w:shd w:val="clear" w:color="auto" w:fill="D9D9D9"/>
          </w:tcPr>
          <w:p w14:paraId="06B96BB7" w14:textId="77777777" w:rsidR="008E0CE3" w:rsidRDefault="00000000">
            <w:pPr>
              <w:spacing w:before="60" w:after="60"/>
              <w:jc w:val="right"/>
              <w:rPr>
                <w:rFonts w:ascii="Garamond" w:hAnsi="Garamond" w:cs="Garamond"/>
                <w:b/>
              </w:rPr>
            </w:pPr>
            <w:r>
              <w:rPr>
                <w:rFonts w:ascii="Garamond" w:hAnsi="Garamond" w:cs="Garamond"/>
                <w:b/>
                <w:sz w:val="20"/>
              </w:rPr>
              <w:t>DISCIPLINA</w:t>
            </w:r>
          </w:p>
        </w:tc>
        <w:tc>
          <w:tcPr>
            <w:tcW w:w="5811" w:type="dxa"/>
            <w:tcBorders>
              <w:top w:val="single" w:sz="4" w:space="0" w:color="000000"/>
              <w:left w:val="single" w:sz="4" w:space="0" w:color="000000"/>
              <w:bottom w:val="single" w:sz="4" w:space="0" w:color="000000"/>
              <w:right w:val="single" w:sz="4" w:space="0" w:color="000000"/>
            </w:tcBorders>
            <w:shd w:val="clear" w:color="auto" w:fill="DBE5F1"/>
          </w:tcPr>
          <w:p w14:paraId="1265F54B" w14:textId="77777777" w:rsidR="008E0CE3" w:rsidRDefault="00000000">
            <w:pPr>
              <w:spacing w:before="60" w:after="60"/>
              <w:rPr>
                <w:rFonts w:ascii="Garamond" w:hAnsi="Garamond" w:cs="Garamond"/>
                <w:b/>
              </w:rPr>
            </w:pPr>
            <w:r>
              <w:rPr>
                <w:rFonts w:ascii="Garamond" w:hAnsi="Garamond" w:cs="Garamond"/>
                <w:b/>
                <w:sz w:val="20"/>
              </w:rPr>
              <w:t>ELETTROTECNICA, ELETTRONICA E AUTOMAZIONE</w:t>
            </w:r>
          </w:p>
        </w:tc>
      </w:tr>
      <w:tr w:rsidR="008E0CE3" w14:paraId="2941811E" w14:textId="77777777">
        <w:trPr>
          <w:jc w:val="center"/>
        </w:trPr>
        <w:tc>
          <w:tcPr>
            <w:tcW w:w="2943" w:type="dxa"/>
            <w:tcBorders>
              <w:top w:val="single" w:sz="4" w:space="0" w:color="000000"/>
              <w:left w:val="single" w:sz="4" w:space="0" w:color="000000"/>
              <w:bottom w:val="single" w:sz="4" w:space="0" w:color="000000"/>
              <w:right w:val="single" w:sz="4" w:space="0" w:color="000000"/>
            </w:tcBorders>
            <w:shd w:val="clear" w:color="auto" w:fill="D9D9D9"/>
          </w:tcPr>
          <w:p w14:paraId="05744058" w14:textId="77777777" w:rsidR="008E0CE3" w:rsidRDefault="00000000">
            <w:pPr>
              <w:spacing w:before="60" w:after="60"/>
              <w:jc w:val="right"/>
              <w:rPr>
                <w:rFonts w:ascii="Garamond" w:hAnsi="Garamond" w:cs="Garamond"/>
                <w:b/>
              </w:rPr>
            </w:pPr>
            <w:r>
              <w:rPr>
                <w:rFonts w:ascii="Garamond" w:hAnsi="Garamond" w:cs="Garamond"/>
                <w:b/>
                <w:sz w:val="20"/>
              </w:rPr>
              <w:t>DOCENTE</w:t>
            </w:r>
          </w:p>
        </w:tc>
        <w:tc>
          <w:tcPr>
            <w:tcW w:w="5811" w:type="dxa"/>
            <w:tcBorders>
              <w:top w:val="single" w:sz="4" w:space="0" w:color="000000"/>
              <w:left w:val="single" w:sz="4" w:space="0" w:color="000000"/>
              <w:bottom w:val="single" w:sz="4" w:space="0" w:color="000000"/>
              <w:right w:val="single" w:sz="4" w:space="0" w:color="000000"/>
            </w:tcBorders>
            <w:shd w:val="clear" w:color="auto" w:fill="DBE5F1"/>
          </w:tcPr>
          <w:p w14:paraId="57D5343A" w14:textId="0D13E5AC" w:rsidR="008E0CE3" w:rsidRDefault="008E0CE3">
            <w:pPr>
              <w:spacing w:before="60" w:after="60"/>
              <w:rPr>
                <w:rFonts w:ascii="Garamond" w:hAnsi="Garamond" w:cs="Garamond"/>
                <w:b/>
              </w:rPr>
            </w:pPr>
          </w:p>
        </w:tc>
      </w:tr>
      <w:tr w:rsidR="008E0CE3" w14:paraId="3A958F6C" w14:textId="77777777">
        <w:trPr>
          <w:jc w:val="center"/>
        </w:trPr>
        <w:tc>
          <w:tcPr>
            <w:tcW w:w="2943" w:type="dxa"/>
            <w:tcBorders>
              <w:top w:val="single" w:sz="4" w:space="0" w:color="000000"/>
              <w:left w:val="single" w:sz="4" w:space="0" w:color="000000"/>
              <w:bottom w:val="single" w:sz="4" w:space="0" w:color="000000"/>
              <w:right w:val="single" w:sz="4" w:space="0" w:color="000000"/>
            </w:tcBorders>
            <w:shd w:val="clear" w:color="auto" w:fill="D9D9D9"/>
          </w:tcPr>
          <w:p w14:paraId="510332E4" w14:textId="77777777" w:rsidR="008E0CE3" w:rsidRDefault="00000000">
            <w:pPr>
              <w:spacing w:before="60" w:after="60"/>
              <w:jc w:val="right"/>
              <w:rPr>
                <w:rFonts w:ascii="Garamond" w:hAnsi="Garamond" w:cs="Garamond"/>
                <w:b/>
              </w:rPr>
            </w:pPr>
            <w:r>
              <w:rPr>
                <w:rFonts w:ascii="Garamond" w:hAnsi="Garamond" w:cs="Garamond"/>
                <w:b/>
                <w:sz w:val="20"/>
              </w:rPr>
              <w:t>ITP</w:t>
            </w:r>
          </w:p>
        </w:tc>
        <w:tc>
          <w:tcPr>
            <w:tcW w:w="5811" w:type="dxa"/>
            <w:tcBorders>
              <w:top w:val="single" w:sz="4" w:space="0" w:color="000000"/>
              <w:left w:val="single" w:sz="4" w:space="0" w:color="000000"/>
              <w:bottom w:val="single" w:sz="4" w:space="0" w:color="000000"/>
              <w:right w:val="single" w:sz="4" w:space="0" w:color="000000"/>
            </w:tcBorders>
            <w:shd w:val="clear" w:color="auto" w:fill="DBE5F1"/>
          </w:tcPr>
          <w:p w14:paraId="02C42A40" w14:textId="4F5EAD5B" w:rsidR="008E0CE3" w:rsidRDefault="008E0CE3">
            <w:pPr>
              <w:spacing w:before="60" w:after="60"/>
              <w:rPr>
                <w:rFonts w:ascii="Garamond" w:hAnsi="Garamond" w:cs="Garamond"/>
                <w:b/>
              </w:rPr>
            </w:pPr>
          </w:p>
        </w:tc>
      </w:tr>
    </w:tbl>
    <w:p w14:paraId="16AC0897" w14:textId="77777777" w:rsidR="008E0CE3" w:rsidRDefault="008E0CE3">
      <w:pPr>
        <w:sectPr w:rsidR="008E0CE3">
          <w:headerReference w:type="even" r:id="rId9"/>
          <w:headerReference w:type="default" r:id="rId10"/>
          <w:footerReference w:type="even" r:id="rId11"/>
          <w:footerReference w:type="default" r:id="rId12"/>
          <w:headerReference w:type="first" r:id="rId13"/>
          <w:footerReference w:type="first" r:id="rId14"/>
          <w:pgSz w:w="11906" w:h="16838"/>
          <w:pgMar w:top="2120" w:right="0" w:bottom="280" w:left="520" w:header="567" w:footer="0" w:gutter="0"/>
          <w:cols w:space="720"/>
          <w:formProt w:val="0"/>
          <w:docGrid w:linePitch="100"/>
        </w:sectPr>
      </w:pPr>
    </w:p>
    <w:p w14:paraId="60D257FA" w14:textId="77777777" w:rsidR="008E0CE3" w:rsidRDefault="008E0CE3">
      <w:pPr>
        <w:pStyle w:val="Corpotesto"/>
        <w:rPr>
          <w:rFonts w:ascii="Trebuchet MS" w:hAnsi="Trebuchet MS"/>
          <w:b/>
          <w:sz w:val="20"/>
        </w:rPr>
      </w:pPr>
    </w:p>
    <w:p w14:paraId="00860AD5" w14:textId="77777777" w:rsidR="008E0CE3" w:rsidRDefault="008E0CE3">
      <w:pPr>
        <w:rPr>
          <w:sz w:val="18"/>
        </w:rPr>
      </w:pPr>
    </w:p>
    <w:tbl>
      <w:tblPr>
        <w:tblW w:w="10421" w:type="dxa"/>
        <w:tblInd w:w="-108" w:type="dxa"/>
        <w:tblLayout w:type="fixed"/>
        <w:tblLook w:val="0000" w:firstRow="0" w:lastRow="0" w:firstColumn="0" w:lastColumn="0" w:noHBand="0" w:noVBand="0"/>
      </w:tblPr>
      <w:tblGrid>
        <w:gridCol w:w="1242"/>
        <w:gridCol w:w="1559"/>
        <w:gridCol w:w="7620"/>
      </w:tblGrid>
      <w:tr w:rsidR="000E3D7E" w:rsidRPr="0087722C" w14:paraId="3FE5DA88" w14:textId="77777777" w:rsidTr="00F3000D">
        <w:tc>
          <w:tcPr>
            <w:tcW w:w="10421" w:type="dxa"/>
            <w:gridSpan w:val="3"/>
          </w:tcPr>
          <w:p w14:paraId="58A7FEC6" w14:textId="77777777" w:rsidR="000E3D7E" w:rsidRPr="003A23D8" w:rsidRDefault="000E3D7E" w:rsidP="00F3000D">
            <w:pPr>
              <w:pBdr>
                <w:top w:val="nil"/>
                <w:left w:val="nil"/>
                <w:bottom w:val="nil"/>
                <w:right w:val="nil"/>
                <w:between w:val="nil"/>
              </w:pBdr>
              <w:spacing w:before="60" w:after="60"/>
              <w:jc w:val="center"/>
              <w:rPr>
                <w:rFonts w:ascii="Garamond" w:eastAsia="Calibri" w:hAnsi="Garamond" w:cs="Calibri"/>
                <w:color w:val="365F91"/>
              </w:rPr>
            </w:pPr>
            <w:r w:rsidRPr="003A23D8">
              <w:rPr>
                <w:rFonts w:ascii="Garamond" w:eastAsia="Calibri" w:hAnsi="Garamond" w:cs="Calibri"/>
                <w:b/>
                <w:color w:val="365F91"/>
              </w:rPr>
              <w:t xml:space="preserve">Tavola delle Competenze previste dalla Regola </w:t>
            </w:r>
            <w:r w:rsidRPr="003A23D8">
              <w:rPr>
                <w:rFonts w:ascii="Garamond" w:eastAsia="Calibri" w:hAnsi="Garamond" w:cs="Calibri"/>
                <w:b/>
                <w:color w:val="365F91"/>
                <w:highlight w:val="yellow"/>
              </w:rPr>
              <w:t>A-III/1</w:t>
            </w:r>
            <w:r w:rsidRPr="003A23D8">
              <w:rPr>
                <w:rFonts w:ascii="Garamond" w:eastAsia="Calibri" w:hAnsi="Garamond" w:cs="Calibri"/>
                <w:b/>
                <w:color w:val="365F91"/>
              </w:rPr>
              <w:t xml:space="preserve"> – STCW 95 </w:t>
            </w:r>
            <w:proofErr w:type="spellStart"/>
            <w:r w:rsidRPr="003A23D8">
              <w:rPr>
                <w:rFonts w:ascii="Garamond" w:eastAsia="Calibri" w:hAnsi="Garamond" w:cs="Calibri"/>
                <w:b/>
                <w:color w:val="365F91"/>
              </w:rPr>
              <w:t>Amended</w:t>
            </w:r>
            <w:proofErr w:type="spellEnd"/>
            <w:r w:rsidRPr="003A23D8">
              <w:rPr>
                <w:rFonts w:ascii="Garamond" w:eastAsia="Calibri" w:hAnsi="Garamond" w:cs="Calibri"/>
                <w:b/>
                <w:color w:val="365F91"/>
              </w:rPr>
              <w:t xml:space="preserve"> Manila 2010</w:t>
            </w:r>
          </w:p>
        </w:tc>
      </w:tr>
      <w:tr w:rsidR="000E3D7E" w:rsidRPr="0087722C" w14:paraId="2CD768F7" w14:textId="77777777" w:rsidTr="00F3000D">
        <w:tc>
          <w:tcPr>
            <w:tcW w:w="1242" w:type="dxa"/>
            <w:shd w:val="clear" w:color="auto" w:fill="E1EBF7" w:themeFill="text2" w:themeFillTint="1A"/>
          </w:tcPr>
          <w:p w14:paraId="6FFD5CC2" w14:textId="77777777" w:rsidR="000E3D7E" w:rsidRPr="0087722C" w:rsidRDefault="000E3D7E"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b/>
                <w:color w:val="365F91"/>
                <w:sz w:val="18"/>
                <w:szCs w:val="18"/>
              </w:rPr>
              <w:t>Funzione</w:t>
            </w:r>
          </w:p>
        </w:tc>
        <w:tc>
          <w:tcPr>
            <w:tcW w:w="1559" w:type="dxa"/>
            <w:shd w:val="clear" w:color="auto" w:fill="E1EBF7" w:themeFill="text2" w:themeFillTint="1A"/>
            <w:vAlign w:val="center"/>
          </w:tcPr>
          <w:p w14:paraId="65DC7802" w14:textId="77777777" w:rsidR="000E3D7E" w:rsidRPr="0087722C" w:rsidRDefault="000E3D7E"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b/>
                <w:color w:val="365F91"/>
                <w:sz w:val="18"/>
                <w:szCs w:val="18"/>
              </w:rPr>
              <w:t>Competenza</w:t>
            </w:r>
          </w:p>
        </w:tc>
        <w:tc>
          <w:tcPr>
            <w:tcW w:w="7620" w:type="dxa"/>
            <w:shd w:val="clear" w:color="auto" w:fill="E1EBF7" w:themeFill="text2" w:themeFillTint="1A"/>
            <w:vAlign w:val="center"/>
          </w:tcPr>
          <w:p w14:paraId="55F4D68B" w14:textId="77777777" w:rsidR="000E3D7E" w:rsidRPr="0087722C" w:rsidRDefault="000E3D7E"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b/>
                <w:color w:val="365F91"/>
                <w:sz w:val="18"/>
                <w:szCs w:val="18"/>
              </w:rPr>
              <w:t>Descrizione</w:t>
            </w:r>
          </w:p>
        </w:tc>
      </w:tr>
      <w:tr w:rsidR="000E3D7E" w:rsidRPr="0087722C" w14:paraId="04447F4F" w14:textId="77777777" w:rsidTr="00F3000D">
        <w:trPr>
          <w:cantSplit/>
        </w:trPr>
        <w:tc>
          <w:tcPr>
            <w:tcW w:w="1242" w:type="dxa"/>
            <w:vMerge w:val="restart"/>
            <w:vAlign w:val="center"/>
          </w:tcPr>
          <w:p w14:paraId="5EE296BB" w14:textId="77777777" w:rsidR="000E3D7E" w:rsidRPr="0087722C" w:rsidRDefault="000E3D7E" w:rsidP="00F3000D">
            <w:pPr>
              <w:pBdr>
                <w:top w:val="nil"/>
                <w:left w:val="nil"/>
                <w:bottom w:val="nil"/>
                <w:right w:val="nil"/>
                <w:between w:val="nil"/>
              </w:pBdr>
              <w:spacing w:before="60" w:after="60"/>
              <w:ind w:left="113" w:right="113"/>
              <w:jc w:val="center"/>
              <w:rPr>
                <w:rFonts w:ascii="Garamond" w:eastAsia="Calibri" w:hAnsi="Garamond" w:cs="Calibri"/>
                <w:color w:val="365F91"/>
                <w:sz w:val="18"/>
                <w:szCs w:val="18"/>
              </w:rPr>
            </w:pPr>
            <w:r w:rsidRPr="0087722C">
              <w:rPr>
                <w:rFonts w:ascii="Garamond" w:eastAsia="Calibri" w:hAnsi="Garamond" w:cs="Calibri"/>
                <w:b/>
                <w:color w:val="365F91"/>
                <w:sz w:val="18"/>
                <w:szCs w:val="18"/>
              </w:rPr>
              <w:t>Meccanica navale a livello operativo</w:t>
            </w:r>
          </w:p>
        </w:tc>
        <w:tc>
          <w:tcPr>
            <w:tcW w:w="1559" w:type="dxa"/>
            <w:vAlign w:val="center"/>
          </w:tcPr>
          <w:p w14:paraId="35BD7D52" w14:textId="77777777" w:rsidR="000E3D7E" w:rsidRPr="0087722C" w:rsidRDefault="000E3D7E"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color w:val="365F91"/>
                <w:sz w:val="18"/>
                <w:szCs w:val="18"/>
              </w:rPr>
              <w:t>I</w:t>
            </w:r>
          </w:p>
        </w:tc>
        <w:tc>
          <w:tcPr>
            <w:tcW w:w="7620" w:type="dxa"/>
            <w:vAlign w:val="center"/>
          </w:tcPr>
          <w:p w14:paraId="417D7028" w14:textId="77777777" w:rsidR="000E3D7E" w:rsidRPr="0087722C" w:rsidRDefault="000E3D7E" w:rsidP="00F3000D">
            <w:pPr>
              <w:pBdr>
                <w:top w:val="nil"/>
                <w:left w:val="nil"/>
                <w:bottom w:val="nil"/>
                <w:right w:val="nil"/>
                <w:between w:val="nil"/>
              </w:pBdr>
              <w:rPr>
                <w:rFonts w:ascii="Garamond" w:eastAsia="Calibri" w:hAnsi="Garamond" w:cs="Calibri"/>
                <w:color w:val="365F91"/>
                <w:sz w:val="18"/>
                <w:szCs w:val="18"/>
              </w:rPr>
            </w:pPr>
            <w:r w:rsidRPr="0087722C">
              <w:rPr>
                <w:rFonts w:ascii="Garamond" w:eastAsia="Calibri" w:hAnsi="Garamond" w:cs="Calibri"/>
                <w:color w:val="365F91"/>
                <w:sz w:val="18"/>
                <w:szCs w:val="18"/>
              </w:rPr>
              <w:t>Mantiene una sicura guardia in macchina</w:t>
            </w:r>
          </w:p>
        </w:tc>
      </w:tr>
      <w:tr w:rsidR="000E3D7E" w:rsidRPr="0087722C" w14:paraId="3080119C" w14:textId="77777777" w:rsidTr="00F3000D">
        <w:trPr>
          <w:cantSplit/>
        </w:trPr>
        <w:tc>
          <w:tcPr>
            <w:tcW w:w="1242" w:type="dxa"/>
            <w:vMerge/>
            <w:vAlign w:val="center"/>
          </w:tcPr>
          <w:p w14:paraId="52D4A5D5" w14:textId="77777777" w:rsidR="000E3D7E" w:rsidRPr="0087722C" w:rsidRDefault="000E3D7E" w:rsidP="00F3000D">
            <w:pPr>
              <w:pBdr>
                <w:top w:val="nil"/>
                <w:left w:val="nil"/>
                <w:bottom w:val="nil"/>
                <w:right w:val="nil"/>
                <w:between w:val="nil"/>
              </w:pBdr>
              <w:spacing w:line="276" w:lineRule="auto"/>
              <w:rPr>
                <w:rFonts w:ascii="Garamond" w:eastAsia="Calibri" w:hAnsi="Garamond" w:cs="Calibri"/>
                <w:color w:val="365F91"/>
                <w:sz w:val="18"/>
                <w:szCs w:val="18"/>
              </w:rPr>
            </w:pPr>
          </w:p>
        </w:tc>
        <w:tc>
          <w:tcPr>
            <w:tcW w:w="1559" w:type="dxa"/>
            <w:shd w:val="clear" w:color="auto" w:fill="E1EBF7" w:themeFill="text2" w:themeFillTint="1A"/>
            <w:vAlign w:val="center"/>
          </w:tcPr>
          <w:p w14:paraId="42EAB5B2" w14:textId="77777777" w:rsidR="000E3D7E" w:rsidRPr="0087722C" w:rsidRDefault="000E3D7E"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color w:val="365F91"/>
                <w:sz w:val="18"/>
                <w:szCs w:val="18"/>
              </w:rPr>
              <w:t>II</w:t>
            </w:r>
          </w:p>
        </w:tc>
        <w:tc>
          <w:tcPr>
            <w:tcW w:w="7620" w:type="dxa"/>
            <w:shd w:val="clear" w:color="auto" w:fill="E1EBF7" w:themeFill="text2" w:themeFillTint="1A"/>
            <w:vAlign w:val="center"/>
          </w:tcPr>
          <w:p w14:paraId="414934EC" w14:textId="77777777" w:rsidR="000E3D7E" w:rsidRPr="0087722C" w:rsidRDefault="000E3D7E" w:rsidP="00F3000D">
            <w:pPr>
              <w:pBdr>
                <w:top w:val="nil"/>
                <w:left w:val="nil"/>
                <w:bottom w:val="nil"/>
                <w:right w:val="nil"/>
                <w:between w:val="nil"/>
              </w:pBdr>
              <w:spacing w:before="60" w:after="60"/>
              <w:rPr>
                <w:rFonts w:ascii="Garamond" w:eastAsia="Calibri" w:hAnsi="Garamond" w:cs="Calibri"/>
                <w:color w:val="365F91"/>
                <w:sz w:val="18"/>
                <w:szCs w:val="18"/>
              </w:rPr>
            </w:pPr>
            <w:r w:rsidRPr="0087722C">
              <w:rPr>
                <w:rFonts w:ascii="Garamond" w:eastAsia="Calibri" w:hAnsi="Garamond" w:cs="Calibri"/>
                <w:color w:val="365F91"/>
                <w:sz w:val="18"/>
                <w:szCs w:val="18"/>
              </w:rPr>
              <w:t>Usa la lingua inglese in forma scritta e parlata</w:t>
            </w:r>
          </w:p>
        </w:tc>
      </w:tr>
      <w:tr w:rsidR="000E3D7E" w:rsidRPr="0087722C" w14:paraId="565312A2" w14:textId="77777777" w:rsidTr="00F3000D">
        <w:trPr>
          <w:cantSplit/>
        </w:trPr>
        <w:tc>
          <w:tcPr>
            <w:tcW w:w="1242" w:type="dxa"/>
            <w:vMerge/>
            <w:vAlign w:val="center"/>
          </w:tcPr>
          <w:p w14:paraId="3C305946" w14:textId="77777777" w:rsidR="000E3D7E" w:rsidRPr="0087722C" w:rsidRDefault="000E3D7E" w:rsidP="00F3000D">
            <w:pPr>
              <w:pBdr>
                <w:top w:val="nil"/>
                <w:left w:val="nil"/>
                <w:bottom w:val="nil"/>
                <w:right w:val="nil"/>
                <w:between w:val="nil"/>
              </w:pBdr>
              <w:spacing w:line="276" w:lineRule="auto"/>
              <w:rPr>
                <w:rFonts w:ascii="Garamond" w:eastAsia="Calibri" w:hAnsi="Garamond" w:cs="Calibri"/>
                <w:color w:val="365F91"/>
                <w:sz w:val="18"/>
                <w:szCs w:val="18"/>
              </w:rPr>
            </w:pPr>
          </w:p>
        </w:tc>
        <w:tc>
          <w:tcPr>
            <w:tcW w:w="1559" w:type="dxa"/>
            <w:vAlign w:val="center"/>
          </w:tcPr>
          <w:p w14:paraId="25DDB6D6" w14:textId="77777777" w:rsidR="000E3D7E" w:rsidRPr="0087722C" w:rsidRDefault="000E3D7E"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color w:val="365F91"/>
                <w:sz w:val="18"/>
                <w:szCs w:val="18"/>
              </w:rPr>
              <w:t>III</w:t>
            </w:r>
          </w:p>
        </w:tc>
        <w:tc>
          <w:tcPr>
            <w:tcW w:w="7620" w:type="dxa"/>
            <w:vAlign w:val="center"/>
          </w:tcPr>
          <w:p w14:paraId="45BBF281" w14:textId="77777777" w:rsidR="000E3D7E" w:rsidRPr="0087722C" w:rsidRDefault="000E3D7E" w:rsidP="00F3000D">
            <w:pPr>
              <w:pBdr>
                <w:top w:val="nil"/>
                <w:left w:val="nil"/>
                <w:bottom w:val="nil"/>
                <w:right w:val="nil"/>
                <w:between w:val="nil"/>
              </w:pBdr>
              <w:rPr>
                <w:rFonts w:ascii="Garamond" w:eastAsia="Calibri" w:hAnsi="Garamond" w:cs="Calibri"/>
                <w:color w:val="365F91"/>
                <w:sz w:val="18"/>
                <w:szCs w:val="18"/>
              </w:rPr>
            </w:pPr>
            <w:r w:rsidRPr="0087722C">
              <w:rPr>
                <w:rFonts w:ascii="Garamond" w:eastAsia="Calibri" w:hAnsi="Garamond" w:cs="Calibri"/>
                <w:color w:val="365F91"/>
                <w:sz w:val="18"/>
                <w:szCs w:val="18"/>
              </w:rPr>
              <w:t>Usa i sistemi di comunicazione interna</w:t>
            </w:r>
          </w:p>
        </w:tc>
      </w:tr>
      <w:tr w:rsidR="000E3D7E" w:rsidRPr="0087722C" w14:paraId="40B7C0C3" w14:textId="77777777" w:rsidTr="00F3000D">
        <w:trPr>
          <w:cantSplit/>
        </w:trPr>
        <w:tc>
          <w:tcPr>
            <w:tcW w:w="1242" w:type="dxa"/>
            <w:vMerge w:val="restart"/>
            <w:shd w:val="clear" w:color="auto" w:fill="DAE9F7"/>
            <w:vAlign w:val="center"/>
          </w:tcPr>
          <w:p w14:paraId="4BFEAD8A" w14:textId="77777777" w:rsidR="000E3D7E" w:rsidRPr="0087722C" w:rsidRDefault="000E3D7E" w:rsidP="00F3000D">
            <w:pPr>
              <w:pBdr>
                <w:top w:val="nil"/>
                <w:left w:val="nil"/>
                <w:bottom w:val="nil"/>
                <w:right w:val="nil"/>
                <w:between w:val="nil"/>
              </w:pBdr>
              <w:shd w:val="clear" w:color="auto" w:fill="E1EBF7" w:themeFill="text2" w:themeFillTint="1A"/>
              <w:ind w:left="113" w:right="113"/>
              <w:jc w:val="center"/>
              <w:rPr>
                <w:rFonts w:ascii="Garamond" w:eastAsia="Calibri" w:hAnsi="Garamond" w:cs="Calibri"/>
                <w:color w:val="365F91"/>
                <w:sz w:val="18"/>
                <w:szCs w:val="18"/>
              </w:rPr>
            </w:pPr>
            <w:r w:rsidRPr="0087722C">
              <w:rPr>
                <w:rFonts w:ascii="Garamond" w:eastAsia="Calibri" w:hAnsi="Garamond" w:cs="Calibri"/>
                <w:b/>
                <w:color w:val="365F91"/>
                <w:sz w:val="18"/>
                <w:szCs w:val="18"/>
              </w:rPr>
              <w:t>Controllo elettrico, elettronico e meccanico a livello operativo</w:t>
            </w:r>
          </w:p>
        </w:tc>
        <w:tc>
          <w:tcPr>
            <w:tcW w:w="1559" w:type="dxa"/>
            <w:shd w:val="clear" w:color="auto" w:fill="E1EBF7" w:themeFill="text2" w:themeFillTint="1A"/>
            <w:vAlign w:val="center"/>
          </w:tcPr>
          <w:p w14:paraId="04545510" w14:textId="77777777" w:rsidR="000E3D7E" w:rsidRPr="0087722C" w:rsidRDefault="000E3D7E"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color w:val="365F91"/>
                <w:sz w:val="18"/>
                <w:szCs w:val="18"/>
              </w:rPr>
              <w:t>IV</w:t>
            </w:r>
          </w:p>
        </w:tc>
        <w:tc>
          <w:tcPr>
            <w:tcW w:w="7620" w:type="dxa"/>
            <w:shd w:val="clear" w:color="auto" w:fill="E1EBF7" w:themeFill="text2" w:themeFillTint="1A"/>
            <w:vAlign w:val="center"/>
          </w:tcPr>
          <w:p w14:paraId="324FF6B1" w14:textId="77777777" w:rsidR="000E3D7E" w:rsidRPr="0087722C" w:rsidRDefault="000E3D7E" w:rsidP="00F3000D">
            <w:pPr>
              <w:pBdr>
                <w:top w:val="nil"/>
                <w:left w:val="nil"/>
                <w:bottom w:val="nil"/>
                <w:right w:val="nil"/>
                <w:between w:val="nil"/>
              </w:pBdr>
              <w:rPr>
                <w:rFonts w:ascii="Garamond" w:eastAsia="Calibri" w:hAnsi="Garamond" w:cs="Calibri"/>
                <w:color w:val="365F91"/>
                <w:sz w:val="18"/>
                <w:szCs w:val="18"/>
              </w:rPr>
            </w:pPr>
            <w:r w:rsidRPr="0087722C">
              <w:rPr>
                <w:rFonts w:ascii="Garamond" w:eastAsia="Calibri" w:hAnsi="Garamond" w:cs="Calibri"/>
                <w:color w:val="365F91"/>
                <w:sz w:val="18"/>
                <w:szCs w:val="18"/>
              </w:rPr>
              <w:t>Fa funzionare (operate) il macchinario principale e ausiliario e i sistemi di controllo associati</w:t>
            </w:r>
          </w:p>
        </w:tc>
      </w:tr>
      <w:tr w:rsidR="000E3D7E" w:rsidRPr="0087722C" w14:paraId="02547815" w14:textId="77777777" w:rsidTr="00F3000D">
        <w:trPr>
          <w:cantSplit/>
        </w:trPr>
        <w:tc>
          <w:tcPr>
            <w:tcW w:w="1242" w:type="dxa"/>
            <w:vMerge/>
            <w:shd w:val="clear" w:color="auto" w:fill="DAE9F7"/>
            <w:vAlign w:val="center"/>
          </w:tcPr>
          <w:p w14:paraId="646AD839" w14:textId="77777777" w:rsidR="000E3D7E" w:rsidRPr="0087722C" w:rsidRDefault="000E3D7E" w:rsidP="00F3000D">
            <w:pPr>
              <w:pBdr>
                <w:top w:val="nil"/>
                <w:left w:val="nil"/>
                <w:bottom w:val="nil"/>
                <w:right w:val="nil"/>
                <w:between w:val="nil"/>
              </w:pBdr>
              <w:ind w:left="113" w:right="113"/>
              <w:jc w:val="center"/>
              <w:rPr>
                <w:rFonts w:ascii="Garamond" w:eastAsia="Calibri" w:hAnsi="Garamond" w:cs="Calibri"/>
                <w:color w:val="365F91"/>
                <w:sz w:val="18"/>
                <w:szCs w:val="18"/>
              </w:rPr>
            </w:pPr>
          </w:p>
        </w:tc>
        <w:tc>
          <w:tcPr>
            <w:tcW w:w="1559" w:type="dxa"/>
            <w:vAlign w:val="center"/>
          </w:tcPr>
          <w:p w14:paraId="71F5E54F" w14:textId="77777777" w:rsidR="000E3D7E" w:rsidRPr="0087722C" w:rsidRDefault="000E3D7E"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color w:val="365F91"/>
                <w:sz w:val="18"/>
                <w:szCs w:val="18"/>
              </w:rPr>
              <w:t>V</w:t>
            </w:r>
          </w:p>
        </w:tc>
        <w:tc>
          <w:tcPr>
            <w:tcW w:w="7620" w:type="dxa"/>
            <w:vAlign w:val="center"/>
          </w:tcPr>
          <w:p w14:paraId="016B0967" w14:textId="77777777" w:rsidR="000E3D7E" w:rsidRPr="0087722C" w:rsidRDefault="000E3D7E" w:rsidP="00F3000D">
            <w:pPr>
              <w:pBdr>
                <w:top w:val="nil"/>
                <w:left w:val="nil"/>
                <w:bottom w:val="nil"/>
                <w:right w:val="nil"/>
                <w:between w:val="nil"/>
              </w:pBdr>
              <w:rPr>
                <w:rFonts w:ascii="Garamond" w:eastAsia="Calibri" w:hAnsi="Garamond" w:cs="Calibri"/>
                <w:color w:val="365F91"/>
                <w:sz w:val="18"/>
                <w:szCs w:val="18"/>
              </w:rPr>
            </w:pPr>
            <w:r w:rsidRPr="0087722C">
              <w:rPr>
                <w:rFonts w:ascii="Garamond" w:eastAsia="Calibri" w:hAnsi="Garamond" w:cs="Calibri"/>
                <w:color w:val="365F91"/>
                <w:sz w:val="18"/>
                <w:szCs w:val="18"/>
              </w:rPr>
              <w:t>Fare funzionare (operate) i sistemi del combustibile, lubrificazione, zavorra e gli altri sistemi di pompaggio e i sistemi di controllo associati</w:t>
            </w:r>
          </w:p>
        </w:tc>
      </w:tr>
      <w:tr w:rsidR="000E3D7E" w:rsidRPr="0087722C" w14:paraId="17A77138" w14:textId="77777777" w:rsidTr="00F3000D">
        <w:trPr>
          <w:cantSplit/>
          <w:trHeight w:val="590"/>
        </w:trPr>
        <w:tc>
          <w:tcPr>
            <w:tcW w:w="1242" w:type="dxa"/>
            <w:vMerge/>
            <w:shd w:val="clear" w:color="auto" w:fill="DAE9F7"/>
            <w:vAlign w:val="center"/>
          </w:tcPr>
          <w:p w14:paraId="7D8F71ED" w14:textId="77777777" w:rsidR="000E3D7E" w:rsidRPr="0087722C" w:rsidRDefault="000E3D7E" w:rsidP="00F3000D">
            <w:pPr>
              <w:pBdr>
                <w:top w:val="nil"/>
                <w:left w:val="nil"/>
                <w:bottom w:val="nil"/>
                <w:right w:val="nil"/>
                <w:between w:val="nil"/>
              </w:pBdr>
              <w:ind w:left="113" w:right="113"/>
              <w:jc w:val="center"/>
              <w:rPr>
                <w:rFonts w:ascii="Garamond" w:eastAsia="Calibri" w:hAnsi="Garamond" w:cs="Calibri"/>
                <w:color w:val="365F91"/>
                <w:sz w:val="18"/>
                <w:szCs w:val="18"/>
              </w:rPr>
            </w:pPr>
          </w:p>
        </w:tc>
        <w:tc>
          <w:tcPr>
            <w:tcW w:w="1559" w:type="dxa"/>
            <w:shd w:val="clear" w:color="auto" w:fill="E1EBF7" w:themeFill="text2" w:themeFillTint="1A"/>
            <w:vAlign w:val="center"/>
          </w:tcPr>
          <w:p w14:paraId="03129490" w14:textId="77777777" w:rsidR="000E3D7E" w:rsidRPr="0087722C" w:rsidRDefault="000E3D7E"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color w:val="365F91"/>
                <w:sz w:val="18"/>
                <w:szCs w:val="18"/>
              </w:rPr>
              <w:t>VI</w:t>
            </w:r>
          </w:p>
        </w:tc>
        <w:tc>
          <w:tcPr>
            <w:tcW w:w="7620" w:type="dxa"/>
            <w:shd w:val="clear" w:color="auto" w:fill="E1EBF7" w:themeFill="text2" w:themeFillTint="1A"/>
            <w:vAlign w:val="center"/>
          </w:tcPr>
          <w:p w14:paraId="7AD9FC0D" w14:textId="77777777" w:rsidR="000E3D7E" w:rsidRPr="0087722C" w:rsidRDefault="000E3D7E" w:rsidP="00F3000D">
            <w:pPr>
              <w:pBdr>
                <w:top w:val="nil"/>
                <w:left w:val="nil"/>
                <w:bottom w:val="nil"/>
                <w:right w:val="nil"/>
                <w:between w:val="nil"/>
              </w:pBdr>
              <w:rPr>
                <w:rFonts w:ascii="Garamond" w:eastAsia="Calibri" w:hAnsi="Garamond" w:cs="Calibri"/>
                <w:color w:val="365F91"/>
                <w:sz w:val="18"/>
                <w:szCs w:val="18"/>
              </w:rPr>
            </w:pPr>
            <w:r w:rsidRPr="0087722C">
              <w:rPr>
                <w:rFonts w:ascii="Garamond" w:eastAsia="Calibri" w:hAnsi="Garamond" w:cs="Calibri"/>
                <w:color w:val="365F91"/>
                <w:sz w:val="18"/>
                <w:szCs w:val="18"/>
              </w:rPr>
              <w:t>Fa funzionare (operate) i sistemi elettrici, elettronici e di controllo</w:t>
            </w:r>
          </w:p>
        </w:tc>
      </w:tr>
      <w:tr w:rsidR="000E3D7E" w:rsidRPr="0087722C" w14:paraId="1B1AD31D" w14:textId="77777777" w:rsidTr="00F3000D">
        <w:trPr>
          <w:cantSplit/>
          <w:trHeight w:val="769"/>
        </w:trPr>
        <w:tc>
          <w:tcPr>
            <w:tcW w:w="1242" w:type="dxa"/>
            <w:vMerge w:val="restart"/>
            <w:shd w:val="clear" w:color="auto" w:fill="FFFFFF" w:themeFill="background1"/>
            <w:vAlign w:val="center"/>
          </w:tcPr>
          <w:p w14:paraId="0DAF2A84" w14:textId="77777777" w:rsidR="000E3D7E" w:rsidRPr="0087722C" w:rsidRDefault="000E3D7E" w:rsidP="00F3000D">
            <w:pPr>
              <w:pBdr>
                <w:top w:val="nil"/>
                <w:left w:val="nil"/>
                <w:bottom w:val="nil"/>
                <w:right w:val="nil"/>
                <w:between w:val="nil"/>
              </w:pBdr>
              <w:ind w:left="113" w:right="113"/>
              <w:jc w:val="center"/>
              <w:rPr>
                <w:rFonts w:ascii="Garamond" w:eastAsia="Calibri" w:hAnsi="Garamond" w:cs="Calibri"/>
                <w:color w:val="365F91"/>
                <w:sz w:val="18"/>
                <w:szCs w:val="18"/>
              </w:rPr>
            </w:pPr>
            <w:r w:rsidRPr="0087722C">
              <w:rPr>
                <w:rFonts w:ascii="Garamond" w:eastAsia="Calibri" w:hAnsi="Garamond" w:cs="Calibri"/>
                <w:b/>
                <w:color w:val="365F91"/>
                <w:sz w:val="18"/>
                <w:szCs w:val="18"/>
              </w:rPr>
              <w:t>Manutenzione e riparazione a livello operativo</w:t>
            </w:r>
          </w:p>
        </w:tc>
        <w:tc>
          <w:tcPr>
            <w:tcW w:w="1559" w:type="dxa"/>
            <w:vAlign w:val="center"/>
          </w:tcPr>
          <w:p w14:paraId="13FED423" w14:textId="77777777" w:rsidR="000E3D7E" w:rsidRPr="0087722C" w:rsidRDefault="000E3D7E"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color w:val="365F91"/>
                <w:sz w:val="18"/>
                <w:szCs w:val="18"/>
              </w:rPr>
              <w:t>VII</w:t>
            </w:r>
          </w:p>
        </w:tc>
        <w:tc>
          <w:tcPr>
            <w:tcW w:w="7620" w:type="dxa"/>
            <w:vAlign w:val="center"/>
          </w:tcPr>
          <w:p w14:paraId="321CEF73" w14:textId="77777777" w:rsidR="000E3D7E" w:rsidRPr="0087722C" w:rsidRDefault="000E3D7E" w:rsidP="00F3000D">
            <w:pPr>
              <w:pBdr>
                <w:top w:val="nil"/>
                <w:left w:val="nil"/>
                <w:bottom w:val="nil"/>
                <w:right w:val="nil"/>
                <w:between w:val="nil"/>
              </w:pBdr>
              <w:rPr>
                <w:rFonts w:ascii="Garamond" w:eastAsia="Calibri" w:hAnsi="Garamond" w:cs="Calibri"/>
                <w:color w:val="365F91"/>
                <w:sz w:val="18"/>
                <w:szCs w:val="18"/>
              </w:rPr>
            </w:pPr>
            <w:r w:rsidRPr="0087722C">
              <w:rPr>
                <w:rFonts w:ascii="Garamond" w:eastAsia="Calibri" w:hAnsi="Garamond" w:cs="Calibri"/>
                <w:color w:val="365F91"/>
                <w:sz w:val="18"/>
                <w:szCs w:val="18"/>
              </w:rPr>
              <w:t>Manutenzione e riparazione dell’apparato elettrico, elettronico</w:t>
            </w:r>
          </w:p>
        </w:tc>
      </w:tr>
      <w:tr w:rsidR="000E3D7E" w:rsidRPr="0087722C" w14:paraId="5958169A" w14:textId="77777777" w:rsidTr="00F3000D">
        <w:trPr>
          <w:cantSplit/>
          <w:trHeight w:val="497"/>
        </w:trPr>
        <w:tc>
          <w:tcPr>
            <w:tcW w:w="1242" w:type="dxa"/>
            <w:vMerge/>
            <w:shd w:val="clear" w:color="auto" w:fill="FFFFFF" w:themeFill="background1"/>
            <w:vAlign w:val="center"/>
          </w:tcPr>
          <w:p w14:paraId="6F21CC2F" w14:textId="77777777" w:rsidR="000E3D7E" w:rsidRPr="0087722C" w:rsidRDefault="000E3D7E" w:rsidP="00F3000D">
            <w:pPr>
              <w:pBdr>
                <w:top w:val="nil"/>
                <w:left w:val="nil"/>
                <w:bottom w:val="nil"/>
                <w:right w:val="nil"/>
                <w:between w:val="nil"/>
              </w:pBdr>
              <w:ind w:left="113" w:right="113"/>
              <w:jc w:val="center"/>
              <w:rPr>
                <w:rFonts w:ascii="Garamond" w:eastAsia="Calibri" w:hAnsi="Garamond" w:cs="Calibri"/>
                <w:color w:val="365F91"/>
                <w:sz w:val="18"/>
                <w:szCs w:val="18"/>
              </w:rPr>
            </w:pPr>
          </w:p>
        </w:tc>
        <w:tc>
          <w:tcPr>
            <w:tcW w:w="1559" w:type="dxa"/>
            <w:shd w:val="clear" w:color="auto" w:fill="E1EBF7" w:themeFill="text2" w:themeFillTint="1A"/>
            <w:vAlign w:val="center"/>
          </w:tcPr>
          <w:p w14:paraId="7EA3204E" w14:textId="77777777" w:rsidR="000E3D7E" w:rsidRPr="0087722C" w:rsidRDefault="000E3D7E"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color w:val="365F91"/>
                <w:sz w:val="18"/>
                <w:szCs w:val="18"/>
              </w:rPr>
              <w:t>VIII</w:t>
            </w:r>
          </w:p>
        </w:tc>
        <w:tc>
          <w:tcPr>
            <w:tcW w:w="7620" w:type="dxa"/>
            <w:shd w:val="clear" w:color="auto" w:fill="E1EBF7" w:themeFill="text2" w:themeFillTint="1A"/>
            <w:vAlign w:val="center"/>
          </w:tcPr>
          <w:p w14:paraId="531B4CA4" w14:textId="77777777" w:rsidR="000E3D7E" w:rsidRPr="0087722C" w:rsidRDefault="000E3D7E" w:rsidP="00F3000D">
            <w:pPr>
              <w:pBdr>
                <w:top w:val="nil"/>
                <w:left w:val="nil"/>
                <w:bottom w:val="nil"/>
                <w:right w:val="nil"/>
                <w:between w:val="nil"/>
              </w:pBdr>
              <w:rPr>
                <w:rFonts w:ascii="Garamond" w:eastAsia="Calibri" w:hAnsi="Garamond" w:cs="Calibri"/>
                <w:color w:val="365F91"/>
                <w:sz w:val="18"/>
                <w:szCs w:val="18"/>
              </w:rPr>
            </w:pPr>
            <w:r w:rsidRPr="0087722C">
              <w:rPr>
                <w:rFonts w:ascii="Garamond" w:eastAsia="Calibri" w:hAnsi="Garamond" w:cs="Calibri"/>
                <w:color w:val="365F91"/>
                <w:sz w:val="18"/>
                <w:szCs w:val="18"/>
              </w:rPr>
              <w:t>Appropriato uso degli utensili manuali, delle macchine utensili e strumenti di misurazione per la fabbricazione e la riparazione a bordo</w:t>
            </w:r>
          </w:p>
        </w:tc>
      </w:tr>
      <w:tr w:rsidR="000E3D7E" w:rsidRPr="0087722C" w14:paraId="76721CFE" w14:textId="77777777" w:rsidTr="00F3000D">
        <w:trPr>
          <w:cantSplit/>
          <w:trHeight w:val="969"/>
        </w:trPr>
        <w:tc>
          <w:tcPr>
            <w:tcW w:w="1242" w:type="dxa"/>
            <w:vMerge/>
            <w:shd w:val="clear" w:color="auto" w:fill="FFFFFF" w:themeFill="background1"/>
            <w:vAlign w:val="center"/>
          </w:tcPr>
          <w:p w14:paraId="236808C9" w14:textId="77777777" w:rsidR="000E3D7E" w:rsidRPr="0087722C" w:rsidRDefault="000E3D7E" w:rsidP="00F3000D">
            <w:pPr>
              <w:pBdr>
                <w:top w:val="nil"/>
                <w:left w:val="nil"/>
                <w:bottom w:val="nil"/>
                <w:right w:val="nil"/>
                <w:between w:val="nil"/>
              </w:pBdr>
              <w:spacing w:line="276" w:lineRule="auto"/>
              <w:rPr>
                <w:rFonts w:ascii="Garamond" w:eastAsia="Calibri" w:hAnsi="Garamond" w:cs="Calibri"/>
                <w:color w:val="365F91"/>
                <w:sz w:val="18"/>
                <w:szCs w:val="18"/>
              </w:rPr>
            </w:pPr>
          </w:p>
        </w:tc>
        <w:tc>
          <w:tcPr>
            <w:tcW w:w="1559" w:type="dxa"/>
            <w:vAlign w:val="center"/>
          </w:tcPr>
          <w:p w14:paraId="6925BDA4" w14:textId="77777777" w:rsidR="000E3D7E" w:rsidRPr="0087722C" w:rsidRDefault="000E3D7E"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color w:val="365F91"/>
                <w:sz w:val="18"/>
                <w:szCs w:val="18"/>
              </w:rPr>
              <w:t>IX</w:t>
            </w:r>
          </w:p>
        </w:tc>
        <w:tc>
          <w:tcPr>
            <w:tcW w:w="7620" w:type="dxa"/>
            <w:vAlign w:val="center"/>
          </w:tcPr>
          <w:p w14:paraId="67E92660" w14:textId="77777777" w:rsidR="000E3D7E" w:rsidRPr="0087722C" w:rsidRDefault="000E3D7E" w:rsidP="00F3000D">
            <w:pPr>
              <w:pBdr>
                <w:top w:val="nil"/>
                <w:left w:val="nil"/>
                <w:bottom w:val="nil"/>
                <w:right w:val="nil"/>
                <w:between w:val="nil"/>
              </w:pBdr>
              <w:rPr>
                <w:rFonts w:ascii="Garamond" w:eastAsia="Calibri" w:hAnsi="Garamond" w:cs="Calibri"/>
                <w:color w:val="365F91"/>
                <w:sz w:val="18"/>
                <w:szCs w:val="18"/>
              </w:rPr>
            </w:pPr>
            <w:r w:rsidRPr="0087722C">
              <w:rPr>
                <w:rFonts w:ascii="Garamond" w:eastAsia="Calibri" w:hAnsi="Garamond" w:cs="Calibri"/>
                <w:color w:val="365F91"/>
                <w:sz w:val="18"/>
                <w:szCs w:val="18"/>
              </w:rPr>
              <w:t>Manutenzione e riparazione del macchinario e dell’attrezzatura di bordo</w:t>
            </w:r>
          </w:p>
        </w:tc>
      </w:tr>
      <w:tr w:rsidR="000E3D7E" w:rsidRPr="0087722C" w14:paraId="3DF8C8EB" w14:textId="77777777" w:rsidTr="00F3000D">
        <w:trPr>
          <w:cantSplit/>
        </w:trPr>
        <w:tc>
          <w:tcPr>
            <w:tcW w:w="1242" w:type="dxa"/>
            <w:vMerge w:val="restart"/>
            <w:shd w:val="clear" w:color="auto" w:fill="E1EBF7" w:themeFill="text2" w:themeFillTint="1A"/>
            <w:vAlign w:val="center"/>
          </w:tcPr>
          <w:p w14:paraId="12CF409A" w14:textId="77777777" w:rsidR="000E3D7E" w:rsidRPr="0087722C" w:rsidRDefault="000E3D7E" w:rsidP="00F3000D">
            <w:pPr>
              <w:pBdr>
                <w:top w:val="nil"/>
                <w:left w:val="nil"/>
                <w:bottom w:val="nil"/>
                <w:right w:val="nil"/>
                <w:between w:val="nil"/>
              </w:pBdr>
              <w:ind w:left="113" w:right="113"/>
              <w:jc w:val="center"/>
              <w:rPr>
                <w:rFonts w:ascii="Garamond" w:eastAsia="Calibri" w:hAnsi="Garamond" w:cs="Calibri"/>
                <w:color w:val="365F91"/>
                <w:sz w:val="18"/>
                <w:szCs w:val="18"/>
              </w:rPr>
            </w:pPr>
            <w:r w:rsidRPr="0087722C">
              <w:rPr>
                <w:rFonts w:ascii="Garamond" w:eastAsia="Calibri" w:hAnsi="Garamond" w:cs="Calibri"/>
                <w:b/>
                <w:color w:val="365F91"/>
                <w:sz w:val="18"/>
                <w:szCs w:val="18"/>
              </w:rPr>
              <w:t>Controllo dell’operatività della nave e la cura delle persone a bordo a livello operativo</w:t>
            </w:r>
          </w:p>
        </w:tc>
        <w:tc>
          <w:tcPr>
            <w:tcW w:w="1559" w:type="dxa"/>
            <w:shd w:val="clear" w:color="auto" w:fill="E1EBF7" w:themeFill="text2" w:themeFillTint="1A"/>
            <w:vAlign w:val="center"/>
          </w:tcPr>
          <w:p w14:paraId="33EDFF08" w14:textId="77777777" w:rsidR="000E3D7E" w:rsidRPr="0087722C" w:rsidRDefault="000E3D7E"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color w:val="365F91"/>
                <w:sz w:val="18"/>
                <w:szCs w:val="18"/>
              </w:rPr>
              <w:t>X</w:t>
            </w:r>
          </w:p>
        </w:tc>
        <w:tc>
          <w:tcPr>
            <w:tcW w:w="7620" w:type="dxa"/>
            <w:shd w:val="clear" w:color="auto" w:fill="E1EBF7" w:themeFill="text2" w:themeFillTint="1A"/>
            <w:vAlign w:val="center"/>
          </w:tcPr>
          <w:p w14:paraId="4C5D9A64" w14:textId="77777777" w:rsidR="000E3D7E" w:rsidRPr="0087722C" w:rsidRDefault="000E3D7E" w:rsidP="00F3000D">
            <w:pPr>
              <w:pBdr>
                <w:top w:val="nil"/>
                <w:left w:val="nil"/>
                <w:bottom w:val="nil"/>
                <w:right w:val="nil"/>
                <w:between w:val="nil"/>
              </w:pBdr>
              <w:rPr>
                <w:rFonts w:ascii="Garamond" w:eastAsia="Calibri" w:hAnsi="Garamond" w:cs="Calibri"/>
                <w:color w:val="365F91"/>
                <w:sz w:val="18"/>
                <w:szCs w:val="18"/>
              </w:rPr>
            </w:pPr>
            <w:r w:rsidRPr="0087722C">
              <w:rPr>
                <w:rFonts w:ascii="Garamond" w:eastAsia="Calibri" w:hAnsi="Garamond" w:cs="Calibri"/>
                <w:color w:val="365F91"/>
                <w:sz w:val="18"/>
                <w:szCs w:val="18"/>
              </w:rPr>
              <w:t>Assicura la conformità con i requisiti della prevenzione dell’inquinamento</w:t>
            </w:r>
          </w:p>
        </w:tc>
      </w:tr>
      <w:tr w:rsidR="000E3D7E" w:rsidRPr="0087722C" w14:paraId="3621707F" w14:textId="77777777" w:rsidTr="00F3000D">
        <w:trPr>
          <w:cantSplit/>
        </w:trPr>
        <w:tc>
          <w:tcPr>
            <w:tcW w:w="1242" w:type="dxa"/>
            <w:vMerge/>
            <w:shd w:val="clear" w:color="auto" w:fill="D3DFEE"/>
            <w:vAlign w:val="center"/>
          </w:tcPr>
          <w:p w14:paraId="0C40AA01" w14:textId="77777777" w:rsidR="000E3D7E" w:rsidRPr="0087722C" w:rsidRDefault="000E3D7E" w:rsidP="00F3000D">
            <w:pPr>
              <w:pBdr>
                <w:top w:val="nil"/>
                <w:left w:val="nil"/>
                <w:bottom w:val="nil"/>
                <w:right w:val="nil"/>
                <w:between w:val="nil"/>
              </w:pBdr>
              <w:spacing w:line="276" w:lineRule="auto"/>
              <w:rPr>
                <w:rFonts w:ascii="Garamond" w:eastAsia="Calibri" w:hAnsi="Garamond" w:cs="Calibri"/>
                <w:color w:val="365F91"/>
                <w:sz w:val="18"/>
                <w:szCs w:val="18"/>
              </w:rPr>
            </w:pPr>
          </w:p>
        </w:tc>
        <w:tc>
          <w:tcPr>
            <w:tcW w:w="1559" w:type="dxa"/>
            <w:vAlign w:val="center"/>
          </w:tcPr>
          <w:p w14:paraId="27C6988B" w14:textId="77777777" w:rsidR="000E3D7E" w:rsidRPr="0087722C" w:rsidRDefault="000E3D7E"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color w:val="365F91"/>
                <w:sz w:val="18"/>
                <w:szCs w:val="18"/>
              </w:rPr>
              <w:t>XI</w:t>
            </w:r>
          </w:p>
        </w:tc>
        <w:tc>
          <w:tcPr>
            <w:tcW w:w="7620" w:type="dxa"/>
            <w:vAlign w:val="center"/>
          </w:tcPr>
          <w:p w14:paraId="08D6DE79" w14:textId="77777777" w:rsidR="000E3D7E" w:rsidRPr="0087722C" w:rsidRDefault="000E3D7E" w:rsidP="00F3000D">
            <w:pPr>
              <w:pBdr>
                <w:top w:val="nil"/>
                <w:left w:val="nil"/>
                <w:bottom w:val="nil"/>
                <w:right w:val="nil"/>
                <w:between w:val="nil"/>
              </w:pBdr>
              <w:rPr>
                <w:rFonts w:ascii="Garamond" w:eastAsia="Calibri" w:hAnsi="Garamond" w:cs="Calibri"/>
                <w:color w:val="365F91"/>
                <w:sz w:val="18"/>
                <w:szCs w:val="18"/>
              </w:rPr>
            </w:pPr>
            <w:r w:rsidRPr="0087722C">
              <w:rPr>
                <w:rFonts w:ascii="Garamond" w:eastAsia="Calibri" w:hAnsi="Garamond" w:cs="Calibri"/>
                <w:color w:val="365F91"/>
                <w:sz w:val="18"/>
                <w:szCs w:val="18"/>
              </w:rPr>
              <w:t>Mantenere le condizioni di navigabilità (</w:t>
            </w:r>
            <w:proofErr w:type="spellStart"/>
            <w:r w:rsidRPr="0087722C">
              <w:rPr>
                <w:rFonts w:ascii="Garamond" w:eastAsia="Calibri" w:hAnsi="Garamond" w:cs="Calibri"/>
                <w:color w:val="365F91"/>
                <w:sz w:val="18"/>
                <w:szCs w:val="18"/>
              </w:rPr>
              <w:t>seaworthiness</w:t>
            </w:r>
            <w:proofErr w:type="spellEnd"/>
            <w:r w:rsidRPr="0087722C">
              <w:rPr>
                <w:rFonts w:ascii="Garamond" w:eastAsia="Calibri" w:hAnsi="Garamond" w:cs="Calibri"/>
                <w:color w:val="365F91"/>
                <w:sz w:val="18"/>
                <w:szCs w:val="18"/>
              </w:rPr>
              <w:t>) della nave</w:t>
            </w:r>
          </w:p>
        </w:tc>
      </w:tr>
      <w:tr w:rsidR="000E3D7E" w:rsidRPr="0087722C" w14:paraId="0FF8E999" w14:textId="77777777" w:rsidTr="00F3000D">
        <w:trPr>
          <w:cantSplit/>
        </w:trPr>
        <w:tc>
          <w:tcPr>
            <w:tcW w:w="1242" w:type="dxa"/>
            <w:vMerge/>
            <w:shd w:val="clear" w:color="auto" w:fill="D3DFEE"/>
            <w:vAlign w:val="center"/>
          </w:tcPr>
          <w:p w14:paraId="3BE575E1" w14:textId="77777777" w:rsidR="000E3D7E" w:rsidRPr="0087722C" w:rsidRDefault="000E3D7E" w:rsidP="00F3000D">
            <w:pPr>
              <w:pBdr>
                <w:top w:val="nil"/>
                <w:left w:val="nil"/>
                <w:bottom w:val="nil"/>
                <w:right w:val="nil"/>
                <w:between w:val="nil"/>
              </w:pBdr>
              <w:spacing w:line="276" w:lineRule="auto"/>
              <w:rPr>
                <w:rFonts w:ascii="Garamond" w:eastAsia="Calibri" w:hAnsi="Garamond" w:cs="Calibri"/>
                <w:color w:val="365F91"/>
                <w:sz w:val="18"/>
                <w:szCs w:val="18"/>
              </w:rPr>
            </w:pPr>
          </w:p>
        </w:tc>
        <w:tc>
          <w:tcPr>
            <w:tcW w:w="1559" w:type="dxa"/>
            <w:shd w:val="clear" w:color="auto" w:fill="E1EBF7" w:themeFill="text2" w:themeFillTint="1A"/>
            <w:vAlign w:val="center"/>
          </w:tcPr>
          <w:p w14:paraId="6CE805FD" w14:textId="77777777" w:rsidR="000E3D7E" w:rsidRPr="0087722C" w:rsidRDefault="000E3D7E"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color w:val="365F91"/>
                <w:sz w:val="18"/>
                <w:szCs w:val="18"/>
              </w:rPr>
              <w:t>XII</w:t>
            </w:r>
          </w:p>
        </w:tc>
        <w:tc>
          <w:tcPr>
            <w:tcW w:w="7620" w:type="dxa"/>
            <w:shd w:val="clear" w:color="auto" w:fill="E1EBF7" w:themeFill="text2" w:themeFillTint="1A"/>
            <w:vAlign w:val="center"/>
          </w:tcPr>
          <w:p w14:paraId="1C3A9F2B" w14:textId="77777777" w:rsidR="000E3D7E" w:rsidRPr="0087722C" w:rsidRDefault="000E3D7E" w:rsidP="00F3000D">
            <w:pPr>
              <w:pBdr>
                <w:top w:val="nil"/>
                <w:left w:val="nil"/>
                <w:bottom w:val="nil"/>
                <w:right w:val="nil"/>
                <w:between w:val="nil"/>
              </w:pBdr>
              <w:rPr>
                <w:rFonts w:ascii="Garamond" w:eastAsia="Calibri" w:hAnsi="Garamond" w:cs="Calibri"/>
                <w:color w:val="365F91"/>
                <w:sz w:val="18"/>
                <w:szCs w:val="18"/>
              </w:rPr>
            </w:pPr>
            <w:r w:rsidRPr="0087722C">
              <w:rPr>
                <w:rFonts w:ascii="Garamond" w:eastAsia="Calibri" w:hAnsi="Garamond" w:cs="Calibri"/>
                <w:color w:val="365F91"/>
                <w:sz w:val="18"/>
                <w:szCs w:val="18"/>
              </w:rPr>
              <w:t>Previene, controlla e combatte gli incendi a bordo</w:t>
            </w:r>
          </w:p>
        </w:tc>
      </w:tr>
      <w:tr w:rsidR="000E3D7E" w:rsidRPr="0087722C" w14:paraId="3C1CAD7D" w14:textId="77777777" w:rsidTr="00F3000D">
        <w:trPr>
          <w:cantSplit/>
        </w:trPr>
        <w:tc>
          <w:tcPr>
            <w:tcW w:w="1242" w:type="dxa"/>
            <w:vMerge/>
            <w:shd w:val="clear" w:color="auto" w:fill="D3DFEE"/>
            <w:vAlign w:val="center"/>
          </w:tcPr>
          <w:p w14:paraId="5B26562B" w14:textId="77777777" w:rsidR="000E3D7E" w:rsidRPr="0087722C" w:rsidRDefault="000E3D7E" w:rsidP="00F3000D">
            <w:pPr>
              <w:pBdr>
                <w:top w:val="nil"/>
                <w:left w:val="nil"/>
                <w:bottom w:val="nil"/>
                <w:right w:val="nil"/>
                <w:between w:val="nil"/>
              </w:pBdr>
              <w:spacing w:line="276" w:lineRule="auto"/>
              <w:rPr>
                <w:rFonts w:ascii="Garamond" w:eastAsia="Calibri" w:hAnsi="Garamond" w:cs="Calibri"/>
                <w:color w:val="365F91"/>
                <w:sz w:val="18"/>
                <w:szCs w:val="18"/>
              </w:rPr>
            </w:pPr>
          </w:p>
        </w:tc>
        <w:tc>
          <w:tcPr>
            <w:tcW w:w="1559" w:type="dxa"/>
            <w:vAlign w:val="center"/>
          </w:tcPr>
          <w:p w14:paraId="68C48350" w14:textId="77777777" w:rsidR="000E3D7E" w:rsidRPr="0087722C" w:rsidRDefault="000E3D7E"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color w:val="365F91"/>
                <w:sz w:val="18"/>
                <w:szCs w:val="18"/>
              </w:rPr>
              <w:t>XIII</w:t>
            </w:r>
          </w:p>
        </w:tc>
        <w:tc>
          <w:tcPr>
            <w:tcW w:w="7620" w:type="dxa"/>
            <w:vAlign w:val="center"/>
          </w:tcPr>
          <w:p w14:paraId="55EE9025" w14:textId="77777777" w:rsidR="000E3D7E" w:rsidRPr="0087722C" w:rsidRDefault="000E3D7E" w:rsidP="00F3000D">
            <w:pPr>
              <w:pBdr>
                <w:top w:val="nil"/>
                <w:left w:val="nil"/>
                <w:bottom w:val="nil"/>
                <w:right w:val="nil"/>
                <w:between w:val="nil"/>
              </w:pBdr>
              <w:rPr>
                <w:rFonts w:ascii="Garamond" w:eastAsia="Calibri" w:hAnsi="Garamond" w:cs="Calibri"/>
                <w:color w:val="365F91"/>
                <w:sz w:val="18"/>
                <w:szCs w:val="18"/>
              </w:rPr>
            </w:pPr>
            <w:r w:rsidRPr="0087722C">
              <w:rPr>
                <w:rFonts w:ascii="Garamond" w:eastAsia="Calibri" w:hAnsi="Garamond" w:cs="Calibri"/>
                <w:color w:val="365F91"/>
                <w:sz w:val="18"/>
                <w:szCs w:val="18"/>
              </w:rPr>
              <w:t>Fa funzionare</w:t>
            </w:r>
            <w:r w:rsidRPr="0087722C">
              <w:rPr>
                <w:rFonts w:ascii="Garamond" w:eastAsia="Calibri" w:hAnsi="Garamond" w:cs="Calibri"/>
                <w:i/>
                <w:color w:val="365F91"/>
                <w:sz w:val="18"/>
                <w:szCs w:val="18"/>
              </w:rPr>
              <w:t xml:space="preserve"> </w:t>
            </w:r>
            <w:r w:rsidRPr="0087722C">
              <w:rPr>
                <w:rFonts w:ascii="Garamond" w:eastAsia="Calibri" w:hAnsi="Garamond" w:cs="Calibri"/>
                <w:color w:val="365F91"/>
                <w:sz w:val="18"/>
                <w:szCs w:val="18"/>
              </w:rPr>
              <w:t>i mezzi di salvataggio</w:t>
            </w:r>
          </w:p>
        </w:tc>
      </w:tr>
      <w:tr w:rsidR="000E3D7E" w:rsidRPr="0087722C" w14:paraId="1C5CC81B" w14:textId="77777777" w:rsidTr="00F3000D">
        <w:trPr>
          <w:cantSplit/>
        </w:trPr>
        <w:tc>
          <w:tcPr>
            <w:tcW w:w="1242" w:type="dxa"/>
            <w:vMerge/>
            <w:shd w:val="clear" w:color="auto" w:fill="D3DFEE"/>
            <w:vAlign w:val="center"/>
          </w:tcPr>
          <w:p w14:paraId="33386A47" w14:textId="77777777" w:rsidR="000E3D7E" w:rsidRPr="0087722C" w:rsidRDefault="000E3D7E" w:rsidP="00F3000D">
            <w:pPr>
              <w:pBdr>
                <w:top w:val="nil"/>
                <w:left w:val="nil"/>
                <w:bottom w:val="nil"/>
                <w:right w:val="nil"/>
                <w:between w:val="nil"/>
              </w:pBdr>
              <w:spacing w:line="276" w:lineRule="auto"/>
              <w:rPr>
                <w:rFonts w:ascii="Garamond" w:eastAsia="Calibri" w:hAnsi="Garamond" w:cs="Calibri"/>
                <w:color w:val="365F91"/>
                <w:sz w:val="18"/>
                <w:szCs w:val="18"/>
              </w:rPr>
            </w:pPr>
          </w:p>
        </w:tc>
        <w:tc>
          <w:tcPr>
            <w:tcW w:w="1559" w:type="dxa"/>
            <w:shd w:val="clear" w:color="auto" w:fill="E1EBF7" w:themeFill="text2" w:themeFillTint="1A"/>
            <w:vAlign w:val="center"/>
          </w:tcPr>
          <w:p w14:paraId="165205C7" w14:textId="77777777" w:rsidR="000E3D7E" w:rsidRPr="0087722C" w:rsidRDefault="000E3D7E"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color w:val="365F91"/>
                <w:sz w:val="18"/>
                <w:szCs w:val="18"/>
              </w:rPr>
              <w:t>XIV</w:t>
            </w:r>
          </w:p>
        </w:tc>
        <w:tc>
          <w:tcPr>
            <w:tcW w:w="7620" w:type="dxa"/>
            <w:shd w:val="clear" w:color="auto" w:fill="E1EBF7" w:themeFill="text2" w:themeFillTint="1A"/>
            <w:vAlign w:val="center"/>
          </w:tcPr>
          <w:p w14:paraId="63B470EB" w14:textId="77777777" w:rsidR="000E3D7E" w:rsidRPr="0087722C" w:rsidRDefault="000E3D7E" w:rsidP="00F3000D">
            <w:pPr>
              <w:pBdr>
                <w:top w:val="nil"/>
                <w:left w:val="nil"/>
                <w:bottom w:val="nil"/>
                <w:right w:val="nil"/>
                <w:between w:val="nil"/>
              </w:pBdr>
              <w:rPr>
                <w:rFonts w:ascii="Garamond" w:eastAsia="Calibri" w:hAnsi="Garamond" w:cs="Calibri"/>
                <w:color w:val="365F91"/>
                <w:sz w:val="18"/>
                <w:szCs w:val="18"/>
              </w:rPr>
            </w:pPr>
            <w:r w:rsidRPr="0087722C">
              <w:rPr>
                <w:rFonts w:ascii="Garamond" w:eastAsia="Calibri" w:hAnsi="Garamond" w:cs="Calibri"/>
                <w:color w:val="365F91"/>
                <w:sz w:val="18"/>
                <w:szCs w:val="18"/>
              </w:rPr>
              <w:t>Applica il pronto soccorso sanitario (</w:t>
            </w:r>
            <w:proofErr w:type="spellStart"/>
            <w:r w:rsidRPr="0087722C">
              <w:rPr>
                <w:rFonts w:ascii="Garamond" w:eastAsia="Calibri" w:hAnsi="Garamond" w:cs="Calibri"/>
                <w:color w:val="365F91"/>
                <w:sz w:val="18"/>
                <w:szCs w:val="18"/>
              </w:rPr>
              <w:t>medical</w:t>
            </w:r>
            <w:proofErr w:type="spellEnd"/>
            <w:r w:rsidRPr="0087722C">
              <w:rPr>
                <w:rFonts w:ascii="Garamond" w:eastAsia="Calibri" w:hAnsi="Garamond" w:cs="Calibri"/>
                <w:color w:val="365F91"/>
                <w:sz w:val="18"/>
                <w:szCs w:val="18"/>
              </w:rPr>
              <w:t xml:space="preserve"> first </w:t>
            </w:r>
            <w:proofErr w:type="spellStart"/>
            <w:r w:rsidRPr="0087722C">
              <w:rPr>
                <w:rFonts w:ascii="Garamond" w:eastAsia="Calibri" w:hAnsi="Garamond" w:cs="Calibri"/>
                <w:color w:val="365F91"/>
                <w:sz w:val="18"/>
                <w:szCs w:val="18"/>
              </w:rPr>
              <w:t>aid</w:t>
            </w:r>
            <w:proofErr w:type="spellEnd"/>
            <w:r w:rsidRPr="0087722C">
              <w:rPr>
                <w:rFonts w:ascii="Garamond" w:eastAsia="Calibri" w:hAnsi="Garamond" w:cs="Calibri"/>
                <w:color w:val="365F91"/>
                <w:sz w:val="18"/>
                <w:szCs w:val="18"/>
              </w:rPr>
              <w:t>)</w:t>
            </w:r>
            <w:r w:rsidRPr="0087722C">
              <w:rPr>
                <w:rFonts w:ascii="Garamond" w:eastAsia="Calibri" w:hAnsi="Garamond" w:cs="Calibri"/>
                <w:i/>
                <w:color w:val="365F91"/>
                <w:sz w:val="18"/>
                <w:szCs w:val="18"/>
              </w:rPr>
              <w:t xml:space="preserve"> </w:t>
            </w:r>
            <w:r w:rsidRPr="0087722C">
              <w:rPr>
                <w:rFonts w:ascii="Garamond" w:eastAsia="Calibri" w:hAnsi="Garamond" w:cs="Calibri"/>
                <w:color w:val="365F91"/>
                <w:sz w:val="18"/>
                <w:szCs w:val="18"/>
              </w:rPr>
              <w:t>a bordo della nave</w:t>
            </w:r>
          </w:p>
        </w:tc>
      </w:tr>
      <w:tr w:rsidR="000E3D7E" w:rsidRPr="0087722C" w14:paraId="4D582BBB" w14:textId="77777777" w:rsidTr="00F3000D">
        <w:trPr>
          <w:cantSplit/>
        </w:trPr>
        <w:tc>
          <w:tcPr>
            <w:tcW w:w="1242" w:type="dxa"/>
            <w:vMerge/>
            <w:shd w:val="clear" w:color="auto" w:fill="D3DFEE"/>
            <w:vAlign w:val="center"/>
          </w:tcPr>
          <w:p w14:paraId="2E757A64" w14:textId="77777777" w:rsidR="000E3D7E" w:rsidRPr="0087722C" w:rsidRDefault="000E3D7E" w:rsidP="00F3000D">
            <w:pPr>
              <w:pBdr>
                <w:top w:val="nil"/>
                <w:left w:val="nil"/>
                <w:bottom w:val="nil"/>
                <w:right w:val="nil"/>
                <w:between w:val="nil"/>
              </w:pBdr>
              <w:spacing w:line="276" w:lineRule="auto"/>
              <w:rPr>
                <w:rFonts w:ascii="Garamond" w:eastAsia="Calibri" w:hAnsi="Garamond" w:cs="Calibri"/>
                <w:color w:val="365F91"/>
                <w:sz w:val="18"/>
                <w:szCs w:val="18"/>
              </w:rPr>
            </w:pPr>
          </w:p>
        </w:tc>
        <w:tc>
          <w:tcPr>
            <w:tcW w:w="1559" w:type="dxa"/>
            <w:vAlign w:val="center"/>
          </w:tcPr>
          <w:p w14:paraId="6BE52C36" w14:textId="77777777" w:rsidR="000E3D7E" w:rsidRPr="0087722C" w:rsidRDefault="000E3D7E"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color w:val="365F91"/>
                <w:sz w:val="18"/>
                <w:szCs w:val="18"/>
              </w:rPr>
              <w:t>XV</w:t>
            </w:r>
          </w:p>
        </w:tc>
        <w:tc>
          <w:tcPr>
            <w:tcW w:w="7620" w:type="dxa"/>
            <w:vAlign w:val="center"/>
          </w:tcPr>
          <w:p w14:paraId="51DE044F" w14:textId="77777777" w:rsidR="000E3D7E" w:rsidRPr="0087722C" w:rsidRDefault="000E3D7E" w:rsidP="00F3000D">
            <w:pPr>
              <w:pBdr>
                <w:top w:val="nil"/>
                <w:left w:val="nil"/>
                <w:bottom w:val="nil"/>
                <w:right w:val="nil"/>
                <w:between w:val="nil"/>
              </w:pBdr>
              <w:rPr>
                <w:rFonts w:ascii="Garamond" w:eastAsia="Calibri" w:hAnsi="Garamond" w:cs="Calibri"/>
                <w:color w:val="365F91"/>
                <w:sz w:val="18"/>
                <w:szCs w:val="18"/>
              </w:rPr>
            </w:pPr>
            <w:r w:rsidRPr="0087722C">
              <w:rPr>
                <w:rFonts w:ascii="Garamond" w:eastAsia="Calibri" w:hAnsi="Garamond" w:cs="Calibri"/>
                <w:color w:val="365F91"/>
                <w:sz w:val="18"/>
                <w:szCs w:val="18"/>
              </w:rPr>
              <w:t>Controlla la conformità con i requisiti legislativi</w:t>
            </w:r>
          </w:p>
        </w:tc>
      </w:tr>
      <w:tr w:rsidR="000E3D7E" w:rsidRPr="0087722C" w14:paraId="7E8E6CC8" w14:textId="77777777" w:rsidTr="00F3000D">
        <w:trPr>
          <w:cantSplit/>
        </w:trPr>
        <w:tc>
          <w:tcPr>
            <w:tcW w:w="1242" w:type="dxa"/>
            <w:vMerge/>
            <w:shd w:val="clear" w:color="auto" w:fill="D3DFEE"/>
            <w:vAlign w:val="center"/>
          </w:tcPr>
          <w:p w14:paraId="4A928764" w14:textId="77777777" w:rsidR="000E3D7E" w:rsidRPr="0087722C" w:rsidRDefault="000E3D7E" w:rsidP="00F3000D">
            <w:pPr>
              <w:pBdr>
                <w:top w:val="nil"/>
                <w:left w:val="nil"/>
                <w:bottom w:val="nil"/>
                <w:right w:val="nil"/>
                <w:between w:val="nil"/>
              </w:pBdr>
              <w:spacing w:line="276" w:lineRule="auto"/>
              <w:rPr>
                <w:rFonts w:ascii="Garamond" w:eastAsia="Calibri" w:hAnsi="Garamond" w:cs="Calibri"/>
                <w:color w:val="365F91"/>
                <w:sz w:val="18"/>
                <w:szCs w:val="18"/>
              </w:rPr>
            </w:pPr>
          </w:p>
        </w:tc>
        <w:tc>
          <w:tcPr>
            <w:tcW w:w="1559" w:type="dxa"/>
            <w:shd w:val="clear" w:color="auto" w:fill="E1EBF7" w:themeFill="text2" w:themeFillTint="1A"/>
            <w:vAlign w:val="center"/>
          </w:tcPr>
          <w:p w14:paraId="7260D4BA" w14:textId="77777777" w:rsidR="000E3D7E" w:rsidRPr="0087722C" w:rsidRDefault="000E3D7E"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color w:val="365F91"/>
                <w:sz w:val="18"/>
                <w:szCs w:val="18"/>
              </w:rPr>
              <w:t>XVI</w:t>
            </w:r>
          </w:p>
        </w:tc>
        <w:tc>
          <w:tcPr>
            <w:tcW w:w="7620" w:type="dxa"/>
            <w:shd w:val="clear" w:color="auto" w:fill="E1EBF7" w:themeFill="text2" w:themeFillTint="1A"/>
            <w:vAlign w:val="center"/>
          </w:tcPr>
          <w:p w14:paraId="07CDD5C4" w14:textId="77777777" w:rsidR="000E3D7E" w:rsidRPr="0087722C" w:rsidRDefault="000E3D7E" w:rsidP="00F3000D">
            <w:pPr>
              <w:pBdr>
                <w:top w:val="nil"/>
                <w:left w:val="nil"/>
                <w:bottom w:val="nil"/>
                <w:right w:val="nil"/>
                <w:between w:val="nil"/>
              </w:pBdr>
              <w:rPr>
                <w:rFonts w:ascii="Garamond" w:eastAsia="Calibri" w:hAnsi="Garamond" w:cs="Calibri"/>
                <w:color w:val="365F91"/>
                <w:sz w:val="18"/>
                <w:szCs w:val="18"/>
              </w:rPr>
            </w:pPr>
            <w:r w:rsidRPr="0087722C">
              <w:rPr>
                <w:rFonts w:ascii="Garamond" w:eastAsia="Calibri" w:hAnsi="Garamond" w:cs="Calibri"/>
                <w:color w:val="365F91"/>
                <w:sz w:val="18"/>
                <w:szCs w:val="18"/>
              </w:rPr>
              <w:t>Applicazione delle abilità (skills) di comando (leadership) e lavoro di squadra (team working)</w:t>
            </w:r>
          </w:p>
        </w:tc>
      </w:tr>
      <w:tr w:rsidR="000E3D7E" w:rsidRPr="0087722C" w14:paraId="5AAB2FBC" w14:textId="77777777" w:rsidTr="00F3000D">
        <w:trPr>
          <w:cantSplit/>
        </w:trPr>
        <w:tc>
          <w:tcPr>
            <w:tcW w:w="1242" w:type="dxa"/>
            <w:vMerge/>
            <w:shd w:val="clear" w:color="auto" w:fill="D3DFEE"/>
            <w:vAlign w:val="center"/>
          </w:tcPr>
          <w:p w14:paraId="38F037C8" w14:textId="77777777" w:rsidR="000E3D7E" w:rsidRPr="0087722C" w:rsidRDefault="000E3D7E" w:rsidP="00F3000D">
            <w:pPr>
              <w:pBdr>
                <w:top w:val="nil"/>
                <w:left w:val="nil"/>
                <w:bottom w:val="nil"/>
                <w:right w:val="nil"/>
                <w:between w:val="nil"/>
              </w:pBdr>
              <w:spacing w:line="276" w:lineRule="auto"/>
              <w:rPr>
                <w:rFonts w:ascii="Garamond" w:eastAsia="Calibri" w:hAnsi="Garamond" w:cs="Calibri"/>
                <w:color w:val="365F91"/>
                <w:sz w:val="18"/>
                <w:szCs w:val="18"/>
              </w:rPr>
            </w:pPr>
          </w:p>
        </w:tc>
        <w:tc>
          <w:tcPr>
            <w:tcW w:w="1559" w:type="dxa"/>
            <w:vAlign w:val="center"/>
          </w:tcPr>
          <w:p w14:paraId="7298C8B2" w14:textId="77777777" w:rsidR="000E3D7E" w:rsidRPr="0087722C" w:rsidRDefault="000E3D7E"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color w:val="365F91"/>
                <w:sz w:val="18"/>
                <w:szCs w:val="18"/>
              </w:rPr>
              <w:t>XVII</w:t>
            </w:r>
          </w:p>
        </w:tc>
        <w:tc>
          <w:tcPr>
            <w:tcW w:w="7620" w:type="dxa"/>
            <w:vAlign w:val="center"/>
          </w:tcPr>
          <w:p w14:paraId="6A585B15" w14:textId="77777777" w:rsidR="000E3D7E" w:rsidRPr="0087722C" w:rsidRDefault="000E3D7E" w:rsidP="00F3000D">
            <w:pPr>
              <w:pBdr>
                <w:top w:val="nil"/>
                <w:left w:val="nil"/>
                <w:bottom w:val="nil"/>
                <w:right w:val="nil"/>
                <w:between w:val="nil"/>
              </w:pBdr>
              <w:rPr>
                <w:rFonts w:ascii="Garamond" w:eastAsia="Calibri" w:hAnsi="Garamond" w:cs="Calibri"/>
                <w:color w:val="365F91"/>
                <w:sz w:val="18"/>
                <w:szCs w:val="18"/>
              </w:rPr>
            </w:pPr>
            <w:r w:rsidRPr="0087722C">
              <w:rPr>
                <w:rFonts w:ascii="Garamond" w:eastAsia="Calibri" w:hAnsi="Garamond" w:cs="Calibri"/>
                <w:color w:val="365F91"/>
                <w:sz w:val="18"/>
                <w:szCs w:val="18"/>
              </w:rPr>
              <w:t>Contribuisce alla sicurezza del personale e della nave</w:t>
            </w:r>
          </w:p>
        </w:tc>
      </w:tr>
    </w:tbl>
    <w:p w14:paraId="7AD41662" w14:textId="77777777" w:rsidR="008E0CE3" w:rsidRDefault="008E0CE3"/>
    <w:p w14:paraId="356B9D65" w14:textId="77777777" w:rsidR="008E0CE3" w:rsidRDefault="008E0CE3"/>
    <w:p w14:paraId="7C8205D4" w14:textId="77777777" w:rsidR="008E0CE3" w:rsidRDefault="008E0CE3"/>
    <w:p w14:paraId="23268390" w14:textId="77777777" w:rsidR="008E0CE3" w:rsidRDefault="008E0CE3"/>
    <w:p w14:paraId="1791F45F" w14:textId="77777777" w:rsidR="008E0CE3" w:rsidRDefault="008E0CE3"/>
    <w:p w14:paraId="555897CF" w14:textId="77777777" w:rsidR="008E0CE3" w:rsidRDefault="008E0CE3"/>
    <w:p w14:paraId="42C4BBFD" w14:textId="77777777" w:rsidR="008E0CE3" w:rsidRDefault="008E0CE3"/>
    <w:p w14:paraId="106C9FF2" w14:textId="77777777" w:rsidR="008E0CE3" w:rsidRDefault="008E0CE3"/>
    <w:p w14:paraId="3240C1E2" w14:textId="77777777" w:rsidR="008E0CE3" w:rsidRDefault="008E0CE3"/>
    <w:p w14:paraId="795AD310" w14:textId="77777777" w:rsidR="008E0CE3" w:rsidRDefault="008E0CE3"/>
    <w:p w14:paraId="2C601675" w14:textId="77777777" w:rsidR="008E0CE3" w:rsidRDefault="008E0CE3"/>
    <w:p w14:paraId="7D4A53E7" w14:textId="77777777" w:rsidR="008E0CE3" w:rsidRDefault="008E0CE3"/>
    <w:p w14:paraId="2781B71C" w14:textId="77777777" w:rsidR="008E0CE3" w:rsidRDefault="008E0CE3"/>
    <w:p w14:paraId="50ED0426" w14:textId="77777777" w:rsidR="00701BF5" w:rsidRDefault="00701BF5"/>
    <w:p w14:paraId="370586C8" w14:textId="77777777" w:rsidR="00701BF5" w:rsidRDefault="00701BF5"/>
    <w:p w14:paraId="365A801E" w14:textId="77777777" w:rsidR="008E0CE3" w:rsidRDefault="008E0CE3"/>
    <w:p w14:paraId="48F1DBA9" w14:textId="77777777" w:rsidR="008E0CE3" w:rsidRDefault="008E0CE3"/>
    <w:p w14:paraId="0184B74B" w14:textId="77777777" w:rsidR="008E0CE3" w:rsidRDefault="008E0CE3"/>
    <w:p w14:paraId="5B786401" w14:textId="77777777" w:rsidR="008E0CE3" w:rsidRDefault="008E0CE3"/>
    <w:p w14:paraId="34A15734" w14:textId="77777777" w:rsidR="008E0CE3" w:rsidRDefault="008E0CE3"/>
    <w:p w14:paraId="13FCEE0F" w14:textId="77777777" w:rsidR="000E3D7E" w:rsidRDefault="000E3D7E"/>
    <w:p w14:paraId="2652E3B8" w14:textId="77777777" w:rsidR="000E3D7E" w:rsidRDefault="000E3D7E"/>
    <w:p w14:paraId="2C9B26DB" w14:textId="77777777" w:rsidR="008E0CE3" w:rsidRDefault="008E0CE3"/>
    <w:p w14:paraId="572E658A" w14:textId="77777777" w:rsidR="008E0CE3" w:rsidRDefault="008E0CE3"/>
    <w:p w14:paraId="29FA5200" w14:textId="77777777" w:rsidR="008E0CE3" w:rsidRDefault="008E0CE3"/>
    <w:tbl>
      <w:tblPr>
        <w:tblW w:w="10490" w:type="dxa"/>
        <w:tblInd w:w="-147" w:type="dxa"/>
        <w:tblLook w:val="04A0" w:firstRow="1" w:lastRow="0" w:firstColumn="1" w:lastColumn="0" w:noHBand="0" w:noVBand="1"/>
      </w:tblPr>
      <w:tblGrid>
        <w:gridCol w:w="1370"/>
        <w:gridCol w:w="1466"/>
        <w:gridCol w:w="7654"/>
      </w:tblGrid>
      <w:tr w:rsidR="000E3D7E" w:rsidRPr="00A13F2B" w14:paraId="2C33796F" w14:textId="77777777" w:rsidTr="00F3000D">
        <w:tc>
          <w:tcPr>
            <w:tcW w:w="10490" w:type="dxa"/>
            <w:gridSpan w:val="3"/>
          </w:tcPr>
          <w:p w14:paraId="77023EE3" w14:textId="77777777" w:rsidR="000E3D7E" w:rsidRPr="003A23D8" w:rsidRDefault="000E3D7E" w:rsidP="00F3000D">
            <w:pPr>
              <w:spacing w:before="60" w:after="60"/>
              <w:jc w:val="center"/>
              <w:rPr>
                <w:rFonts w:ascii="Garamond" w:hAnsi="Garamond"/>
                <w:b/>
                <w:bCs/>
                <w:color w:val="365F91"/>
              </w:rPr>
            </w:pPr>
            <w:r w:rsidRPr="003A23D8">
              <w:rPr>
                <w:rFonts w:ascii="Garamond" w:hAnsi="Garamond"/>
                <w:b/>
                <w:bCs/>
                <w:color w:val="365F91"/>
              </w:rPr>
              <w:t xml:space="preserve">Tavola delle Competenze previste dalla Regola </w:t>
            </w:r>
            <w:r w:rsidRPr="003A23D8">
              <w:rPr>
                <w:rFonts w:ascii="Garamond" w:hAnsi="Garamond"/>
                <w:b/>
                <w:bCs/>
                <w:color w:val="365F91"/>
                <w:highlight w:val="yellow"/>
              </w:rPr>
              <w:t>A-III/6</w:t>
            </w:r>
            <w:r w:rsidRPr="003A23D8">
              <w:rPr>
                <w:rFonts w:ascii="Garamond" w:hAnsi="Garamond"/>
                <w:b/>
                <w:bCs/>
                <w:color w:val="365F91"/>
              </w:rPr>
              <w:t xml:space="preserve"> – STCW 95 </w:t>
            </w:r>
            <w:proofErr w:type="spellStart"/>
            <w:r w:rsidRPr="003A23D8">
              <w:rPr>
                <w:rFonts w:ascii="Garamond" w:hAnsi="Garamond"/>
                <w:b/>
                <w:bCs/>
                <w:color w:val="365F91"/>
              </w:rPr>
              <w:t>Amended</w:t>
            </w:r>
            <w:proofErr w:type="spellEnd"/>
            <w:r w:rsidRPr="003A23D8">
              <w:rPr>
                <w:rFonts w:ascii="Garamond" w:hAnsi="Garamond"/>
                <w:b/>
                <w:bCs/>
                <w:color w:val="365F91"/>
              </w:rPr>
              <w:t xml:space="preserve"> Manila 2010</w:t>
            </w:r>
          </w:p>
        </w:tc>
      </w:tr>
      <w:tr w:rsidR="000E3D7E" w:rsidRPr="00A13F2B" w14:paraId="34DE22A3" w14:textId="77777777" w:rsidTr="00F3000D">
        <w:tc>
          <w:tcPr>
            <w:tcW w:w="1370" w:type="dxa"/>
            <w:shd w:val="clear" w:color="auto" w:fill="DBE5F1"/>
          </w:tcPr>
          <w:p w14:paraId="4DC6719D" w14:textId="77777777" w:rsidR="000E3D7E" w:rsidRPr="00A13F2B" w:rsidRDefault="000E3D7E" w:rsidP="00F3000D">
            <w:pPr>
              <w:spacing w:before="60" w:after="60"/>
              <w:jc w:val="center"/>
              <w:rPr>
                <w:rFonts w:ascii="Garamond" w:hAnsi="Garamond"/>
                <w:b/>
                <w:bCs/>
                <w:color w:val="365F91"/>
                <w:sz w:val="18"/>
                <w:szCs w:val="18"/>
              </w:rPr>
            </w:pPr>
            <w:r w:rsidRPr="00A13F2B">
              <w:rPr>
                <w:rFonts w:ascii="Garamond" w:hAnsi="Garamond"/>
                <w:b/>
                <w:bCs/>
                <w:color w:val="365F91"/>
                <w:sz w:val="18"/>
                <w:szCs w:val="18"/>
              </w:rPr>
              <w:t>Funzione</w:t>
            </w:r>
          </w:p>
        </w:tc>
        <w:tc>
          <w:tcPr>
            <w:tcW w:w="1466" w:type="dxa"/>
            <w:shd w:val="clear" w:color="auto" w:fill="DBE5F1"/>
          </w:tcPr>
          <w:p w14:paraId="51016927" w14:textId="77777777" w:rsidR="000E3D7E" w:rsidRPr="00A13F2B" w:rsidRDefault="000E3D7E" w:rsidP="00F3000D">
            <w:pPr>
              <w:spacing w:before="60" w:after="60"/>
              <w:jc w:val="center"/>
              <w:rPr>
                <w:rFonts w:ascii="Garamond" w:hAnsi="Garamond"/>
                <w:b/>
                <w:color w:val="365F91"/>
                <w:sz w:val="18"/>
                <w:szCs w:val="18"/>
              </w:rPr>
            </w:pPr>
            <w:r w:rsidRPr="00A13F2B">
              <w:rPr>
                <w:rFonts w:ascii="Garamond" w:hAnsi="Garamond"/>
                <w:b/>
                <w:color w:val="365F91"/>
                <w:sz w:val="18"/>
                <w:szCs w:val="18"/>
              </w:rPr>
              <w:t>Competenza</w:t>
            </w:r>
          </w:p>
        </w:tc>
        <w:tc>
          <w:tcPr>
            <w:tcW w:w="7654" w:type="dxa"/>
            <w:shd w:val="clear" w:color="auto" w:fill="DBE5F1"/>
          </w:tcPr>
          <w:p w14:paraId="3E2BE432" w14:textId="77777777" w:rsidR="000E3D7E" w:rsidRPr="00A13F2B" w:rsidRDefault="000E3D7E" w:rsidP="00F3000D">
            <w:pPr>
              <w:spacing w:before="60" w:after="60"/>
              <w:jc w:val="center"/>
              <w:rPr>
                <w:rFonts w:ascii="Garamond" w:hAnsi="Garamond"/>
                <w:b/>
                <w:color w:val="365F91"/>
                <w:sz w:val="18"/>
                <w:szCs w:val="18"/>
              </w:rPr>
            </w:pPr>
            <w:r w:rsidRPr="00A13F2B">
              <w:rPr>
                <w:rFonts w:ascii="Garamond" w:hAnsi="Garamond"/>
                <w:b/>
                <w:color w:val="365F91"/>
                <w:sz w:val="18"/>
                <w:szCs w:val="18"/>
              </w:rPr>
              <w:t>Descrizione</w:t>
            </w:r>
          </w:p>
        </w:tc>
      </w:tr>
      <w:tr w:rsidR="000E3D7E" w:rsidRPr="00A13F2B" w14:paraId="28E21454" w14:textId="77777777" w:rsidTr="00F3000D">
        <w:tc>
          <w:tcPr>
            <w:tcW w:w="1370" w:type="dxa"/>
            <w:vMerge w:val="restart"/>
          </w:tcPr>
          <w:p w14:paraId="48E3A433" w14:textId="77777777" w:rsidR="000E3D7E" w:rsidRDefault="000E3D7E" w:rsidP="00F3000D">
            <w:pPr>
              <w:spacing w:before="60" w:after="60"/>
              <w:jc w:val="center"/>
              <w:rPr>
                <w:rFonts w:ascii="Garamond" w:hAnsi="Garamond"/>
                <w:b/>
                <w:bCs/>
                <w:color w:val="365F91"/>
                <w:sz w:val="18"/>
                <w:szCs w:val="18"/>
              </w:rPr>
            </w:pPr>
          </w:p>
          <w:p w14:paraId="601F2253" w14:textId="77777777" w:rsidR="000E3D7E" w:rsidRDefault="000E3D7E" w:rsidP="00F3000D">
            <w:pPr>
              <w:spacing w:before="60" w:after="60"/>
              <w:jc w:val="center"/>
              <w:rPr>
                <w:rFonts w:ascii="Garamond" w:hAnsi="Garamond"/>
                <w:b/>
                <w:bCs/>
                <w:color w:val="365F91"/>
                <w:sz w:val="18"/>
                <w:szCs w:val="18"/>
              </w:rPr>
            </w:pPr>
          </w:p>
          <w:p w14:paraId="2574B647" w14:textId="77777777" w:rsidR="000E3D7E" w:rsidRDefault="000E3D7E" w:rsidP="00F3000D">
            <w:pPr>
              <w:spacing w:before="60" w:after="60"/>
              <w:jc w:val="center"/>
              <w:rPr>
                <w:rFonts w:ascii="Garamond" w:hAnsi="Garamond"/>
                <w:b/>
                <w:bCs/>
                <w:color w:val="365F91"/>
                <w:sz w:val="18"/>
                <w:szCs w:val="18"/>
              </w:rPr>
            </w:pPr>
          </w:p>
          <w:p w14:paraId="09817965" w14:textId="77777777" w:rsidR="000E3D7E" w:rsidRDefault="000E3D7E" w:rsidP="00F3000D">
            <w:pPr>
              <w:spacing w:before="60" w:after="60"/>
              <w:jc w:val="center"/>
              <w:rPr>
                <w:rFonts w:ascii="Garamond" w:hAnsi="Garamond"/>
                <w:b/>
                <w:bCs/>
                <w:color w:val="365F91"/>
                <w:sz w:val="18"/>
                <w:szCs w:val="18"/>
              </w:rPr>
            </w:pPr>
          </w:p>
          <w:p w14:paraId="471AC2A0" w14:textId="77777777" w:rsidR="000E3D7E" w:rsidRPr="00A13F2B" w:rsidRDefault="000E3D7E" w:rsidP="00F3000D">
            <w:pPr>
              <w:spacing w:before="60" w:after="60"/>
              <w:jc w:val="center"/>
              <w:rPr>
                <w:rFonts w:ascii="Garamond" w:hAnsi="Garamond"/>
                <w:b/>
                <w:bCs/>
                <w:color w:val="365F91"/>
                <w:sz w:val="18"/>
                <w:szCs w:val="18"/>
              </w:rPr>
            </w:pPr>
            <w:r>
              <w:rPr>
                <w:rFonts w:ascii="Garamond" w:hAnsi="Garamond"/>
                <w:b/>
                <w:bCs/>
                <w:color w:val="365F91"/>
                <w:sz w:val="18"/>
                <w:szCs w:val="18"/>
              </w:rPr>
              <w:t>C</w:t>
            </w:r>
            <w:r w:rsidRPr="00A13F2B">
              <w:rPr>
                <w:rFonts w:ascii="Garamond" w:hAnsi="Garamond"/>
                <w:b/>
                <w:bCs/>
                <w:color w:val="365F91"/>
                <w:sz w:val="18"/>
                <w:szCs w:val="18"/>
              </w:rPr>
              <w:t>ontrollo elettrico, elettronico e meccanico (control engineering) a livello operativo</w:t>
            </w:r>
          </w:p>
        </w:tc>
        <w:tc>
          <w:tcPr>
            <w:tcW w:w="1466" w:type="dxa"/>
          </w:tcPr>
          <w:p w14:paraId="68A95109" w14:textId="77777777" w:rsidR="000E3D7E" w:rsidRPr="00A13F2B" w:rsidRDefault="000E3D7E" w:rsidP="00F3000D">
            <w:pPr>
              <w:spacing w:before="60" w:after="60"/>
              <w:jc w:val="center"/>
              <w:rPr>
                <w:rFonts w:ascii="Garamond" w:hAnsi="Garamond"/>
                <w:color w:val="365F91"/>
                <w:sz w:val="18"/>
                <w:szCs w:val="18"/>
              </w:rPr>
            </w:pPr>
            <w:r w:rsidRPr="00A13F2B">
              <w:rPr>
                <w:rFonts w:ascii="Garamond" w:hAnsi="Garamond"/>
                <w:color w:val="365F91"/>
                <w:sz w:val="18"/>
                <w:szCs w:val="18"/>
              </w:rPr>
              <w:t>I</w:t>
            </w:r>
          </w:p>
        </w:tc>
        <w:tc>
          <w:tcPr>
            <w:tcW w:w="7654" w:type="dxa"/>
          </w:tcPr>
          <w:p w14:paraId="4296A91A" w14:textId="77777777" w:rsidR="000E3D7E" w:rsidRPr="00A13F2B" w:rsidRDefault="000E3D7E"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Sorveglia il funzionamento dei sistemi elettrici, elettronici e di controllo</w:t>
            </w:r>
          </w:p>
        </w:tc>
      </w:tr>
      <w:tr w:rsidR="000E3D7E" w:rsidRPr="00A13F2B" w14:paraId="7F5A1BB2" w14:textId="77777777" w:rsidTr="00F3000D">
        <w:tc>
          <w:tcPr>
            <w:tcW w:w="1370" w:type="dxa"/>
            <w:vMerge/>
            <w:shd w:val="clear" w:color="auto" w:fill="DBE5F1"/>
          </w:tcPr>
          <w:p w14:paraId="043291BE" w14:textId="77777777" w:rsidR="000E3D7E" w:rsidRPr="00A13F2B" w:rsidRDefault="000E3D7E" w:rsidP="00F3000D">
            <w:pPr>
              <w:jc w:val="center"/>
              <w:rPr>
                <w:rFonts w:ascii="Garamond" w:hAnsi="Garamond"/>
                <w:b/>
                <w:bCs/>
                <w:color w:val="365F91"/>
                <w:sz w:val="18"/>
                <w:szCs w:val="18"/>
              </w:rPr>
            </w:pPr>
          </w:p>
        </w:tc>
        <w:tc>
          <w:tcPr>
            <w:tcW w:w="1466" w:type="dxa"/>
            <w:shd w:val="clear" w:color="auto" w:fill="DBE5F1"/>
          </w:tcPr>
          <w:p w14:paraId="230DD47B" w14:textId="77777777" w:rsidR="000E3D7E" w:rsidRPr="00A13F2B" w:rsidRDefault="000E3D7E" w:rsidP="00F3000D">
            <w:pPr>
              <w:spacing w:before="60" w:after="60"/>
              <w:jc w:val="center"/>
              <w:rPr>
                <w:rFonts w:ascii="Garamond" w:hAnsi="Garamond"/>
                <w:color w:val="365F91"/>
                <w:sz w:val="18"/>
                <w:szCs w:val="18"/>
              </w:rPr>
            </w:pPr>
            <w:r w:rsidRPr="00A13F2B">
              <w:rPr>
                <w:rFonts w:ascii="Garamond" w:hAnsi="Garamond"/>
                <w:color w:val="365F91"/>
                <w:sz w:val="18"/>
                <w:szCs w:val="18"/>
              </w:rPr>
              <w:t>II</w:t>
            </w:r>
          </w:p>
        </w:tc>
        <w:tc>
          <w:tcPr>
            <w:tcW w:w="7654" w:type="dxa"/>
            <w:shd w:val="clear" w:color="auto" w:fill="DBE5F1"/>
          </w:tcPr>
          <w:p w14:paraId="649D3DD6" w14:textId="77777777" w:rsidR="000E3D7E" w:rsidRPr="00A13F2B" w:rsidRDefault="000E3D7E"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Monitoraggio del funzionamento dei sistemi di controllo del macchinario di propulsione e ausiliario</w:t>
            </w:r>
          </w:p>
        </w:tc>
      </w:tr>
      <w:tr w:rsidR="000E3D7E" w:rsidRPr="00A13F2B" w14:paraId="103D654A" w14:textId="77777777" w:rsidTr="00F3000D">
        <w:tc>
          <w:tcPr>
            <w:tcW w:w="1370" w:type="dxa"/>
            <w:vMerge/>
          </w:tcPr>
          <w:p w14:paraId="3EE57D84" w14:textId="77777777" w:rsidR="000E3D7E" w:rsidRPr="00A13F2B" w:rsidRDefault="000E3D7E" w:rsidP="00F3000D">
            <w:pPr>
              <w:jc w:val="center"/>
              <w:rPr>
                <w:rFonts w:ascii="Garamond" w:hAnsi="Garamond"/>
                <w:b/>
                <w:bCs/>
                <w:color w:val="365F91"/>
                <w:sz w:val="18"/>
                <w:szCs w:val="18"/>
              </w:rPr>
            </w:pPr>
          </w:p>
        </w:tc>
        <w:tc>
          <w:tcPr>
            <w:tcW w:w="1466" w:type="dxa"/>
          </w:tcPr>
          <w:p w14:paraId="050D028E" w14:textId="77777777" w:rsidR="000E3D7E" w:rsidRPr="00A13F2B" w:rsidRDefault="000E3D7E" w:rsidP="00F3000D">
            <w:pPr>
              <w:spacing w:before="60" w:after="60"/>
              <w:jc w:val="center"/>
              <w:rPr>
                <w:rFonts w:ascii="Garamond" w:hAnsi="Garamond"/>
                <w:color w:val="365F91"/>
                <w:sz w:val="18"/>
                <w:szCs w:val="18"/>
              </w:rPr>
            </w:pPr>
            <w:r w:rsidRPr="00A13F2B">
              <w:rPr>
                <w:rFonts w:ascii="Garamond" w:hAnsi="Garamond"/>
                <w:color w:val="365F91"/>
                <w:sz w:val="18"/>
                <w:szCs w:val="18"/>
              </w:rPr>
              <w:t>III</w:t>
            </w:r>
          </w:p>
        </w:tc>
        <w:tc>
          <w:tcPr>
            <w:tcW w:w="7654" w:type="dxa"/>
          </w:tcPr>
          <w:p w14:paraId="5F27ADA4" w14:textId="77777777" w:rsidR="000E3D7E" w:rsidRPr="00A13F2B" w:rsidRDefault="000E3D7E"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Fa funzionare (operate) i generatori</w:t>
            </w:r>
          </w:p>
        </w:tc>
      </w:tr>
      <w:tr w:rsidR="000E3D7E" w:rsidRPr="00A13F2B" w14:paraId="3F6A7514" w14:textId="77777777" w:rsidTr="00F3000D">
        <w:tc>
          <w:tcPr>
            <w:tcW w:w="1370" w:type="dxa"/>
            <w:vMerge/>
            <w:shd w:val="clear" w:color="auto" w:fill="DBE5F1"/>
          </w:tcPr>
          <w:p w14:paraId="1E639343" w14:textId="77777777" w:rsidR="000E3D7E" w:rsidRPr="00A13F2B" w:rsidRDefault="000E3D7E" w:rsidP="00F3000D">
            <w:pPr>
              <w:jc w:val="center"/>
              <w:rPr>
                <w:rFonts w:ascii="Garamond" w:hAnsi="Garamond"/>
                <w:b/>
                <w:bCs/>
                <w:color w:val="365F91"/>
                <w:sz w:val="18"/>
                <w:szCs w:val="18"/>
              </w:rPr>
            </w:pPr>
          </w:p>
        </w:tc>
        <w:tc>
          <w:tcPr>
            <w:tcW w:w="1466" w:type="dxa"/>
            <w:shd w:val="clear" w:color="auto" w:fill="DBE5F1"/>
          </w:tcPr>
          <w:p w14:paraId="6D1540D6" w14:textId="77777777" w:rsidR="000E3D7E" w:rsidRPr="00A13F2B" w:rsidRDefault="000E3D7E" w:rsidP="00F3000D">
            <w:pPr>
              <w:spacing w:before="60" w:after="60"/>
              <w:jc w:val="center"/>
              <w:rPr>
                <w:rFonts w:ascii="Garamond" w:hAnsi="Garamond"/>
                <w:color w:val="365F91"/>
                <w:sz w:val="18"/>
                <w:szCs w:val="18"/>
              </w:rPr>
            </w:pPr>
            <w:r w:rsidRPr="00A13F2B">
              <w:rPr>
                <w:rFonts w:ascii="Garamond" w:hAnsi="Garamond"/>
                <w:color w:val="365F91"/>
                <w:sz w:val="18"/>
                <w:szCs w:val="18"/>
              </w:rPr>
              <w:t>IV</w:t>
            </w:r>
          </w:p>
        </w:tc>
        <w:tc>
          <w:tcPr>
            <w:tcW w:w="7654" w:type="dxa"/>
            <w:shd w:val="clear" w:color="auto" w:fill="DBE5F1"/>
          </w:tcPr>
          <w:p w14:paraId="6365473A" w14:textId="77777777" w:rsidR="000E3D7E" w:rsidRPr="00A13F2B" w:rsidRDefault="000E3D7E"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 xml:space="preserve">Fa funzionare (operate) e manutenziona i sistemi elettrici di potenza superiore a 1000 </w:t>
            </w:r>
            <w:proofErr w:type="spellStart"/>
            <w:r w:rsidRPr="00A13F2B">
              <w:rPr>
                <w:rFonts w:ascii="Garamond" w:hAnsi="Garamond"/>
                <w:color w:val="365F91"/>
                <w:sz w:val="18"/>
                <w:szCs w:val="18"/>
              </w:rPr>
              <w:t>Volts</w:t>
            </w:r>
            <w:proofErr w:type="spellEnd"/>
          </w:p>
        </w:tc>
      </w:tr>
      <w:tr w:rsidR="000E3D7E" w:rsidRPr="00A13F2B" w14:paraId="7DB60A5D" w14:textId="77777777" w:rsidTr="00F3000D">
        <w:tc>
          <w:tcPr>
            <w:tcW w:w="1370" w:type="dxa"/>
            <w:vMerge/>
          </w:tcPr>
          <w:p w14:paraId="721A6784" w14:textId="77777777" w:rsidR="000E3D7E" w:rsidRPr="00A13F2B" w:rsidRDefault="000E3D7E" w:rsidP="00F3000D">
            <w:pPr>
              <w:jc w:val="center"/>
              <w:rPr>
                <w:rFonts w:ascii="Garamond" w:hAnsi="Garamond"/>
                <w:b/>
                <w:bCs/>
                <w:color w:val="365F91"/>
                <w:sz w:val="18"/>
                <w:szCs w:val="18"/>
              </w:rPr>
            </w:pPr>
          </w:p>
        </w:tc>
        <w:tc>
          <w:tcPr>
            <w:tcW w:w="1466" w:type="dxa"/>
          </w:tcPr>
          <w:p w14:paraId="7A021854" w14:textId="77777777" w:rsidR="000E3D7E" w:rsidRPr="00A13F2B" w:rsidRDefault="000E3D7E" w:rsidP="00F3000D">
            <w:pPr>
              <w:spacing w:before="60" w:after="60"/>
              <w:jc w:val="center"/>
              <w:rPr>
                <w:rFonts w:ascii="Garamond" w:hAnsi="Garamond"/>
                <w:color w:val="365F91"/>
                <w:sz w:val="18"/>
                <w:szCs w:val="18"/>
              </w:rPr>
            </w:pPr>
            <w:r w:rsidRPr="00A13F2B">
              <w:rPr>
                <w:rFonts w:ascii="Garamond" w:hAnsi="Garamond"/>
                <w:color w:val="365F91"/>
                <w:sz w:val="18"/>
                <w:szCs w:val="18"/>
              </w:rPr>
              <w:t>V</w:t>
            </w:r>
          </w:p>
        </w:tc>
        <w:tc>
          <w:tcPr>
            <w:tcW w:w="7654" w:type="dxa"/>
          </w:tcPr>
          <w:p w14:paraId="3D6C4594" w14:textId="77777777" w:rsidR="000E3D7E" w:rsidRPr="00A13F2B" w:rsidRDefault="000E3D7E"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Fa funzionare (operate) i computers e le reti di computers sulle navi</w:t>
            </w:r>
          </w:p>
        </w:tc>
      </w:tr>
      <w:tr w:rsidR="000E3D7E" w:rsidRPr="00A13F2B" w14:paraId="0364EA23" w14:textId="77777777" w:rsidTr="00F3000D">
        <w:trPr>
          <w:trHeight w:val="590"/>
        </w:trPr>
        <w:tc>
          <w:tcPr>
            <w:tcW w:w="1370" w:type="dxa"/>
            <w:vMerge/>
            <w:shd w:val="clear" w:color="auto" w:fill="DBE5F1"/>
          </w:tcPr>
          <w:p w14:paraId="4BB89C8D" w14:textId="77777777" w:rsidR="000E3D7E" w:rsidRPr="00A13F2B" w:rsidRDefault="000E3D7E" w:rsidP="00F3000D">
            <w:pPr>
              <w:jc w:val="center"/>
              <w:rPr>
                <w:rFonts w:ascii="Garamond" w:hAnsi="Garamond"/>
                <w:b/>
                <w:bCs/>
                <w:color w:val="365F91"/>
                <w:sz w:val="18"/>
                <w:szCs w:val="18"/>
              </w:rPr>
            </w:pPr>
          </w:p>
        </w:tc>
        <w:tc>
          <w:tcPr>
            <w:tcW w:w="1466" w:type="dxa"/>
            <w:shd w:val="clear" w:color="auto" w:fill="DBE5F1"/>
          </w:tcPr>
          <w:p w14:paraId="045AB65A" w14:textId="77777777" w:rsidR="000E3D7E" w:rsidRPr="00A13F2B" w:rsidRDefault="000E3D7E" w:rsidP="00F3000D">
            <w:pPr>
              <w:spacing w:before="60" w:after="60"/>
              <w:jc w:val="center"/>
              <w:rPr>
                <w:rFonts w:ascii="Garamond" w:hAnsi="Garamond"/>
                <w:color w:val="365F91"/>
                <w:sz w:val="18"/>
                <w:szCs w:val="18"/>
              </w:rPr>
            </w:pPr>
            <w:r w:rsidRPr="00A13F2B">
              <w:rPr>
                <w:rFonts w:ascii="Garamond" w:hAnsi="Garamond"/>
                <w:color w:val="365F91"/>
                <w:sz w:val="18"/>
                <w:szCs w:val="18"/>
              </w:rPr>
              <w:t>VI</w:t>
            </w:r>
          </w:p>
        </w:tc>
        <w:tc>
          <w:tcPr>
            <w:tcW w:w="7654" w:type="dxa"/>
            <w:shd w:val="clear" w:color="auto" w:fill="DBE5F1"/>
          </w:tcPr>
          <w:p w14:paraId="2712481B" w14:textId="77777777" w:rsidR="000E3D7E" w:rsidRPr="00A13F2B" w:rsidRDefault="000E3D7E"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Utilizzo della lingua inglese, scritta e orale</w:t>
            </w:r>
          </w:p>
        </w:tc>
      </w:tr>
      <w:tr w:rsidR="000E3D7E" w:rsidRPr="00A13F2B" w14:paraId="60437851" w14:textId="77777777" w:rsidTr="00F3000D">
        <w:trPr>
          <w:trHeight w:val="342"/>
        </w:trPr>
        <w:tc>
          <w:tcPr>
            <w:tcW w:w="1370" w:type="dxa"/>
            <w:vMerge/>
          </w:tcPr>
          <w:p w14:paraId="5176E847" w14:textId="77777777" w:rsidR="000E3D7E" w:rsidRPr="00A13F2B" w:rsidRDefault="000E3D7E" w:rsidP="00F3000D">
            <w:pPr>
              <w:jc w:val="center"/>
              <w:rPr>
                <w:rFonts w:ascii="Garamond" w:hAnsi="Garamond"/>
                <w:b/>
                <w:bCs/>
                <w:color w:val="365F91"/>
                <w:sz w:val="18"/>
                <w:szCs w:val="18"/>
              </w:rPr>
            </w:pPr>
          </w:p>
        </w:tc>
        <w:tc>
          <w:tcPr>
            <w:tcW w:w="1466" w:type="dxa"/>
          </w:tcPr>
          <w:p w14:paraId="59B9C209" w14:textId="77777777" w:rsidR="000E3D7E" w:rsidRPr="00A13F2B" w:rsidRDefault="000E3D7E" w:rsidP="00F3000D">
            <w:pPr>
              <w:spacing w:before="60" w:after="60"/>
              <w:jc w:val="center"/>
              <w:rPr>
                <w:rFonts w:ascii="Garamond" w:hAnsi="Garamond"/>
                <w:color w:val="365F91"/>
                <w:sz w:val="18"/>
                <w:szCs w:val="18"/>
              </w:rPr>
            </w:pPr>
            <w:r w:rsidRPr="00A13F2B">
              <w:rPr>
                <w:rFonts w:ascii="Garamond" w:hAnsi="Garamond"/>
                <w:color w:val="365F91"/>
                <w:sz w:val="18"/>
                <w:szCs w:val="18"/>
              </w:rPr>
              <w:t>VII</w:t>
            </w:r>
          </w:p>
        </w:tc>
        <w:tc>
          <w:tcPr>
            <w:tcW w:w="7654" w:type="dxa"/>
          </w:tcPr>
          <w:p w14:paraId="4655AFBB" w14:textId="77777777" w:rsidR="000E3D7E" w:rsidRPr="00A13F2B" w:rsidRDefault="000E3D7E"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Usa i sistemi di comunicazione interna</w:t>
            </w:r>
          </w:p>
        </w:tc>
      </w:tr>
      <w:tr w:rsidR="000E3D7E" w:rsidRPr="00A13F2B" w14:paraId="62A70A80" w14:textId="77777777" w:rsidTr="00F3000D">
        <w:trPr>
          <w:trHeight w:val="465"/>
        </w:trPr>
        <w:tc>
          <w:tcPr>
            <w:tcW w:w="1370" w:type="dxa"/>
            <w:vMerge w:val="restart"/>
            <w:shd w:val="clear" w:color="auto" w:fill="DBE5F1"/>
          </w:tcPr>
          <w:p w14:paraId="176B9E09" w14:textId="77777777" w:rsidR="000E3D7E" w:rsidRDefault="000E3D7E" w:rsidP="00F3000D">
            <w:pPr>
              <w:jc w:val="center"/>
              <w:rPr>
                <w:rFonts w:ascii="Garamond" w:hAnsi="Garamond"/>
                <w:b/>
                <w:bCs/>
                <w:color w:val="365F91"/>
                <w:sz w:val="18"/>
                <w:szCs w:val="18"/>
              </w:rPr>
            </w:pPr>
          </w:p>
          <w:p w14:paraId="169A743F" w14:textId="77777777" w:rsidR="000E3D7E" w:rsidRDefault="000E3D7E" w:rsidP="00F3000D">
            <w:pPr>
              <w:jc w:val="center"/>
              <w:rPr>
                <w:rFonts w:ascii="Garamond" w:hAnsi="Garamond"/>
                <w:b/>
                <w:bCs/>
                <w:color w:val="365F91"/>
                <w:sz w:val="18"/>
                <w:szCs w:val="18"/>
              </w:rPr>
            </w:pPr>
          </w:p>
          <w:p w14:paraId="3E6A5879" w14:textId="77777777" w:rsidR="000E3D7E" w:rsidRDefault="000E3D7E" w:rsidP="00F3000D">
            <w:pPr>
              <w:jc w:val="center"/>
              <w:rPr>
                <w:rFonts w:ascii="Garamond" w:hAnsi="Garamond"/>
                <w:b/>
                <w:bCs/>
                <w:color w:val="365F91"/>
                <w:sz w:val="18"/>
                <w:szCs w:val="18"/>
              </w:rPr>
            </w:pPr>
          </w:p>
          <w:p w14:paraId="10D0EDA8" w14:textId="77777777" w:rsidR="000E3D7E" w:rsidRDefault="000E3D7E" w:rsidP="00F3000D">
            <w:pPr>
              <w:jc w:val="center"/>
              <w:rPr>
                <w:rFonts w:ascii="Garamond" w:hAnsi="Garamond"/>
                <w:b/>
                <w:bCs/>
                <w:color w:val="365F91"/>
                <w:sz w:val="18"/>
                <w:szCs w:val="18"/>
              </w:rPr>
            </w:pPr>
          </w:p>
          <w:p w14:paraId="3A39F563" w14:textId="77777777" w:rsidR="000E3D7E" w:rsidRDefault="000E3D7E" w:rsidP="00F3000D">
            <w:pPr>
              <w:jc w:val="center"/>
              <w:rPr>
                <w:rFonts w:ascii="Garamond" w:hAnsi="Garamond"/>
                <w:b/>
                <w:bCs/>
                <w:color w:val="365F91"/>
                <w:sz w:val="18"/>
                <w:szCs w:val="18"/>
              </w:rPr>
            </w:pPr>
          </w:p>
          <w:p w14:paraId="5C87A903" w14:textId="77777777" w:rsidR="000E3D7E" w:rsidRDefault="000E3D7E" w:rsidP="00F3000D">
            <w:pPr>
              <w:jc w:val="center"/>
              <w:rPr>
                <w:rFonts w:ascii="Garamond" w:hAnsi="Garamond"/>
                <w:b/>
                <w:bCs/>
                <w:color w:val="365F91"/>
                <w:sz w:val="18"/>
                <w:szCs w:val="18"/>
              </w:rPr>
            </w:pPr>
          </w:p>
          <w:p w14:paraId="5B6BADF5" w14:textId="77777777" w:rsidR="000E3D7E" w:rsidRPr="00A13F2B" w:rsidRDefault="000E3D7E" w:rsidP="00F3000D">
            <w:pPr>
              <w:jc w:val="center"/>
              <w:rPr>
                <w:rFonts w:ascii="Garamond" w:hAnsi="Garamond"/>
                <w:b/>
                <w:bCs/>
                <w:color w:val="365F91"/>
                <w:sz w:val="18"/>
                <w:szCs w:val="18"/>
              </w:rPr>
            </w:pPr>
            <w:r>
              <w:rPr>
                <w:rFonts w:ascii="Garamond" w:hAnsi="Garamond"/>
                <w:b/>
                <w:bCs/>
                <w:color w:val="365F91"/>
                <w:sz w:val="18"/>
                <w:szCs w:val="18"/>
              </w:rPr>
              <w:t>M</w:t>
            </w:r>
            <w:r w:rsidRPr="00A13F2B">
              <w:rPr>
                <w:rFonts w:ascii="Garamond" w:hAnsi="Garamond"/>
                <w:b/>
                <w:bCs/>
                <w:color w:val="365F91"/>
                <w:sz w:val="18"/>
                <w:szCs w:val="18"/>
              </w:rPr>
              <w:t>anutenzione e riparazione a livello operativo</w:t>
            </w:r>
          </w:p>
        </w:tc>
        <w:tc>
          <w:tcPr>
            <w:tcW w:w="1466" w:type="dxa"/>
            <w:shd w:val="clear" w:color="auto" w:fill="DBE5F1"/>
          </w:tcPr>
          <w:p w14:paraId="4CFD6FFD" w14:textId="77777777" w:rsidR="000E3D7E" w:rsidRPr="00A13F2B" w:rsidRDefault="000E3D7E" w:rsidP="00F3000D">
            <w:pPr>
              <w:spacing w:before="60" w:after="60"/>
              <w:jc w:val="center"/>
              <w:rPr>
                <w:rFonts w:ascii="Garamond" w:hAnsi="Garamond"/>
                <w:color w:val="365F91"/>
                <w:sz w:val="18"/>
                <w:szCs w:val="18"/>
              </w:rPr>
            </w:pPr>
            <w:r w:rsidRPr="00A13F2B">
              <w:rPr>
                <w:rFonts w:ascii="Garamond" w:hAnsi="Garamond"/>
                <w:color w:val="365F91"/>
                <w:sz w:val="18"/>
                <w:szCs w:val="18"/>
              </w:rPr>
              <w:t>VIII</w:t>
            </w:r>
          </w:p>
        </w:tc>
        <w:tc>
          <w:tcPr>
            <w:tcW w:w="7654" w:type="dxa"/>
            <w:shd w:val="clear" w:color="auto" w:fill="DBE5F1"/>
          </w:tcPr>
          <w:p w14:paraId="31BE0A89" w14:textId="77777777" w:rsidR="000E3D7E" w:rsidRPr="00A13F2B" w:rsidRDefault="000E3D7E"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Manutenzione e riparazione dell’apparecchiatura elettrica ed elettronica</w:t>
            </w:r>
          </w:p>
        </w:tc>
      </w:tr>
      <w:tr w:rsidR="000E3D7E" w:rsidRPr="00A13F2B" w14:paraId="206F6B02" w14:textId="77777777" w:rsidTr="00F3000D">
        <w:trPr>
          <w:trHeight w:val="465"/>
        </w:trPr>
        <w:tc>
          <w:tcPr>
            <w:tcW w:w="1370" w:type="dxa"/>
            <w:vMerge/>
          </w:tcPr>
          <w:p w14:paraId="3D4ABD72" w14:textId="77777777" w:rsidR="000E3D7E" w:rsidRPr="00A13F2B" w:rsidRDefault="000E3D7E" w:rsidP="00F3000D">
            <w:pPr>
              <w:jc w:val="center"/>
              <w:rPr>
                <w:rFonts w:ascii="Garamond" w:hAnsi="Garamond"/>
                <w:b/>
                <w:bCs/>
                <w:color w:val="365F91"/>
                <w:sz w:val="18"/>
                <w:szCs w:val="18"/>
              </w:rPr>
            </w:pPr>
          </w:p>
        </w:tc>
        <w:tc>
          <w:tcPr>
            <w:tcW w:w="1466" w:type="dxa"/>
          </w:tcPr>
          <w:p w14:paraId="77529C4C" w14:textId="77777777" w:rsidR="000E3D7E" w:rsidRPr="00A13F2B" w:rsidRDefault="000E3D7E" w:rsidP="00F3000D">
            <w:pPr>
              <w:spacing w:before="60" w:after="60"/>
              <w:jc w:val="center"/>
              <w:rPr>
                <w:rFonts w:ascii="Garamond" w:hAnsi="Garamond"/>
                <w:color w:val="365F91"/>
                <w:sz w:val="18"/>
                <w:szCs w:val="18"/>
              </w:rPr>
            </w:pPr>
            <w:r w:rsidRPr="00A13F2B">
              <w:rPr>
                <w:rFonts w:ascii="Garamond" w:hAnsi="Garamond"/>
                <w:color w:val="365F91"/>
                <w:sz w:val="18"/>
                <w:szCs w:val="18"/>
              </w:rPr>
              <w:t>IX</w:t>
            </w:r>
          </w:p>
        </w:tc>
        <w:tc>
          <w:tcPr>
            <w:tcW w:w="7654" w:type="dxa"/>
          </w:tcPr>
          <w:p w14:paraId="3743004D" w14:textId="77777777" w:rsidR="000E3D7E" w:rsidRPr="00A13F2B" w:rsidRDefault="000E3D7E"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Manutenziona e ripara sistemi di automazione e di controllo del macchinario di propulsione principale e ausiliario</w:t>
            </w:r>
          </w:p>
        </w:tc>
      </w:tr>
      <w:tr w:rsidR="000E3D7E" w:rsidRPr="00A13F2B" w14:paraId="4AC11EE1" w14:textId="77777777" w:rsidTr="00F3000D">
        <w:trPr>
          <w:trHeight w:val="465"/>
        </w:trPr>
        <w:tc>
          <w:tcPr>
            <w:tcW w:w="1370" w:type="dxa"/>
            <w:vMerge/>
            <w:shd w:val="clear" w:color="auto" w:fill="DBE5F1"/>
          </w:tcPr>
          <w:p w14:paraId="6D68E7D1" w14:textId="77777777" w:rsidR="000E3D7E" w:rsidRPr="00A13F2B" w:rsidRDefault="000E3D7E" w:rsidP="00F3000D">
            <w:pPr>
              <w:jc w:val="center"/>
              <w:rPr>
                <w:rFonts w:ascii="Garamond" w:hAnsi="Garamond"/>
                <w:b/>
                <w:bCs/>
                <w:color w:val="365F91"/>
                <w:sz w:val="18"/>
                <w:szCs w:val="18"/>
              </w:rPr>
            </w:pPr>
          </w:p>
        </w:tc>
        <w:tc>
          <w:tcPr>
            <w:tcW w:w="1466" w:type="dxa"/>
            <w:shd w:val="clear" w:color="auto" w:fill="DBE5F1"/>
          </w:tcPr>
          <w:p w14:paraId="6C9230B0" w14:textId="77777777" w:rsidR="000E3D7E" w:rsidRPr="00A13F2B" w:rsidRDefault="000E3D7E" w:rsidP="00F3000D">
            <w:pPr>
              <w:spacing w:before="60" w:after="60"/>
              <w:jc w:val="center"/>
              <w:rPr>
                <w:rFonts w:ascii="Garamond" w:hAnsi="Garamond"/>
                <w:color w:val="365F91"/>
                <w:sz w:val="18"/>
                <w:szCs w:val="18"/>
              </w:rPr>
            </w:pPr>
            <w:r w:rsidRPr="00A13F2B">
              <w:rPr>
                <w:rFonts w:ascii="Garamond" w:hAnsi="Garamond"/>
                <w:color w:val="365F91"/>
                <w:sz w:val="18"/>
                <w:szCs w:val="18"/>
              </w:rPr>
              <w:t>X</w:t>
            </w:r>
          </w:p>
        </w:tc>
        <w:tc>
          <w:tcPr>
            <w:tcW w:w="7654" w:type="dxa"/>
            <w:shd w:val="clear" w:color="auto" w:fill="DBE5F1"/>
          </w:tcPr>
          <w:p w14:paraId="3F62C234" w14:textId="77777777" w:rsidR="000E3D7E" w:rsidRPr="00A13F2B" w:rsidRDefault="000E3D7E"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 xml:space="preserve"> Manutenziona e ripara l’apparecchiatura di navigazione del ponte e i sistemi di comunicazione di bordo</w:t>
            </w:r>
          </w:p>
        </w:tc>
      </w:tr>
      <w:tr w:rsidR="000E3D7E" w:rsidRPr="00A13F2B" w14:paraId="258030FA" w14:textId="77777777" w:rsidTr="00F3000D">
        <w:trPr>
          <w:trHeight w:val="465"/>
        </w:trPr>
        <w:tc>
          <w:tcPr>
            <w:tcW w:w="1370" w:type="dxa"/>
            <w:vMerge/>
          </w:tcPr>
          <w:p w14:paraId="6DCA7D58" w14:textId="77777777" w:rsidR="000E3D7E" w:rsidRPr="00A13F2B" w:rsidRDefault="000E3D7E" w:rsidP="00F3000D">
            <w:pPr>
              <w:jc w:val="center"/>
              <w:rPr>
                <w:rFonts w:ascii="Garamond" w:hAnsi="Garamond"/>
                <w:b/>
                <w:bCs/>
                <w:color w:val="365F91"/>
                <w:sz w:val="18"/>
                <w:szCs w:val="18"/>
              </w:rPr>
            </w:pPr>
          </w:p>
        </w:tc>
        <w:tc>
          <w:tcPr>
            <w:tcW w:w="1466" w:type="dxa"/>
          </w:tcPr>
          <w:p w14:paraId="0C37907C" w14:textId="77777777" w:rsidR="000E3D7E" w:rsidRPr="00A13F2B" w:rsidRDefault="000E3D7E" w:rsidP="00F3000D">
            <w:pPr>
              <w:spacing w:before="60" w:after="60"/>
              <w:jc w:val="center"/>
              <w:rPr>
                <w:rFonts w:ascii="Garamond" w:hAnsi="Garamond"/>
                <w:color w:val="365F91"/>
                <w:sz w:val="18"/>
                <w:szCs w:val="18"/>
              </w:rPr>
            </w:pPr>
            <w:r w:rsidRPr="00A13F2B">
              <w:rPr>
                <w:rFonts w:ascii="Garamond" w:hAnsi="Garamond"/>
                <w:color w:val="365F91"/>
                <w:sz w:val="18"/>
                <w:szCs w:val="18"/>
              </w:rPr>
              <w:t>XI</w:t>
            </w:r>
          </w:p>
        </w:tc>
        <w:tc>
          <w:tcPr>
            <w:tcW w:w="7654" w:type="dxa"/>
          </w:tcPr>
          <w:p w14:paraId="4AAE8DBC" w14:textId="77777777" w:rsidR="000E3D7E" w:rsidRPr="00A13F2B" w:rsidRDefault="000E3D7E"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Manutenziona e ripara i sistemi di controllo elettrici ed elettronici del macchinario di coperta e l’attrezzatura per la movimentazione del carico</w:t>
            </w:r>
          </w:p>
        </w:tc>
      </w:tr>
      <w:tr w:rsidR="000E3D7E" w:rsidRPr="00A13F2B" w14:paraId="308FEE88" w14:textId="77777777" w:rsidTr="00F3000D">
        <w:trPr>
          <w:trHeight w:val="465"/>
        </w:trPr>
        <w:tc>
          <w:tcPr>
            <w:tcW w:w="1370" w:type="dxa"/>
            <w:vMerge/>
            <w:shd w:val="clear" w:color="auto" w:fill="DBE5F1"/>
          </w:tcPr>
          <w:p w14:paraId="41E3ABD4" w14:textId="77777777" w:rsidR="000E3D7E" w:rsidRPr="00A13F2B" w:rsidRDefault="000E3D7E" w:rsidP="00F3000D">
            <w:pPr>
              <w:jc w:val="center"/>
              <w:rPr>
                <w:rFonts w:ascii="Garamond" w:hAnsi="Garamond"/>
                <w:b/>
                <w:bCs/>
                <w:color w:val="365F91"/>
                <w:sz w:val="18"/>
                <w:szCs w:val="18"/>
              </w:rPr>
            </w:pPr>
          </w:p>
        </w:tc>
        <w:tc>
          <w:tcPr>
            <w:tcW w:w="1466" w:type="dxa"/>
            <w:shd w:val="clear" w:color="auto" w:fill="DBE5F1"/>
          </w:tcPr>
          <w:p w14:paraId="5643C905" w14:textId="77777777" w:rsidR="000E3D7E" w:rsidRPr="00A13F2B" w:rsidRDefault="000E3D7E" w:rsidP="00F3000D">
            <w:pPr>
              <w:spacing w:before="60" w:after="60"/>
              <w:jc w:val="center"/>
              <w:rPr>
                <w:rFonts w:ascii="Garamond" w:hAnsi="Garamond"/>
                <w:color w:val="365F91"/>
                <w:sz w:val="18"/>
                <w:szCs w:val="18"/>
              </w:rPr>
            </w:pPr>
            <w:r w:rsidRPr="00A13F2B">
              <w:rPr>
                <w:rFonts w:ascii="Garamond" w:hAnsi="Garamond"/>
                <w:color w:val="365F91"/>
                <w:sz w:val="18"/>
                <w:szCs w:val="18"/>
              </w:rPr>
              <w:t>XII</w:t>
            </w:r>
          </w:p>
        </w:tc>
        <w:tc>
          <w:tcPr>
            <w:tcW w:w="7654" w:type="dxa"/>
            <w:shd w:val="clear" w:color="auto" w:fill="DBE5F1"/>
          </w:tcPr>
          <w:p w14:paraId="018398F7" w14:textId="77777777" w:rsidR="000E3D7E" w:rsidRPr="00A13F2B" w:rsidRDefault="000E3D7E"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Manutenziona e ripara i sistemi di controllo e di sicurezza dell’attrezzatura hotel</w:t>
            </w:r>
          </w:p>
        </w:tc>
      </w:tr>
      <w:tr w:rsidR="000E3D7E" w:rsidRPr="00A13F2B" w14:paraId="5F7A59AF" w14:textId="77777777" w:rsidTr="00F3000D">
        <w:tc>
          <w:tcPr>
            <w:tcW w:w="1370" w:type="dxa"/>
            <w:vMerge w:val="restart"/>
          </w:tcPr>
          <w:p w14:paraId="1CBEB718" w14:textId="77777777" w:rsidR="000E3D7E" w:rsidRDefault="000E3D7E" w:rsidP="00F3000D">
            <w:pPr>
              <w:jc w:val="center"/>
              <w:rPr>
                <w:rFonts w:ascii="Garamond" w:hAnsi="Garamond"/>
                <w:b/>
                <w:bCs/>
                <w:color w:val="365F91"/>
                <w:sz w:val="18"/>
                <w:szCs w:val="18"/>
              </w:rPr>
            </w:pPr>
          </w:p>
          <w:p w14:paraId="5B82D0F9" w14:textId="77777777" w:rsidR="000E3D7E" w:rsidRDefault="000E3D7E" w:rsidP="00F3000D">
            <w:pPr>
              <w:jc w:val="center"/>
              <w:rPr>
                <w:rFonts w:ascii="Garamond" w:hAnsi="Garamond"/>
                <w:b/>
                <w:bCs/>
                <w:color w:val="365F91"/>
                <w:sz w:val="18"/>
                <w:szCs w:val="18"/>
              </w:rPr>
            </w:pPr>
          </w:p>
          <w:p w14:paraId="4497B9F5" w14:textId="77777777" w:rsidR="000E3D7E" w:rsidRDefault="000E3D7E" w:rsidP="00F3000D">
            <w:pPr>
              <w:jc w:val="center"/>
              <w:rPr>
                <w:rFonts w:ascii="Garamond" w:hAnsi="Garamond"/>
                <w:b/>
                <w:bCs/>
                <w:color w:val="365F91"/>
                <w:sz w:val="18"/>
                <w:szCs w:val="18"/>
              </w:rPr>
            </w:pPr>
          </w:p>
          <w:p w14:paraId="0BC5D7E7" w14:textId="77777777" w:rsidR="000E3D7E" w:rsidRPr="00A13F2B" w:rsidRDefault="000E3D7E" w:rsidP="00F3000D">
            <w:pPr>
              <w:jc w:val="center"/>
              <w:rPr>
                <w:rFonts w:ascii="Garamond" w:hAnsi="Garamond"/>
                <w:b/>
                <w:bCs/>
                <w:color w:val="365F91"/>
                <w:sz w:val="18"/>
                <w:szCs w:val="18"/>
              </w:rPr>
            </w:pPr>
            <w:r>
              <w:rPr>
                <w:rFonts w:ascii="Garamond" w:hAnsi="Garamond"/>
                <w:b/>
                <w:bCs/>
                <w:color w:val="365F91"/>
                <w:sz w:val="18"/>
                <w:szCs w:val="18"/>
              </w:rPr>
              <w:t>C</w:t>
            </w:r>
            <w:r w:rsidRPr="00A13F2B">
              <w:rPr>
                <w:rFonts w:ascii="Garamond" w:hAnsi="Garamond"/>
                <w:b/>
                <w:bCs/>
                <w:color w:val="365F91"/>
                <w:sz w:val="18"/>
                <w:szCs w:val="18"/>
              </w:rPr>
              <w:t>ontrolla il funzionamento della nave e cura delle persone a bordo a livello operativo</w:t>
            </w:r>
          </w:p>
        </w:tc>
        <w:tc>
          <w:tcPr>
            <w:tcW w:w="1466" w:type="dxa"/>
          </w:tcPr>
          <w:p w14:paraId="3FF881F9" w14:textId="77777777" w:rsidR="000E3D7E" w:rsidRPr="00A13F2B" w:rsidRDefault="000E3D7E" w:rsidP="00F3000D">
            <w:pPr>
              <w:spacing w:before="60" w:after="60"/>
              <w:jc w:val="center"/>
              <w:rPr>
                <w:rFonts w:ascii="Garamond" w:hAnsi="Garamond"/>
                <w:color w:val="365F91"/>
                <w:sz w:val="18"/>
                <w:szCs w:val="18"/>
              </w:rPr>
            </w:pPr>
            <w:r w:rsidRPr="00A13F2B">
              <w:rPr>
                <w:rFonts w:ascii="Garamond" w:hAnsi="Garamond"/>
                <w:color w:val="365F91"/>
                <w:sz w:val="18"/>
                <w:szCs w:val="18"/>
              </w:rPr>
              <w:t>XIII</w:t>
            </w:r>
          </w:p>
        </w:tc>
        <w:tc>
          <w:tcPr>
            <w:tcW w:w="7654" w:type="dxa"/>
          </w:tcPr>
          <w:p w14:paraId="3B9F0B1E" w14:textId="77777777" w:rsidR="000E3D7E" w:rsidRPr="00A13F2B" w:rsidRDefault="000E3D7E"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Garantisce la conformità con le normative antinquinamento</w:t>
            </w:r>
          </w:p>
        </w:tc>
      </w:tr>
      <w:tr w:rsidR="000E3D7E" w:rsidRPr="00A13F2B" w14:paraId="06FBBA8B" w14:textId="77777777" w:rsidTr="00F3000D">
        <w:tc>
          <w:tcPr>
            <w:tcW w:w="1370" w:type="dxa"/>
            <w:vMerge/>
            <w:shd w:val="clear" w:color="auto" w:fill="DBE5F1"/>
          </w:tcPr>
          <w:p w14:paraId="73CF7BF7" w14:textId="77777777" w:rsidR="000E3D7E" w:rsidRPr="00A13F2B" w:rsidRDefault="000E3D7E" w:rsidP="00F3000D">
            <w:pPr>
              <w:rPr>
                <w:rFonts w:ascii="Garamond" w:hAnsi="Garamond"/>
                <w:b/>
                <w:bCs/>
                <w:color w:val="365F91"/>
                <w:sz w:val="18"/>
                <w:szCs w:val="18"/>
              </w:rPr>
            </w:pPr>
          </w:p>
        </w:tc>
        <w:tc>
          <w:tcPr>
            <w:tcW w:w="1466" w:type="dxa"/>
            <w:shd w:val="clear" w:color="auto" w:fill="DBE5F1"/>
          </w:tcPr>
          <w:p w14:paraId="79D3BA6C" w14:textId="77777777" w:rsidR="000E3D7E" w:rsidRPr="00A13F2B" w:rsidRDefault="000E3D7E" w:rsidP="00F3000D">
            <w:pPr>
              <w:spacing w:before="60" w:after="60"/>
              <w:jc w:val="center"/>
              <w:rPr>
                <w:rFonts w:ascii="Garamond" w:hAnsi="Garamond"/>
                <w:color w:val="365F91"/>
                <w:sz w:val="18"/>
                <w:szCs w:val="18"/>
              </w:rPr>
            </w:pPr>
            <w:r w:rsidRPr="00A13F2B">
              <w:rPr>
                <w:rFonts w:ascii="Garamond" w:hAnsi="Garamond"/>
                <w:color w:val="365F91"/>
                <w:sz w:val="18"/>
                <w:szCs w:val="18"/>
              </w:rPr>
              <w:t>XIV</w:t>
            </w:r>
          </w:p>
        </w:tc>
        <w:tc>
          <w:tcPr>
            <w:tcW w:w="7654" w:type="dxa"/>
            <w:shd w:val="clear" w:color="auto" w:fill="DBE5F1"/>
          </w:tcPr>
          <w:p w14:paraId="4AA3BFA3" w14:textId="77777777" w:rsidR="000E3D7E" w:rsidRPr="00A13F2B" w:rsidRDefault="000E3D7E"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Previene, controlla e combatte l’incendio a bordo</w:t>
            </w:r>
          </w:p>
        </w:tc>
      </w:tr>
      <w:tr w:rsidR="000E3D7E" w:rsidRPr="00A13F2B" w14:paraId="602EF24C" w14:textId="77777777" w:rsidTr="00F3000D">
        <w:tc>
          <w:tcPr>
            <w:tcW w:w="1370" w:type="dxa"/>
            <w:vMerge/>
          </w:tcPr>
          <w:p w14:paraId="0230104F" w14:textId="77777777" w:rsidR="000E3D7E" w:rsidRPr="00A13F2B" w:rsidRDefault="000E3D7E" w:rsidP="00F3000D">
            <w:pPr>
              <w:rPr>
                <w:rFonts w:ascii="Garamond" w:hAnsi="Garamond"/>
                <w:b/>
                <w:bCs/>
                <w:color w:val="365F91"/>
                <w:sz w:val="18"/>
                <w:szCs w:val="18"/>
              </w:rPr>
            </w:pPr>
          </w:p>
        </w:tc>
        <w:tc>
          <w:tcPr>
            <w:tcW w:w="1466" w:type="dxa"/>
          </w:tcPr>
          <w:p w14:paraId="08EE67D1" w14:textId="77777777" w:rsidR="000E3D7E" w:rsidRPr="00A13F2B" w:rsidRDefault="000E3D7E" w:rsidP="00F3000D">
            <w:pPr>
              <w:spacing w:before="60" w:after="60"/>
              <w:jc w:val="center"/>
              <w:rPr>
                <w:rFonts w:ascii="Garamond" w:hAnsi="Garamond"/>
                <w:color w:val="365F91"/>
                <w:sz w:val="18"/>
                <w:szCs w:val="18"/>
              </w:rPr>
            </w:pPr>
            <w:r w:rsidRPr="00A13F2B">
              <w:rPr>
                <w:rFonts w:ascii="Garamond" w:hAnsi="Garamond"/>
                <w:color w:val="365F91"/>
                <w:sz w:val="18"/>
                <w:szCs w:val="18"/>
              </w:rPr>
              <w:t>XV</w:t>
            </w:r>
          </w:p>
        </w:tc>
        <w:tc>
          <w:tcPr>
            <w:tcW w:w="7654" w:type="dxa"/>
          </w:tcPr>
          <w:p w14:paraId="3D116A7C" w14:textId="77777777" w:rsidR="000E3D7E" w:rsidRPr="00A13F2B" w:rsidRDefault="000E3D7E"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Fa funzionare (operate) i mezzi di salvataggio</w:t>
            </w:r>
          </w:p>
        </w:tc>
      </w:tr>
      <w:tr w:rsidR="000E3D7E" w:rsidRPr="00A13F2B" w14:paraId="0B51900A" w14:textId="77777777" w:rsidTr="00F3000D">
        <w:tc>
          <w:tcPr>
            <w:tcW w:w="1370" w:type="dxa"/>
            <w:vMerge/>
            <w:shd w:val="clear" w:color="auto" w:fill="DBE5F1"/>
          </w:tcPr>
          <w:p w14:paraId="041247AC" w14:textId="77777777" w:rsidR="000E3D7E" w:rsidRPr="00A13F2B" w:rsidRDefault="000E3D7E" w:rsidP="00F3000D">
            <w:pPr>
              <w:rPr>
                <w:rFonts w:ascii="Garamond" w:hAnsi="Garamond"/>
                <w:b/>
                <w:bCs/>
                <w:color w:val="365F91"/>
                <w:sz w:val="18"/>
                <w:szCs w:val="18"/>
              </w:rPr>
            </w:pPr>
          </w:p>
        </w:tc>
        <w:tc>
          <w:tcPr>
            <w:tcW w:w="1466" w:type="dxa"/>
            <w:shd w:val="clear" w:color="auto" w:fill="DBE5F1"/>
          </w:tcPr>
          <w:p w14:paraId="4C5440D7" w14:textId="77777777" w:rsidR="000E3D7E" w:rsidRPr="00A13F2B" w:rsidRDefault="000E3D7E" w:rsidP="00F3000D">
            <w:pPr>
              <w:spacing w:before="60" w:after="60"/>
              <w:jc w:val="center"/>
              <w:rPr>
                <w:rFonts w:ascii="Garamond" w:hAnsi="Garamond"/>
                <w:color w:val="365F91"/>
                <w:sz w:val="18"/>
                <w:szCs w:val="18"/>
              </w:rPr>
            </w:pPr>
            <w:r w:rsidRPr="00A13F2B">
              <w:rPr>
                <w:rFonts w:ascii="Garamond" w:hAnsi="Garamond"/>
                <w:color w:val="365F91"/>
                <w:sz w:val="18"/>
                <w:szCs w:val="18"/>
              </w:rPr>
              <w:t>XVI</w:t>
            </w:r>
          </w:p>
        </w:tc>
        <w:tc>
          <w:tcPr>
            <w:tcW w:w="7654" w:type="dxa"/>
            <w:shd w:val="clear" w:color="auto" w:fill="DBE5F1"/>
          </w:tcPr>
          <w:p w14:paraId="57484A27" w14:textId="77777777" w:rsidR="000E3D7E" w:rsidRPr="00A13F2B" w:rsidRDefault="000E3D7E"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Applica il primo soccorso medico (</w:t>
            </w:r>
            <w:proofErr w:type="spellStart"/>
            <w:r w:rsidRPr="00A13F2B">
              <w:rPr>
                <w:rFonts w:ascii="Garamond" w:hAnsi="Garamond"/>
                <w:color w:val="365F91"/>
                <w:sz w:val="18"/>
                <w:szCs w:val="18"/>
              </w:rPr>
              <w:t>medical</w:t>
            </w:r>
            <w:proofErr w:type="spellEnd"/>
            <w:r w:rsidRPr="00A13F2B">
              <w:rPr>
                <w:rFonts w:ascii="Garamond" w:hAnsi="Garamond"/>
                <w:color w:val="365F91"/>
                <w:sz w:val="18"/>
                <w:szCs w:val="18"/>
              </w:rPr>
              <w:t xml:space="preserve"> first </w:t>
            </w:r>
            <w:proofErr w:type="spellStart"/>
            <w:r w:rsidRPr="00A13F2B">
              <w:rPr>
                <w:rFonts w:ascii="Garamond" w:hAnsi="Garamond"/>
                <w:color w:val="365F91"/>
                <w:sz w:val="18"/>
                <w:szCs w:val="18"/>
              </w:rPr>
              <w:t>aid</w:t>
            </w:r>
            <w:proofErr w:type="spellEnd"/>
            <w:r w:rsidRPr="00A13F2B">
              <w:rPr>
                <w:rFonts w:ascii="Garamond" w:hAnsi="Garamond"/>
                <w:color w:val="365F91"/>
                <w:sz w:val="18"/>
                <w:szCs w:val="18"/>
              </w:rPr>
              <w:t>) a bordo</w:t>
            </w:r>
          </w:p>
        </w:tc>
      </w:tr>
      <w:tr w:rsidR="000E3D7E" w:rsidRPr="00A13F2B" w14:paraId="026E5BC7" w14:textId="77777777" w:rsidTr="00F3000D">
        <w:tc>
          <w:tcPr>
            <w:tcW w:w="1370" w:type="dxa"/>
            <w:vMerge/>
          </w:tcPr>
          <w:p w14:paraId="530F8940" w14:textId="77777777" w:rsidR="000E3D7E" w:rsidRPr="00A13F2B" w:rsidRDefault="000E3D7E" w:rsidP="00F3000D">
            <w:pPr>
              <w:rPr>
                <w:rFonts w:ascii="Garamond" w:hAnsi="Garamond"/>
                <w:b/>
                <w:bCs/>
                <w:color w:val="365F91"/>
                <w:sz w:val="18"/>
                <w:szCs w:val="18"/>
              </w:rPr>
            </w:pPr>
          </w:p>
        </w:tc>
        <w:tc>
          <w:tcPr>
            <w:tcW w:w="1466" w:type="dxa"/>
          </w:tcPr>
          <w:p w14:paraId="1611503E" w14:textId="77777777" w:rsidR="000E3D7E" w:rsidRPr="00A13F2B" w:rsidRDefault="000E3D7E" w:rsidP="00F3000D">
            <w:pPr>
              <w:spacing w:before="60" w:after="60"/>
              <w:jc w:val="center"/>
              <w:rPr>
                <w:rFonts w:ascii="Garamond" w:hAnsi="Garamond"/>
                <w:color w:val="365F91"/>
                <w:sz w:val="18"/>
                <w:szCs w:val="18"/>
              </w:rPr>
            </w:pPr>
            <w:r w:rsidRPr="00A13F2B">
              <w:rPr>
                <w:rFonts w:ascii="Garamond" w:hAnsi="Garamond"/>
                <w:color w:val="365F91"/>
                <w:sz w:val="18"/>
                <w:szCs w:val="18"/>
              </w:rPr>
              <w:t>XVII</w:t>
            </w:r>
          </w:p>
        </w:tc>
        <w:tc>
          <w:tcPr>
            <w:tcW w:w="7654" w:type="dxa"/>
          </w:tcPr>
          <w:p w14:paraId="314014E5" w14:textId="77777777" w:rsidR="000E3D7E" w:rsidRPr="00A13F2B" w:rsidRDefault="000E3D7E"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Applicazione delle abilità (skills) di comando (leadership) e lavoro di squadra</w:t>
            </w:r>
          </w:p>
        </w:tc>
      </w:tr>
      <w:tr w:rsidR="000E3D7E" w:rsidRPr="00A13F2B" w14:paraId="0C236EB3" w14:textId="77777777" w:rsidTr="00F3000D">
        <w:tc>
          <w:tcPr>
            <w:tcW w:w="1370" w:type="dxa"/>
            <w:vMerge/>
            <w:shd w:val="clear" w:color="auto" w:fill="DBE5F1"/>
          </w:tcPr>
          <w:p w14:paraId="5EC398D0" w14:textId="77777777" w:rsidR="000E3D7E" w:rsidRPr="00A13F2B" w:rsidRDefault="000E3D7E" w:rsidP="00F3000D">
            <w:pPr>
              <w:rPr>
                <w:rFonts w:ascii="Garamond" w:hAnsi="Garamond"/>
                <w:b/>
                <w:bCs/>
                <w:color w:val="365F91"/>
                <w:sz w:val="18"/>
                <w:szCs w:val="18"/>
              </w:rPr>
            </w:pPr>
          </w:p>
        </w:tc>
        <w:tc>
          <w:tcPr>
            <w:tcW w:w="1466" w:type="dxa"/>
            <w:shd w:val="clear" w:color="auto" w:fill="DBE5F1"/>
          </w:tcPr>
          <w:p w14:paraId="10CA5443" w14:textId="77777777" w:rsidR="000E3D7E" w:rsidRPr="00A13F2B" w:rsidRDefault="000E3D7E" w:rsidP="00F3000D">
            <w:pPr>
              <w:spacing w:before="60" w:after="60"/>
              <w:jc w:val="center"/>
              <w:rPr>
                <w:rFonts w:ascii="Garamond" w:hAnsi="Garamond"/>
                <w:color w:val="365F91"/>
                <w:sz w:val="18"/>
                <w:szCs w:val="18"/>
              </w:rPr>
            </w:pPr>
            <w:r w:rsidRPr="00A13F2B">
              <w:rPr>
                <w:rFonts w:ascii="Garamond" w:hAnsi="Garamond"/>
                <w:color w:val="365F91"/>
                <w:sz w:val="18"/>
                <w:szCs w:val="18"/>
              </w:rPr>
              <w:t>XVIII</w:t>
            </w:r>
          </w:p>
        </w:tc>
        <w:tc>
          <w:tcPr>
            <w:tcW w:w="7654" w:type="dxa"/>
            <w:shd w:val="clear" w:color="auto" w:fill="DBE5F1"/>
          </w:tcPr>
          <w:p w14:paraId="3D0F39A6" w14:textId="77777777" w:rsidR="000E3D7E" w:rsidRPr="00A13F2B" w:rsidRDefault="000E3D7E"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Contribuisce alla sicurezza (</w:t>
            </w:r>
            <w:proofErr w:type="spellStart"/>
            <w:r w:rsidRPr="00A13F2B">
              <w:rPr>
                <w:rFonts w:ascii="Garamond" w:hAnsi="Garamond"/>
                <w:color w:val="365F91"/>
                <w:sz w:val="18"/>
                <w:szCs w:val="18"/>
              </w:rPr>
              <w:t>safety</w:t>
            </w:r>
            <w:proofErr w:type="spellEnd"/>
            <w:r w:rsidRPr="00A13F2B">
              <w:rPr>
                <w:rFonts w:ascii="Garamond" w:hAnsi="Garamond"/>
                <w:color w:val="365F91"/>
                <w:sz w:val="18"/>
                <w:szCs w:val="18"/>
              </w:rPr>
              <w:t>) del personale e della nave</w:t>
            </w:r>
          </w:p>
        </w:tc>
      </w:tr>
    </w:tbl>
    <w:p w14:paraId="1FEDEC6C" w14:textId="77777777" w:rsidR="008E0CE3" w:rsidRDefault="008E0CE3">
      <w:pPr>
        <w:sectPr w:rsidR="008E0CE3">
          <w:pgSz w:w="11906" w:h="16838"/>
          <w:pgMar w:top="2120" w:right="0" w:bottom="280" w:left="520" w:header="630" w:footer="0" w:gutter="0"/>
          <w:cols w:space="720"/>
          <w:formProt w:val="0"/>
          <w:docGrid w:linePitch="100" w:charSpace="4096"/>
        </w:sectPr>
      </w:pPr>
    </w:p>
    <w:p w14:paraId="0593B39E" w14:textId="77777777" w:rsidR="008E0CE3" w:rsidRDefault="00000000">
      <w:pPr>
        <w:pStyle w:val="Sottotitolo"/>
        <w:ind w:left="340"/>
        <w:jc w:val="both"/>
        <w:rPr>
          <w:rFonts w:ascii="Garamond" w:hAnsi="Garamond"/>
          <w:sz w:val="26"/>
          <w:szCs w:val="26"/>
        </w:rPr>
      </w:pPr>
      <w:r>
        <w:rPr>
          <w:rFonts w:ascii="Garamond" w:hAnsi="Garamond"/>
          <w:sz w:val="26"/>
          <w:szCs w:val="26"/>
        </w:rPr>
        <w:lastRenderedPageBreak/>
        <w:t xml:space="preserve">MODULO N. 1:  FONDAMENTI DI ELETTROLOGIA </w:t>
      </w:r>
    </w:p>
    <w:p w14:paraId="0E5E79B6" w14:textId="77777777" w:rsidR="008E0CE3" w:rsidRPr="00EA0437" w:rsidRDefault="00000000">
      <w:pPr>
        <w:pStyle w:val="Sottotitolo"/>
        <w:ind w:left="340"/>
        <w:rPr>
          <w:rFonts w:ascii="Garamond" w:hAnsi="Garamond"/>
          <w:b w:val="0"/>
          <w:bCs/>
          <w:lang w:val="it-IT"/>
        </w:rPr>
      </w:pPr>
      <w:r w:rsidRPr="00EA0437">
        <w:rPr>
          <w:rFonts w:ascii="Garamond" w:hAnsi="Garamond"/>
          <w:b w:val="0"/>
          <w:bCs/>
        </w:rPr>
        <w:t>Funzione: Meccanica navale a livello operativo</w:t>
      </w:r>
      <w:r w:rsidRPr="00EA0437">
        <w:rPr>
          <w:rFonts w:ascii="Garamond" w:hAnsi="Garamond"/>
          <w:b w:val="0"/>
          <w:bCs/>
          <w:lang w:val="it-IT"/>
        </w:rPr>
        <w:t>/C</w:t>
      </w:r>
      <w:r w:rsidRPr="00EA0437">
        <w:rPr>
          <w:rFonts w:ascii="Garamond" w:hAnsi="Garamond"/>
          <w:b w:val="0"/>
          <w:bCs/>
        </w:rPr>
        <w:t>ontrollo elettrico, elettronico e meccanico (control engineering) a livello operativo</w:t>
      </w:r>
      <w:r w:rsidRPr="00EA0437">
        <w:rPr>
          <w:rFonts w:ascii="Garamond" w:hAnsi="Garamond"/>
          <w:b w:val="0"/>
          <w:bCs/>
          <w:lang w:val="it-IT"/>
        </w:rPr>
        <w:t xml:space="preserve">       </w:t>
      </w:r>
    </w:p>
    <w:tbl>
      <w:tblPr>
        <w:tblStyle w:val="TableNormal1"/>
        <w:tblW w:w="10359" w:type="dxa"/>
        <w:tblInd w:w="305" w:type="dxa"/>
        <w:tblLayout w:type="fixed"/>
        <w:tblCellMar>
          <w:left w:w="7" w:type="dxa"/>
          <w:right w:w="7" w:type="dxa"/>
        </w:tblCellMar>
        <w:tblLook w:val="04A0" w:firstRow="1" w:lastRow="0" w:firstColumn="1" w:lastColumn="0" w:noHBand="0" w:noVBand="1"/>
      </w:tblPr>
      <w:tblGrid>
        <w:gridCol w:w="2899"/>
        <w:gridCol w:w="7460"/>
      </w:tblGrid>
      <w:tr w:rsidR="008E0CE3" w14:paraId="1CB2452E" w14:textId="77777777" w:rsidTr="00B47EC3">
        <w:trPr>
          <w:trHeight w:val="227"/>
        </w:trPr>
        <w:tc>
          <w:tcPr>
            <w:tcW w:w="10359" w:type="dxa"/>
            <w:gridSpan w:val="2"/>
            <w:tcBorders>
              <w:top w:val="double" w:sz="2" w:space="0" w:color="000000"/>
              <w:left w:val="double" w:sz="2" w:space="0" w:color="000000"/>
              <w:bottom w:val="double" w:sz="2" w:space="0" w:color="000000"/>
              <w:right w:val="double" w:sz="2" w:space="0" w:color="000000"/>
            </w:tcBorders>
            <w:shd w:val="clear" w:color="auto" w:fill="DAEEF3"/>
            <w:vAlign w:val="center"/>
          </w:tcPr>
          <w:p w14:paraId="596FEF44" w14:textId="51DB0B28" w:rsidR="008E0CE3" w:rsidRDefault="00000000">
            <w:pPr>
              <w:pStyle w:val="Default"/>
              <w:widowControl w:val="0"/>
              <w:ind w:left="113"/>
              <w:jc w:val="center"/>
              <w:rPr>
                <w:rFonts w:ascii="Garamond" w:eastAsia="Times New Roman" w:hAnsi="Garamond" w:cs="Garamond"/>
                <w:b/>
                <w:bCs/>
                <w:color w:val="auto"/>
                <w:sz w:val="28"/>
                <w:szCs w:val="28"/>
                <w:lang w:eastAsia="zh-CN"/>
              </w:rPr>
            </w:pPr>
            <w:r>
              <w:rPr>
                <w:rFonts w:ascii="Garamond" w:eastAsia="Times New Roman" w:hAnsi="Garamond" w:cs="Garamond"/>
                <w:b/>
                <w:bCs/>
                <w:color w:val="auto"/>
                <w:sz w:val="28"/>
                <w:szCs w:val="28"/>
                <w:lang w:eastAsia="zh-CN"/>
              </w:rPr>
              <w:t xml:space="preserve">Competenze STCW </w:t>
            </w:r>
          </w:p>
          <w:p w14:paraId="05C02CB8" w14:textId="77777777" w:rsidR="00EA0437" w:rsidRDefault="00EA0437" w:rsidP="00EA0437">
            <w:pPr>
              <w:pStyle w:val="Default"/>
              <w:widowControl w:val="0"/>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 xml:space="preserve"> I – Regola A-III/1 - Mantiene una sicura guardia in macchina</w:t>
            </w:r>
          </w:p>
          <w:p w14:paraId="0DBED33D" w14:textId="388051D5" w:rsidR="008E0CE3" w:rsidRDefault="00EA0437" w:rsidP="00EA0437">
            <w:pPr>
              <w:pStyle w:val="Default"/>
              <w:widowControl w:val="0"/>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 xml:space="preserve"> VI - Regola A-III/1 - Fa funzionare (operate) i sistemi elettrici, elettronici e di controllo</w:t>
            </w:r>
          </w:p>
          <w:p w14:paraId="6CBA7664" w14:textId="2DD01AB1" w:rsidR="008E0CE3" w:rsidRDefault="00EA0437" w:rsidP="00EA0437">
            <w:pPr>
              <w:pStyle w:val="Default"/>
              <w:widowControl w:val="0"/>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 xml:space="preserve"> VII - Regola A-III/1 -Manutenzione</w:t>
            </w:r>
            <w:r>
              <w:rPr>
                <w:rFonts w:ascii="Garamond" w:eastAsia="Times New Roman" w:hAnsi="Garamond" w:cs="Garamond"/>
                <w:b/>
                <w:bCs/>
                <w:color w:val="auto"/>
                <w:spacing w:val="-6"/>
                <w:lang w:eastAsia="zh-CN"/>
              </w:rPr>
              <w:t xml:space="preserve"> </w:t>
            </w:r>
            <w:r>
              <w:rPr>
                <w:rFonts w:ascii="Garamond" w:eastAsia="Times New Roman" w:hAnsi="Garamond" w:cs="Garamond"/>
                <w:b/>
                <w:bCs/>
                <w:color w:val="auto"/>
                <w:lang w:eastAsia="zh-CN"/>
              </w:rPr>
              <w:t>e</w:t>
            </w:r>
            <w:r>
              <w:rPr>
                <w:rFonts w:ascii="Garamond" w:eastAsia="Times New Roman" w:hAnsi="Garamond" w:cs="Garamond"/>
                <w:b/>
                <w:bCs/>
                <w:color w:val="auto"/>
                <w:spacing w:val="-8"/>
                <w:lang w:eastAsia="zh-CN"/>
              </w:rPr>
              <w:t xml:space="preserve"> </w:t>
            </w:r>
            <w:r>
              <w:rPr>
                <w:rFonts w:ascii="Garamond" w:eastAsia="Times New Roman" w:hAnsi="Garamond" w:cs="Garamond"/>
                <w:b/>
                <w:bCs/>
                <w:color w:val="auto"/>
                <w:lang w:eastAsia="zh-CN"/>
              </w:rPr>
              <w:t>riparazione</w:t>
            </w:r>
            <w:r>
              <w:rPr>
                <w:rFonts w:ascii="Garamond" w:eastAsia="Times New Roman" w:hAnsi="Garamond" w:cs="Garamond"/>
                <w:b/>
                <w:bCs/>
                <w:color w:val="auto"/>
                <w:spacing w:val="-5"/>
                <w:lang w:eastAsia="zh-CN"/>
              </w:rPr>
              <w:t xml:space="preserve"> </w:t>
            </w:r>
            <w:r>
              <w:rPr>
                <w:rFonts w:ascii="Garamond" w:eastAsia="Times New Roman" w:hAnsi="Garamond" w:cs="Garamond"/>
                <w:b/>
                <w:bCs/>
                <w:color w:val="auto"/>
                <w:lang w:eastAsia="zh-CN"/>
              </w:rPr>
              <w:t>dell’apparato</w:t>
            </w:r>
            <w:r>
              <w:rPr>
                <w:rFonts w:ascii="Garamond" w:eastAsia="Times New Roman" w:hAnsi="Garamond" w:cs="Garamond"/>
                <w:b/>
                <w:bCs/>
                <w:color w:val="auto"/>
                <w:spacing w:val="-5"/>
                <w:lang w:eastAsia="zh-CN"/>
              </w:rPr>
              <w:t xml:space="preserve"> </w:t>
            </w:r>
            <w:r>
              <w:rPr>
                <w:rFonts w:ascii="Garamond" w:eastAsia="Times New Roman" w:hAnsi="Garamond" w:cs="Garamond"/>
                <w:b/>
                <w:bCs/>
                <w:color w:val="auto"/>
                <w:lang w:eastAsia="zh-CN"/>
              </w:rPr>
              <w:t>elettrico,</w:t>
            </w:r>
            <w:r>
              <w:rPr>
                <w:rFonts w:ascii="Garamond" w:eastAsia="Times New Roman" w:hAnsi="Garamond" w:cs="Garamond"/>
                <w:b/>
                <w:bCs/>
                <w:color w:val="auto"/>
                <w:spacing w:val="-5"/>
                <w:lang w:eastAsia="zh-CN"/>
              </w:rPr>
              <w:t xml:space="preserve"> </w:t>
            </w:r>
            <w:r>
              <w:rPr>
                <w:rFonts w:ascii="Garamond" w:eastAsia="Times New Roman" w:hAnsi="Garamond" w:cs="Garamond"/>
                <w:b/>
                <w:bCs/>
                <w:color w:val="auto"/>
                <w:spacing w:val="-2"/>
                <w:lang w:eastAsia="zh-CN"/>
              </w:rPr>
              <w:t>elettronico</w:t>
            </w:r>
          </w:p>
          <w:p w14:paraId="485CD31D" w14:textId="239CC8A0" w:rsidR="008E0CE3" w:rsidRDefault="00EA0437" w:rsidP="00EA0437">
            <w:pPr>
              <w:pStyle w:val="Default"/>
              <w:widowControl w:val="0"/>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 xml:space="preserve"> I – Regola A-III/6 - Sorveglia il funzionamento dei sistemi elettrici, elettronici e di controllo</w:t>
            </w:r>
          </w:p>
          <w:p w14:paraId="2C1BD1E2" w14:textId="5B079706" w:rsidR="008E0CE3" w:rsidRDefault="00EA0437">
            <w:pPr>
              <w:jc w:val="both"/>
              <w:rPr>
                <w:rFonts w:ascii="Garamond" w:eastAsia="Times New Roman" w:hAnsi="Garamond" w:cs="Garamond"/>
                <w:b/>
                <w:bCs/>
                <w:lang w:eastAsia="zh-CN"/>
              </w:rPr>
            </w:pPr>
            <w:r>
              <w:rPr>
                <w:rFonts w:ascii="Garamond" w:eastAsia="Times New Roman" w:hAnsi="Garamond" w:cs="Garamond"/>
                <w:b/>
                <w:bCs/>
                <w:sz w:val="24"/>
                <w:lang w:eastAsia="zh-CN" w:bidi="ar-SA"/>
              </w:rPr>
              <w:t xml:space="preserve"> II</w:t>
            </w:r>
            <w:r>
              <w:rPr>
                <w:spacing w:val="-3"/>
                <w:sz w:val="24"/>
                <w:lang w:bidi="ar-SA"/>
              </w:rPr>
              <w:t xml:space="preserve"> </w:t>
            </w:r>
            <w:r>
              <w:rPr>
                <w:sz w:val="24"/>
                <w:lang w:bidi="ar-SA"/>
              </w:rPr>
              <w:t>-</w:t>
            </w:r>
            <w:r>
              <w:rPr>
                <w:spacing w:val="-3"/>
                <w:sz w:val="24"/>
                <w:lang w:bidi="ar-SA"/>
              </w:rPr>
              <w:t xml:space="preserve"> </w:t>
            </w:r>
            <w:r>
              <w:rPr>
                <w:rFonts w:ascii="Garamond" w:eastAsia="Times New Roman" w:hAnsi="Garamond" w:cs="Garamond"/>
                <w:b/>
                <w:bCs/>
                <w:spacing w:val="-3"/>
                <w:sz w:val="24"/>
                <w:lang w:eastAsia="zh-CN" w:bidi="ar-SA"/>
              </w:rPr>
              <w:t>Regola A-III/</w:t>
            </w:r>
            <w:r>
              <w:rPr>
                <w:rFonts w:ascii="Garamond" w:eastAsia="Times New Roman" w:hAnsi="Garamond" w:cs="Garamond"/>
                <w:b/>
                <w:bCs/>
                <w:spacing w:val="-3"/>
                <w:sz w:val="24"/>
                <w:szCs w:val="24"/>
                <w:lang w:eastAsia="zh-CN" w:bidi="ar-SA"/>
              </w:rPr>
              <w:t>6 -</w:t>
            </w:r>
            <w:r>
              <w:rPr>
                <w:rFonts w:ascii="Garamond" w:eastAsia="Times New Roman" w:hAnsi="Garamond" w:cs="Garamond"/>
                <w:b/>
                <w:bCs/>
                <w:sz w:val="24"/>
                <w:szCs w:val="24"/>
                <w:lang w:eastAsia="zh-CN" w:bidi="ar-SA"/>
              </w:rPr>
              <w:t>Monitoraggio del</w:t>
            </w:r>
            <w:r>
              <w:rPr>
                <w:rFonts w:ascii="Garamond" w:eastAsia="Times New Roman" w:hAnsi="Garamond" w:cs="Garamond"/>
                <w:b/>
                <w:bCs/>
                <w:spacing w:val="-4"/>
                <w:sz w:val="24"/>
                <w:szCs w:val="24"/>
                <w:lang w:eastAsia="zh-CN" w:bidi="ar-SA"/>
              </w:rPr>
              <w:t xml:space="preserve"> </w:t>
            </w:r>
            <w:r>
              <w:rPr>
                <w:rFonts w:ascii="Garamond" w:eastAsia="Times New Roman" w:hAnsi="Garamond" w:cs="Garamond"/>
                <w:b/>
                <w:bCs/>
                <w:sz w:val="24"/>
                <w:szCs w:val="24"/>
                <w:lang w:eastAsia="zh-CN" w:bidi="ar-SA"/>
              </w:rPr>
              <w:t>funzionamento</w:t>
            </w:r>
            <w:r>
              <w:rPr>
                <w:rFonts w:ascii="Garamond" w:eastAsia="Times New Roman" w:hAnsi="Garamond" w:cs="Garamond"/>
                <w:b/>
                <w:bCs/>
                <w:spacing w:val="-2"/>
                <w:sz w:val="24"/>
                <w:szCs w:val="24"/>
                <w:lang w:eastAsia="zh-CN" w:bidi="ar-SA"/>
              </w:rPr>
              <w:t xml:space="preserve"> </w:t>
            </w:r>
            <w:r>
              <w:rPr>
                <w:rFonts w:ascii="Garamond" w:eastAsia="Times New Roman" w:hAnsi="Garamond" w:cs="Garamond"/>
                <w:b/>
                <w:bCs/>
                <w:sz w:val="24"/>
                <w:szCs w:val="24"/>
                <w:lang w:eastAsia="zh-CN" w:bidi="ar-SA"/>
              </w:rPr>
              <w:t>dei</w:t>
            </w:r>
            <w:r>
              <w:rPr>
                <w:rFonts w:ascii="Garamond" w:eastAsia="Times New Roman" w:hAnsi="Garamond" w:cs="Garamond"/>
                <w:b/>
                <w:bCs/>
                <w:spacing w:val="-2"/>
                <w:sz w:val="24"/>
                <w:szCs w:val="24"/>
                <w:lang w:eastAsia="zh-CN" w:bidi="ar-SA"/>
              </w:rPr>
              <w:t xml:space="preserve"> </w:t>
            </w:r>
            <w:r>
              <w:rPr>
                <w:rFonts w:ascii="Garamond" w:eastAsia="Times New Roman" w:hAnsi="Garamond" w:cs="Garamond"/>
                <w:b/>
                <w:bCs/>
                <w:sz w:val="24"/>
                <w:szCs w:val="24"/>
                <w:lang w:eastAsia="zh-CN" w:bidi="ar-SA"/>
              </w:rPr>
              <w:t>sistemi di</w:t>
            </w:r>
            <w:r>
              <w:rPr>
                <w:rFonts w:ascii="Garamond" w:eastAsia="Times New Roman" w:hAnsi="Garamond" w:cs="Garamond"/>
                <w:b/>
                <w:bCs/>
                <w:spacing w:val="-4"/>
                <w:sz w:val="24"/>
                <w:szCs w:val="24"/>
                <w:lang w:eastAsia="zh-CN" w:bidi="ar-SA"/>
              </w:rPr>
              <w:t xml:space="preserve"> </w:t>
            </w:r>
            <w:r>
              <w:rPr>
                <w:rFonts w:ascii="Garamond" w:eastAsia="Times New Roman" w:hAnsi="Garamond" w:cs="Garamond"/>
                <w:b/>
                <w:bCs/>
                <w:sz w:val="24"/>
                <w:szCs w:val="24"/>
                <w:lang w:eastAsia="zh-CN" w:bidi="ar-SA"/>
              </w:rPr>
              <w:t>controllo</w:t>
            </w:r>
            <w:r>
              <w:rPr>
                <w:rFonts w:ascii="Garamond" w:eastAsia="Times New Roman" w:hAnsi="Garamond" w:cs="Garamond"/>
                <w:b/>
                <w:bCs/>
                <w:spacing w:val="-2"/>
                <w:sz w:val="24"/>
                <w:szCs w:val="24"/>
                <w:lang w:eastAsia="zh-CN" w:bidi="ar-SA"/>
              </w:rPr>
              <w:t xml:space="preserve"> </w:t>
            </w:r>
            <w:r>
              <w:rPr>
                <w:rFonts w:ascii="Garamond" w:eastAsia="Times New Roman" w:hAnsi="Garamond" w:cs="Garamond"/>
                <w:b/>
                <w:bCs/>
                <w:sz w:val="24"/>
                <w:szCs w:val="24"/>
                <w:lang w:eastAsia="zh-CN" w:bidi="ar-SA"/>
              </w:rPr>
              <w:t>del</w:t>
            </w:r>
            <w:r>
              <w:rPr>
                <w:rFonts w:ascii="Garamond" w:eastAsia="Times New Roman" w:hAnsi="Garamond" w:cs="Garamond"/>
                <w:b/>
                <w:bCs/>
                <w:spacing w:val="-2"/>
                <w:sz w:val="24"/>
                <w:szCs w:val="24"/>
                <w:lang w:eastAsia="zh-CN" w:bidi="ar-SA"/>
              </w:rPr>
              <w:t xml:space="preserve"> </w:t>
            </w:r>
            <w:r>
              <w:rPr>
                <w:rFonts w:ascii="Garamond" w:eastAsia="Times New Roman" w:hAnsi="Garamond" w:cs="Garamond"/>
                <w:b/>
                <w:bCs/>
                <w:sz w:val="24"/>
                <w:szCs w:val="24"/>
                <w:lang w:eastAsia="zh-CN" w:bidi="ar-SA"/>
              </w:rPr>
              <w:t>macchinario</w:t>
            </w:r>
          </w:p>
          <w:p w14:paraId="424F967B" w14:textId="77777777" w:rsidR="008E0CE3" w:rsidRDefault="00000000">
            <w:pPr>
              <w:jc w:val="both"/>
              <w:rPr>
                <w:rFonts w:ascii="Garamond" w:eastAsia="Times New Roman" w:hAnsi="Garamond" w:cs="Garamond"/>
                <w:b/>
                <w:bCs/>
                <w:lang w:eastAsia="zh-CN"/>
              </w:rPr>
            </w:pPr>
            <w:r>
              <w:rPr>
                <w:rFonts w:ascii="Garamond" w:eastAsia="Times New Roman" w:hAnsi="Garamond" w:cs="Garamond"/>
                <w:b/>
                <w:bCs/>
                <w:sz w:val="24"/>
                <w:szCs w:val="24"/>
                <w:lang w:eastAsia="zh-CN" w:bidi="ar-SA"/>
              </w:rPr>
              <w:t>di</w:t>
            </w:r>
            <w:r>
              <w:rPr>
                <w:rFonts w:ascii="Garamond" w:eastAsia="Times New Roman" w:hAnsi="Garamond" w:cs="Garamond"/>
                <w:b/>
                <w:bCs/>
                <w:spacing w:val="-4"/>
                <w:sz w:val="24"/>
                <w:szCs w:val="24"/>
                <w:lang w:eastAsia="zh-CN" w:bidi="ar-SA"/>
              </w:rPr>
              <w:t xml:space="preserve"> </w:t>
            </w:r>
            <w:r>
              <w:rPr>
                <w:rFonts w:ascii="Garamond" w:eastAsia="Times New Roman" w:hAnsi="Garamond" w:cs="Garamond"/>
                <w:b/>
                <w:bCs/>
                <w:sz w:val="24"/>
                <w:szCs w:val="24"/>
                <w:lang w:eastAsia="zh-CN" w:bidi="ar-SA"/>
              </w:rPr>
              <w:t>propulsione</w:t>
            </w:r>
            <w:r>
              <w:rPr>
                <w:rFonts w:ascii="Garamond" w:eastAsia="Times New Roman" w:hAnsi="Garamond" w:cs="Garamond"/>
                <w:b/>
                <w:bCs/>
                <w:spacing w:val="-2"/>
                <w:sz w:val="24"/>
                <w:szCs w:val="24"/>
                <w:lang w:eastAsia="zh-CN" w:bidi="ar-SA"/>
              </w:rPr>
              <w:t xml:space="preserve"> </w:t>
            </w:r>
            <w:r>
              <w:rPr>
                <w:rFonts w:ascii="Garamond" w:eastAsia="Times New Roman" w:hAnsi="Garamond" w:cs="Garamond"/>
                <w:b/>
                <w:bCs/>
                <w:sz w:val="24"/>
                <w:szCs w:val="24"/>
                <w:lang w:eastAsia="zh-CN" w:bidi="ar-SA"/>
              </w:rPr>
              <w:t xml:space="preserve">e </w:t>
            </w:r>
            <w:r>
              <w:rPr>
                <w:rFonts w:ascii="Garamond" w:eastAsia="Times New Roman" w:hAnsi="Garamond" w:cs="Garamond"/>
                <w:b/>
                <w:bCs/>
                <w:spacing w:val="-2"/>
                <w:sz w:val="24"/>
                <w:szCs w:val="24"/>
                <w:lang w:eastAsia="zh-CN" w:bidi="ar-SA"/>
              </w:rPr>
              <w:t>ausiliario.</w:t>
            </w:r>
          </w:p>
          <w:p w14:paraId="024CBC30" w14:textId="4D39AC8D" w:rsidR="008E0CE3" w:rsidRDefault="00EA0437">
            <w:pPr>
              <w:jc w:val="both"/>
              <w:rPr>
                <w:rFonts w:ascii="Garamond" w:eastAsia="Times New Roman" w:hAnsi="Garamond" w:cs="Garamond"/>
                <w:b/>
                <w:bCs/>
                <w:lang w:eastAsia="zh-CN"/>
              </w:rPr>
            </w:pPr>
            <w:r>
              <w:rPr>
                <w:rFonts w:ascii="Garamond" w:eastAsia="Times New Roman" w:hAnsi="Garamond" w:cs="Garamond"/>
                <w:b/>
                <w:bCs/>
                <w:spacing w:val="-2"/>
                <w:sz w:val="24"/>
                <w:szCs w:val="24"/>
                <w:lang w:eastAsia="zh-CN" w:bidi="ar-SA"/>
              </w:rPr>
              <w:t xml:space="preserve"> IV-</w:t>
            </w:r>
            <w:r>
              <w:rPr>
                <w:rFonts w:ascii="Garamond" w:eastAsia="Times New Roman" w:hAnsi="Garamond" w:cs="Garamond"/>
                <w:b/>
                <w:bCs/>
                <w:spacing w:val="-6"/>
                <w:sz w:val="24"/>
                <w:szCs w:val="24"/>
                <w:lang w:eastAsia="zh-CN" w:bidi="ar-SA"/>
              </w:rPr>
              <w:t xml:space="preserve"> </w:t>
            </w:r>
            <w:r>
              <w:rPr>
                <w:rFonts w:ascii="Garamond" w:eastAsia="Times New Roman" w:hAnsi="Garamond" w:cs="Garamond"/>
                <w:b/>
                <w:bCs/>
                <w:spacing w:val="-3"/>
                <w:sz w:val="24"/>
                <w:szCs w:val="24"/>
                <w:lang w:eastAsia="zh-CN" w:bidi="ar-SA"/>
              </w:rPr>
              <w:t>Regola A-III/6 -</w:t>
            </w:r>
            <w:r>
              <w:rPr>
                <w:rFonts w:ascii="Garamond" w:eastAsia="Times New Roman" w:hAnsi="Garamond" w:cs="Garamond"/>
                <w:b/>
                <w:bCs/>
                <w:sz w:val="24"/>
                <w:szCs w:val="24"/>
                <w:lang w:eastAsia="zh-CN" w:bidi="ar-SA"/>
              </w:rPr>
              <w:t>Fa</w:t>
            </w:r>
            <w:r>
              <w:rPr>
                <w:rFonts w:ascii="Garamond" w:eastAsia="Times New Roman" w:hAnsi="Garamond" w:cs="Garamond"/>
                <w:b/>
                <w:bCs/>
                <w:spacing w:val="-5"/>
                <w:sz w:val="24"/>
                <w:szCs w:val="24"/>
                <w:lang w:eastAsia="zh-CN" w:bidi="ar-SA"/>
              </w:rPr>
              <w:t xml:space="preserve"> </w:t>
            </w:r>
            <w:r>
              <w:rPr>
                <w:rFonts w:ascii="Garamond" w:eastAsia="Times New Roman" w:hAnsi="Garamond" w:cs="Garamond"/>
                <w:b/>
                <w:bCs/>
                <w:sz w:val="24"/>
                <w:szCs w:val="24"/>
                <w:lang w:eastAsia="zh-CN" w:bidi="ar-SA"/>
              </w:rPr>
              <w:t>funzionare</w:t>
            </w:r>
            <w:r>
              <w:rPr>
                <w:rFonts w:ascii="Garamond" w:eastAsia="Times New Roman" w:hAnsi="Garamond" w:cs="Garamond"/>
                <w:b/>
                <w:bCs/>
                <w:spacing w:val="-1"/>
                <w:sz w:val="24"/>
                <w:szCs w:val="24"/>
                <w:lang w:eastAsia="zh-CN" w:bidi="ar-SA"/>
              </w:rPr>
              <w:t xml:space="preserve"> </w:t>
            </w:r>
            <w:r>
              <w:rPr>
                <w:rFonts w:ascii="Garamond" w:eastAsia="Times New Roman" w:hAnsi="Garamond" w:cs="Garamond"/>
                <w:b/>
                <w:bCs/>
                <w:sz w:val="24"/>
                <w:szCs w:val="24"/>
                <w:lang w:eastAsia="zh-CN" w:bidi="ar-SA"/>
              </w:rPr>
              <w:t>(operate)</w:t>
            </w:r>
            <w:r>
              <w:rPr>
                <w:rFonts w:ascii="Garamond" w:eastAsia="Times New Roman" w:hAnsi="Garamond" w:cs="Garamond"/>
                <w:b/>
                <w:bCs/>
                <w:spacing w:val="-3"/>
                <w:sz w:val="24"/>
                <w:szCs w:val="24"/>
                <w:lang w:eastAsia="zh-CN" w:bidi="ar-SA"/>
              </w:rPr>
              <w:t xml:space="preserve"> </w:t>
            </w:r>
            <w:r>
              <w:rPr>
                <w:rFonts w:ascii="Garamond" w:eastAsia="Times New Roman" w:hAnsi="Garamond" w:cs="Garamond"/>
                <w:b/>
                <w:bCs/>
                <w:sz w:val="24"/>
                <w:szCs w:val="24"/>
                <w:lang w:eastAsia="zh-CN" w:bidi="ar-SA"/>
              </w:rPr>
              <w:t>e</w:t>
            </w:r>
            <w:r>
              <w:rPr>
                <w:rFonts w:ascii="Garamond" w:eastAsia="Times New Roman" w:hAnsi="Garamond" w:cs="Garamond"/>
                <w:b/>
                <w:bCs/>
                <w:spacing w:val="-5"/>
                <w:sz w:val="24"/>
                <w:szCs w:val="24"/>
                <w:lang w:eastAsia="zh-CN" w:bidi="ar-SA"/>
              </w:rPr>
              <w:t xml:space="preserve"> </w:t>
            </w:r>
            <w:r>
              <w:rPr>
                <w:rFonts w:ascii="Garamond" w:eastAsia="Times New Roman" w:hAnsi="Garamond" w:cs="Garamond"/>
                <w:b/>
                <w:bCs/>
                <w:sz w:val="24"/>
                <w:szCs w:val="24"/>
                <w:lang w:eastAsia="zh-CN" w:bidi="ar-SA"/>
              </w:rPr>
              <w:t>manutenziona</w:t>
            </w:r>
            <w:r>
              <w:rPr>
                <w:rFonts w:ascii="Garamond" w:eastAsia="Times New Roman" w:hAnsi="Garamond" w:cs="Garamond"/>
                <w:b/>
                <w:bCs/>
                <w:spacing w:val="-1"/>
                <w:sz w:val="24"/>
                <w:szCs w:val="24"/>
                <w:lang w:eastAsia="zh-CN" w:bidi="ar-SA"/>
              </w:rPr>
              <w:t xml:space="preserve"> </w:t>
            </w:r>
            <w:r>
              <w:rPr>
                <w:rFonts w:ascii="Garamond" w:eastAsia="Times New Roman" w:hAnsi="Garamond" w:cs="Garamond"/>
                <w:b/>
                <w:bCs/>
                <w:sz w:val="24"/>
                <w:szCs w:val="24"/>
                <w:lang w:eastAsia="zh-CN" w:bidi="ar-SA"/>
              </w:rPr>
              <w:t>i</w:t>
            </w:r>
            <w:r>
              <w:rPr>
                <w:rFonts w:ascii="Garamond" w:eastAsia="Times New Roman" w:hAnsi="Garamond" w:cs="Garamond"/>
                <w:b/>
                <w:bCs/>
                <w:spacing w:val="-4"/>
                <w:sz w:val="24"/>
                <w:szCs w:val="24"/>
                <w:lang w:eastAsia="zh-CN" w:bidi="ar-SA"/>
              </w:rPr>
              <w:t xml:space="preserve"> </w:t>
            </w:r>
            <w:r>
              <w:rPr>
                <w:rFonts w:ascii="Garamond" w:eastAsia="Times New Roman" w:hAnsi="Garamond" w:cs="Garamond"/>
                <w:b/>
                <w:bCs/>
                <w:sz w:val="24"/>
                <w:szCs w:val="24"/>
                <w:lang w:eastAsia="zh-CN" w:bidi="ar-SA"/>
              </w:rPr>
              <w:t>sistemi</w:t>
            </w:r>
            <w:r>
              <w:rPr>
                <w:rFonts w:ascii="Garamond" w:eastAsia="Times New Roman" w:hAnsi="Garamond" w:cs="Garamond"/>
                <w:b/>
                <w:bCs/>
                <w:spacing w:val="-3"/>
                <w:sz w:val="24"/>
                <w:szCs w:val="24"/>
                <w:lang w:eastAsia="zh-CN" w:bidi="ar-SA"/>
              </w:rPr>
              <w:t xml:space="preserve"> </w:t>
            </w:r>
            <w:r>
              <w:rPr>
                <w:rFonts w:ascii="Garamond" w:eastAsia="Times New Roman" w:hAnsi="Garamond" w:cs="Garamond"/>
                <w:b/>
                <w:bCs/>
                <w:sz w:val="24"/>
                <w:szCs w:val="24"/>
                <w:lang w:eastAsia="zh-CN" w:bidi="ar-SA"/>
              </w:rPr>
              <w:t>elettrici</w:t>
            </w:r>
            <w:r>
              <w:rPr>
                <w:rFonts w:ascii="Garamond" w:eastAsia="Times New Roman" w:hAnsi="Garamond" w:cs="Garamond"/>
                <w:b/>
                <w:bCs/>
                <w:spacing w:val="-1"/>
                <w:sz w:val="24"/>
                <w:szCs w:val="24"/>
                <w:lang w:eastAsia="zh-CN" w:bidi="ar-SA"/>
              </w:rPr>
              <w:t xml:space="preserve"> </w:t>
            </w:r>
            <w:r>
              <w:rPr>
                <w:rFonts w:ascii="Garamond" w:eastAsia="Times New Roman" w:hAnsi="Garamond" w:cs="Garamond"/>
                <w:b/>
                <w:bCs/>
                <w:sz w:val="24"/>
                <w:szCs w:val="24"/>
                <w:lang w:eastAsia="zh-CN" w:bidi="ar-SA"/>
              </w:rPr>
              <w:t>di</w:t>
            </w:r>
            <w:r>
              <w:rPr>
                <w:rFonts w:ascii="Garamond" w:eastAsia="Times New Roman" w:hAnsi="Garamond" w:cs="Garamond"/>
                <w:b/>
                <w:bCs/>
                <w:spacing w:val="-5"/>
                <w:sz w:val="24"/>
                <w:szCs w:val="24"/>
                <w:lang w:eastAsia="zh-CN" w:bidi="ar-SA"/>
              </w:rPr>
              <w:t xml:space="preserve"> </w:t>
            </w:r>
            <w:r>
              <w:rPr>
                <w:rFonts w:ascii="Garamond" w:eastAsia="Times New Roman" w:hAnsi="Garamond" w:cs="Garamond"/>
                <w:b/>
                <w:bCs/>
                <w:sz w:val="24"/>
                <w:szCs w:val="24"/>
                <w:lang w:eastAsia="zh-CN" w:bidi="ar-SA"/>
              </w:rPr>
              <w:t>potenza</w:t>
            </w:r>
            <w:r>
              <w:rPr>
                <w:rFonts w:ascii="Garamond" w:eastAsia="Times New Roman" w:hAnsi="Garamond" w:cs="Garamond"/>
                <w:b/>
                <w:bCs/>
                <w:spacing w:val="-3"/>
                <w:sz w:val="24"/>
                <w:szCs w:val="24"/>
                <w:lang w:eastAsia="zh-CN" w:bidi="ar-SA"/>
              </w:rPr>
              <w:t xml:space="preserve"> </w:t>
            </w:r>
            <w:r>
              <w:rPr>
                <w:rFonts w:ascii="Garamond" w:eastAsia="Times New Roman" w:hAnsi="Garamond" w:cs="Garamond"/>
                <w:b/>
                <w:bCs/>
                <w:sz w:val="24"/>
                <w:szCs w:val="24"/>
                <w:lang w:eastAsia="zh-CN" w:bidi="ar-SA"/>
              </w:rPr>
              <w:t>superiori</w:t>
            </w:r>
            <w:r>
              <w:rPr>
                <w:rFonts w:ascii="Garamond" w:eastAsia="Times New Roman" w:hAnsi="Garamond" w:cs="Garamond"/>
                <w:b/>
                <w:bCs/>
                <w:spacing w:val="-3"/>
                <w:sz w:val="24"/>
                <w:szCs w:val="24"/>
                <w:lang w:eastAsia="zh-CN" w:bidi="ar-SA"/>
              </w:rPr>
              <w:t xml:space="preserve"> </w:t>
            </w:r>
            <w:r>
              <w:rPr>
                <w:rFonts w:ascii="Garamond" w:eastAsia="Times New Roman" w:hAnsi="Garamond" w:cs="Garamond"/>
                <w:b/>
                <w:bCs/>
                <w:sz w:val="24"/>
                <w:szCs w:val="24"/>
                <w:lang w:eastAsia="zh-CN" w:bidi="ar-SA"/>
              </w:rPr>
              <w:t>a</w:t>
            </w:r>
            <w:r>
              <w:rPr>
                <w:rFonts w:ascii="Garamond" w:eastAsia="Times New Roman" w:hAnsi="Garamond" w:cs="Garamond"/>
                <w:b/>
                <w:bCs/>
                <w:spacing w:val="-5"/>
                <w:sz w:val="24"/>
                <w:szCs w:val="24"/>
                <w:lang w:eastAsia="zh-CN" w:bidi="ar-SA"/>
              </w:rPr>
              <w:t xml:space="preserve"> </w:t>
            </w:r>
            <w:r>
              <w:rPr>
                <w:rFonts w:ascii="Garamond" w:eastAsia="Times New Roman" w:hAnsi="Garamond" w:cs="Garamond"/>
                <w:b/>
                <w:bCs/>
                <w:sz w:val="24"/>
                <w:szCs w:val="24"/>
                <w:lang w:eastAsia="zh-CN" w:bidi="ar-SA"/>
              </w:rPr>
              <w:t>1000</w:t>
            </w:r>
            <w:r>
              <w:rPr>
                <w:rFonts w:ascii="Garamond" w:eastAsia="Times New Roman" w:hAnsi="Garamond" w:cs="Garamond"/>
                <w:b/>
                <w:bCs/>
                <w:spacing w:val="-3"/>
                <w:sz w:val="24"/>
                <w:szCs w:val="24"/>
                <w:lang w:eastAsia="zh-CN" w:bidi="ar-SA"/>
              </w:rPr>
              <w:t xml:space="preserve"> </w:t>
            </w:r>
            <w:r>
              <w:rPr>
                <w:rFonts w:ascii="Garamond" w:eastAsia="Times New Roman" w:hAnsi="Garamond" w:cs="Garamond"/>
                <w:b/>
                <w:bCs/>
                <w:spacing w:val="-4"/>
                <w:sz w:val="24"/>
                <w:szCs w:val="24"/>
                <w:lang w:eastAsia="zh-CN" w:bidi="ar-SA"/>
              </w:rPr>
              <w:t>Volt</w:t>
            </w:r>
          </w:p>
          <w:p w14:paraId="54DC2633" w14:textId="389D823A" w:rsidR="008E0CE3" w:rsidRDefault="00EA0437">
            <w:pPr>
              <w:jc w:val="both"/>
              <w:rPr>
                <w:rFonts w:ascii="Garamond" w:eastAsia="Times New Roman" w:hAnsi="Garamond" w:cs="Garamond"/>
                <w:b/>
                <w:bCs/>
                <w:lang w:eastAsia="zh-CN"/>
              </w:rPr>
            </w:pPr>
            <w:r>
              <w:rPr>
                <w:rFonts w:ascii="Garamond" w:eastAsia="Times New Roman" w:hAnsi="Garamond" w:cs="Garamond"/>
                <w:b/>
                <w:bCs/>
                <w:spacing w:val="-4"/>
                <w:sz w:val="24"/>
                <w:szCs w:val="24"/>
                <w:lang w:eastAsia="zh-CN" w:bidi="ar-SA"/>
              </w:rPr>
              <w:t xml:space="preserve"> X -</w:t>
            </w:r>
            <w:r>
              <w:rPr>
                <w:rFonts w:ascii="Garamond" w:eastAsia="Times New Roman" w:hAnsi="Garamond" w:cs="Garamond"/>
                <w:b/>
                <w:bCs/>
                <w:spacing w:val="-3"/>
                <w:sz w:val="24"/>
                <w:szCs w:val="24"/>
                <w:lang w:eastAsia="zh-CN" w:bidi="ar-SA"/>
              </w:rPr>
              <w:t xml:space="preserve"> Regola A-III/6 -Manutenziona e</w:t>
            </w:r>
            <w:r>
              <w:rPr>
                <w:rFonts w:ascii="Garamond" w:eastAsia="Times New Roman" w:hAnsi="Garamond" w:cs="Garamond"/>
                <w:b/>
                <w:bCs/>
                <w:spacing w:val="-4"/>
                <w:sz w:val="24"/>
                <w:szCs w:val="24"/>
                <w:lang w:eastAsia="zh-CN" w:bidi="ar-SA"/>
              </w:rPr>
              <w:t xml:space="preserve"> </w:t>
            </w:r>
            <w:r>
              <w:rPr>
                <w:rFonts w:ascii="Garamond" w:eastAsia="Times New Roman" w:hAnsi="Garamond" w:cs="Garamond"/>
                <w:b/>
                <w:bCs/>
                <w:sz w:val="24"/>
                <w:szCs w:val="24"/>
                <w:lang w:eastAsia="zh-CN" w:bidi="ar-SA"/>
              </w:rPr>
              <w:t>ripara</w:t>
            </w:r>
            <w:r>
              <w:rPr>
                <w:rFonts w:ascii="Garamond" w:eastAsia="Times New Roman" w:hAnsi="Garamond" w:cs="Garamond"/>
                <w:b/>
                <w:bCs/>
                <w:spacing w:val="-2"/>
                <w:sz w:val="24"/>
                <w:szCs w:val="24"/>
                <w:lang w:eastAsia="zh-CN" w:bidi="ar-SA"/>
              </w:rPr>
              <w:t xml:space="preserve"> </w:t>
            </w:r>
            <w:r>
              <w:rPr>
                <w:rFonts w:ascii="Garamond" w:eastAsia="Times New Roman" w:hAnsi="Garamond" w:cs="Garamond"/>
                <w:b/>
                <w:bCs/>
                <w:sz w:val="24"/>
                <w:szCs w:val="24"/>
                <w:lang w:eastAsia="zh-CN" w:bidi="ar-SA"/>
              </w:rPr>
              <w:t>l’apparecchiatura di</w:t>
            </w:r>
            <w:r>
              <w:rPr>
                <w:rFonts w:ascii="Garamond" w:eastAsia="Times New Roman" w:hAnsi="Garamond" w:cs="Garamond"/>
                <w:b/>
                <w:bCs/>
                <w:spacing w:val="-4"/>
                <w:sz w:val="24"/>
                <w:szCs w:val="24"/>
                <w:lang w:eastAsia="zh-CN" w:bidi="ar-SA"/>
              </w:rPr>
              <w:t xml:space="preserve"> </w:t>
            </w:r>
            <w:r>
              <w:rPr>
                <w:rFonts w:ascii="Garamond" w:eastAsia="Times New Roman" w:hAnsi="Garamond" w:cs="Garamond"/>
                <w:b/>
                <w:bCs/>
                <w:sz w:val="24"/>
                <w:szCs w:val="24"/>
                <w:lang w:eastAsia="zh-CN" w:bidi="ar-SA"/>
              </w:rPr>
              <w:t>navigazione del</w:t>
            </w:r>
            <w:r>
              <w:rPr>
                <w:rFonts w:ascii="Garamond" w:eastAsia="Times New Roman" w:hAnsi="Garamond" w:cs="Garamond"/>
                <w:b/>
                <w:bCs/>
                <w:spacing w:val="-4"/>
                <w:sz w:val="24"/>
                <w:szCs w:val="24"/>
                <w:lang w:eastAsia="zh-CN" w:bidi="ar-SA"/>
              </w:rPr>
              <w:t xml:space="preserve"> </w:t>
            </w:r>
            <w:r>
              <w:rPr>
                <w:rFonts w:ascii="Garamond" w:eastAsia="Times New Roman" w:hAnsi="Garamond" w:cs="Garamond"/>
                <w:b/>
                <w:bCs/>
                <w:sz w:val="24"/>
                <w:szCs w:val="24"/>
                <w:lang w:eastAsia="zh-CN" w:bidi="ar-SA"/>
              </w:rPr>
              <w:t>ponte</w:t>
            </w:r>
            <w:r>
              <w:rPr>
                <w:rFonts w:ascii="Garamond" w:eastAsia="Times New Roman" w:hAnsi="Garamond" w:cs="Garamond"/>
                <w:b/>
                <w:bCs/>
                <w:spacing w:val="-2"/>
                <w:sz w:val="24"/>
                <w:szCs w:val="24"/>
                <w:lang w:eastAsia="zh-CN" w:bidi="ar-SA"/>
              </w:rPr>
              <w:t xml:space="preserve"> </w:t>
            </w:r>
            <w:r>
              <w:rPr>
                <w:rFonts w:ascii="Garamond" w:eastAsia="Times New Roman" w:hAnsi="Garamond" w:cs="Garamond"/>
                <w:b/>
                <w:bCs/>
                <w:sz w:val="24"/>
                <w:szCs w:val="24"/>
                <w:lang w:eastAsia="zh-CN" w:bidi="ar-SA"/>
              </w:rPr>
              <w:t>e</w:t>
            </w:r>
            <w:r>
              <w:rPr>
                <w:rFonts w:ascii="Garamond" w:eastAsia="Times New Roman" w:hAnsi="Garamond" w:cs="Garamond"/>
                <w:b/>
                <w:bCs/>
                <w:spacing w:val="-4"/>
                <w:sz w:val="24"/>
                <w:szCs w:val="24"/>
                <w:lang w:eastAsia="zh-CN" w:bidi="ar-SA"/>
              </w:rPr>
              <w:t xml:space="preserve"> </w:t>
            </w:r>
            <w:r>
              <w:rPr>
                <w:rFonts w:ascii="Garamond" w:eastAsia="Times New Roman" w:hAnsi="Garamond" w:cs="Garamond"/>
                <w:b/>
                <w:bCs/>
                <w:sz w:val="24"/>
                <w:szCs w:val="24"/>
                <w:lang w:eastAsia="zh-CN" w:bidi="ar-SA"/>
              </w:rPr>
              <w:t>i</w:t>
            </w:r>
            <w:r>
              <w:rPr>
                <w:rFonts w:ascii="Garamond" w:eastAsia="Times New Roman" w:hAnsi="Garamond" w:cs="Garamond"/>
                <w:b/>
                <w:bCs/>
                <w:spacing w:val="-4"/>
                <w:sz w:val="24"/>
                <w:szCs w:val="24"/>
                <w:lang w:eastAsia="zh-CN" w:bidi="ar-SA"/>
              </w:rPr>
              <w:t xml:space="preserve"> </w:t>
            </w:r>
            <w:r>
              <w:rPr>
                <w:rFonts w:ascii="Garamond" w:eastAsia="Times New Roman" w:hAnsi="Garamond" w:cs="Garamond"/>
                <w:b/>
                <w:bCs/>
                <w:sz w:val="24"/>
                <w:szCs w:val="24"/>
                <w:lang w:eastAsia="zh-CN" w:bidi="ar-SA"/>
              </w:rPr>
              <w:t>sistemi</w:t>
            </w:r>
            <w:r>
              <w:rPr>
                <w:rFonts w:ascii="Garamond" w:eastAsia="Times New Roman" w:hAnsi="Garamond" w:cs="Garamond"/>
                <w:b/>
                <w:bCs/>
                <w:spacing w:val="-2"/>
                <w:sz w:val="24"/>
                <w:szCs w:val="24"/>
                <w:lang w:eastAsia="zh-CN" w:bidi="ar-SA"/>
              </w:rPr>
              <w:t xml:space="preserve"> </w:t>
            </w:r>
            <w:r>
              <w:rPr>
                <w:rFonts w:ascii="Garamond" w:eastAsia="Times New Roman" w:hAnsi="Garamond" w:cs="Garamond"/>
                <w:b/>
                <w:bCs/>
                <w:sz w:val="24"/>
                <w:szCs w:val="24"/>
                <w:lang w:eastAsia="zh-CN" w:bidi="ar-SA"/>
              </w:rPr>
              <w:t>di comunicazione di bord</w:t>
            </w:r>
            <w:r>
              <w:rPr>
                <w:rFonts w:ascii="Garamond" w:eastAsia="Times New Roman" w:hAnsi="Garamond" w:cs="Garamond"/>
                <w:b/>
                <w:bCs/>
                <w:spacing w:val="-3"/>
                <w:sz w:val="24"/>
                <w:szCs w:val="24"/>
                <w:lang w:eastAsia="zh-CN" w:bidi="ar-SA"/>
              </w:rPr>
              <w:t>o</w:t>
            </w:r>
          </w:p>
        </w:tc>
      </w:tr>
      <w:tr w:rsidR="008E0CE3" w14:paraId="6E6F5A31" w14:textId="77777777" w:rsidTr="00B47EC3">
        <w:trPr>
          <w:trHeight w:val="1701"/>
        </w:trPr>
        <w:tc>
          <w:tcPr>
            <w:tcW w:w="10359" w:type="dxa"/>
            <w:gridSpan w:val="2"/>
            <w:tcBorders>
              <w:top w:val="double" w:sz="2" w:space="0" w:color="000000"/>
              <w:left w:val="double" w:sz="2" w:space="0" w:color="000000"/>
              <w:bottom w:val="double" w:sz="2" w:space="0" w:color="000000"/>
              <w:right w:val="double" w:sz="2" w:space="0" w:color="000000"/>
            </w:tcBorders>
            <w:shd w:val="clear" w:color="auto" w:fill="DAEEF3"/>
          </w:tcPr>
          <w:p w14:paraId="7E14A73C" w14:textId="77777777" w:rsidR="008E0CE3" w:rsidRDefault="00000000">
            <w:pPr>
              <w:pStyle w:val="TableParagraph"/>
              <w:spacing w:before="54"/>
              <w:ind w:left="187" w:right="265"/>
              <w:jc w:val="center"/>
              <w:rPr>
                <w:rFonts w:ascii="Garamond" w:hAnsi="Garamond" w:cs="Garamond"/>
                <w:b/>
                <w:sz w:val="28"/>
                <w:szCs w:val="26"/>
                <w:lang w:eastAsia="zh-CN" w:bidi="ar-SA"/>
              </w:rPr>
            </w:pPr>
            <w:r>
              <w:rPr>
                <w:rFonts w:ascii="Garamond" w:hAnsi="Garamond" w:cs="Garamond"/>
                <w:b/>
                <w:sz w:val="28"/>
                <w:szCs w:val="26"/>
                <w:lang w:eastAsia="zh-CN" w:bidi="ar-SA"/>
              </w:rPr>
              <w:t>Competenze LL GG</w:t>
            </w:r>
          </w:p>
          <w:p w14:paraId="7960AB78" w14:textId="77777777" w:rsidR="008E0CE3" w:rsidRDefault="00000000">
            <w:pPr>
              <w:pStyle w:val="Default"/>
              <w:widowControl w:val="0"/>
              <w:numPr>
                <w:ilvl w:val="3"/>
                <w:numId w:val="1"/>
              </w:numPr>
              <w:ind w:left="357" w:hanging="357"/>
              <w:rPr>
                <w:rFonts w:ascii="Garamond" w:eastAsia="Times New Roman" w:hAnsi="Garamond" w:cs="Times New Roman"/>
                <w:color w:val="auto"/>
                <w:lang w:eastAsia="ar-SA"/>
              </w:rPr>
            </w:pPr>
            <w:r>
              <w:rPr>
                <w:rFonts w:ascii="Garamond" w:eastAsia="Times New Roman" w:hAnsi="Garamond" w:cs="Times New Roman"/>
                <w:color w:val="auto"/>
                <w:lang w:eastAsia="ar-SA"/>
              </w:rPr>
              <w:t>Controllare e gestire il funzionamento dei diversi componenti di uno specifico mezzo di trasporto.</w:t>
            </w:r>
          </w:p>
          <w:p w14:paraId="0C9F1268" w14:textId="77777777" w:rsidR="008E0CE3" w:rsidRDefault="00000000">
            <w:pPr>
              <w:pStyle w:val="Default"/>
              <w:widowControl w:val="0"/>
              <w:numPr>
                <w:ilvl w:val="0"/>
                <w:numId w:val="1"/>
              </w:numPr>
              <w:ind w:left="357" w:right="113" w:hanging="357"/>
              <w:jc w:val="both"/>
              <w:rPr>
                <w:rFonts w:ascii="Garamond" w:eastAsia="Times New Roman" w:hAnsi="Garamond" w:cs="Times New Roman"/>
                <w:color w:val="auto"/>
                <w:lang w:eastAsia="ar-SA"/>
              </w:rPr>
            </w:pPr>
            <w:r>
              <w:rPr>
                <w:rFonts w:ascii="Garamond" w:eastAsia="Times New Roman" w:hAnsi="Garamond" w:cs="Times New Roman"/>
                <w:color w:val="auto"/>
                <w:lang w:eastAsia="ar-SA"/>
              </w:rPr>
              <w:t>Interagire con i sistemi di assistenza, sorveglianza e monitoraggio del traffico e relative comunicazioni nei vari tipi di trasporto</w:t>
            </w:r>
          </w:p>
          <w:p w14:paraId="4D91E457" w14:textId="77777777" w:rsidR="008E0CE3" w:rsidRDefault="00000000">
            <w:pPr>
              <w:pStyle w:val="Default"/>
              <w:widowControl w:val="0"/>
              <w:numPr>
                <w:ilvl w:val="0"/>
                <w:numId w:val="1"/>
              </w:numPr>
              <w:ind w:left="357" w:right="113" w:hanging="357"/>
              <w:jc w:val="both"/>
              <w:rPr>
                <w:rFonts w:ascii="Garamond" w:eastAsia="Times New Roman" w:hAnsi="Garamond" w:cs="Times New Roman"/>
                <w:color w:val="auto"/>
                <w:lang w:eastAsia="ar-SA"/>
              </w:rPr>
            </w:pPr>
            <w:r>
              <w:rPr>
                <w:rFonts w:ascii="Garamond" w:eastAsia="Times New Roman" w:hAnsi="Garamond" w:cs="Times New Roman"/>
                <w:color w:val="auto"/>
                <w:lang w:eastAsia="ar-SA"/>
              </w:rPr>
              <w:t>Operare nel sistema qualità nel rispetto delle normative sulla sicurezza</w:t>
            </w:r>
          </w:p>
          <w:p w14:paraId="70F1BF29" w14:textId="77777777" w:rsidR="008E0CE3" w:rsidRDefault="00000000">
            <w:pPr>
              <w:pStyle w:val="Default"/>
              <w:widowControl w:val="0"/>
              <w:numPr>
                <w:ilvl w:val="0"/>
                <w:numId w:val="1"/>
              </w:numPr>
              <w:ind w:left="357" w:right="113" w:hanging="357"/>
              <w:jc w:val="both"/>
              <w:rPr>
                <w:rFonts w:ascii="Garamond" w:eastAsia="Times New Roman" w:hAnsi="Garamond" w:cs="Times New Roman"/>
                <w:color w:val="auto"/>
                <w:lang w:eastAsia="ar-SA"/>
              </w:rPr>
            </w:pPr>
            <w:r>
              <w:rPr>
                <w:rFonts w:ascii="Garamond" w:eastAsia="Times New Roman" w:hAnsi="Garamond" w:cs="Times New Roman"/>
                <w:color w:val="auto"/>
                <w:lang w:eastAsia="ar-SA"/>
              </w:rPr>
              <w:t>Intervenire in fase di programmazione, gestione e controllo della manutenzione di apparati e impianti di bordo.</w:t>
            </w:r>
          </w:p>
          <w:p w14:paraId="053F74C5" w14:textId="77777777" w:rsidR="008E0CE3" w:rsidRDefault="00000000">
            <w:pPr>
              <w:pStyle w:val="Default"/>
              <w:widowControl w:val="0"/>
              <w:numPr>
                <w:ilvl w:val="0"/>
                <w:numId w:val="1"/>
              </w:numPr>
              <w:ind w:left="357" w:right="113" w:hanging="357"/>
              <w:jc w:val="both"/>
              <w:rPr>
                <w:rFonts w:ascii="Garamond" w:eastAsia="Times New Roman" w:hAnsi="Garamond" w:cs="Times New Roman"/>
                <w:color w:val="auto"/>
                <w:lang w:eastAsia="ar-SA"/>
              </w:rPr>
            </w:pPr>
            <w:r>
              <w:rPr>
                <w:rFonts w:ascii="Garamond" w:eastAsia="Times New Roman" w:hAnsi="Garamond" w:cs="Times New Roman"/>
                <w:color w:val="auto"/>
                <w:lang w:eastAsia="ar-SA"/>
              </w:rPr>
              <w:t>Intervenire in fase di programmazione, gestione e controllo della manutenzione di apparati e impianti di marittimi</w:t>
            </w:r>
          </w:p>
        </w:tc>
      </w:tr>
      <w:tr w:rsidR="008E0CE3" w14:paraId="35C7BD1C" w14:textId="77777777" w:rsidTr="00B47EC3">
        <w:trPr>
          <w:trHeight w:val="567"/>
        </w:trPr>
        <w:tc>
          <w:tcPr>
            <w:tcW w:w="10359" w:type="dxa"/>
            <w:gridSpan w:val="2"/>
            <w:tcBorders>
              <w:top w:val="double" w:sz="2" w:space="0" w:color="000000"/>
              <w:left w:val="double" w:sz="2" w:space="0" w:color="000000"/>
              <w:bottom w:val="double" w:sz="2" w:space="0" w:color="000000"/>
              <w:right w:val="double" w:sz="2" w:space="0" w:color="000000"/>
            </w:tcBorders>
            <w:shd w:val="clear" w:color="auto" w:fill="DAEEF3"/>
          </w:tcPr>
          <w:p w14:paraId="06B701AB" w14:textId="15349B4E" w:rsidR="008E0CE3" w:rsidRPr="00B47EC3" w:rsidRDefault="00000000" w:rsidP="00B47EC3">
            <w:pPr>
              <w:pStyle w:val="TableParagraph"/>
              <w:spacing w:before="54"/>
              <w:ind w:left="4193" w:hanging="4080"/>
              <w:jc w:val="center"/>
              <w:rPr>
                <w:rFonts w:ascii="Garamond" w:hAnsi="Garamond" w:cs="Garamond"/>
                <w:b/>
                <w:sz w:val="28"/>
                <w:szCs w:val="26"/>
                <w:lang w:eastAsia="zh-CN" w:bidi="ar-SA"/>
              </w:rPr>
            </w:pPr>
            <w:r>
              <w:rPr>
                <w:rFonts w:ascii="Garamond" w:hAnsi="Garamond" w:cs="Garamond"/>
                <w:b/>
                <w:sz w:val="28"/>
                <w:szCs w:val="26"/>
                <w:lang w:eastAsia="zh-CN" w:bidi="ar-SA"/>
              </w:rPr>
              <w:t xml:space="preserve">Percorso formativo di Allievo Ufficiale di Macchina </w:t>
            </w:r>
          </w:p>
        </w:tc>
      </w:tr>
      <w:tr w:rsidR="00B47EC3" w14:paraId="4204F80F" w14:textId="77777777" w:rsidTr="00B47EC3">
        <w:trPr>
          <w:trHeight w:val="567"/>
        </w:trPr>
        <w:tc>
          <w:tcPr>
            <w:tcW w:w="10359" w:type="dxa"/>
            <w:gridSpan w:val="2"/>
            <w:tcBorders>
              <w:top w:val="double" w:sz="2" w:space="0" w:color="000000"/>
              <w:left w:val="double" w:sz="2" w:space="0" w:color="000000"/>
              <w:bottom w:val="double" w:sz="2" w:space="0" w:color="000000"/>
              <w:right w:val="double" w:sz="2" w:space="0" w:color="000000"/>
            </w:tcBorders>
            <w:shd w:val="clear" w:color="auto" w:fill="DAEEF3"/>
          </w:tcPr>
          <w:p w14:paraId="1DFB053F" w14:textId="2AA4F415" w:rsidR="00B47EC3" w:rsidRDefault="00B47EC3">
            <w:pPr>
              <w:pStyle w:val="TableParagraph"/>
              <w:spacing w:before="54"/>
              <w:ind w:left="4193" w:hanging="4080"/>
              <w:jc w:val="center"/>
              <w:rPr>
                <w:rFonts w:ascii="Garamond" w:hAnsi="Garamond" w:cs="Garamond"/>
                <w:b/>
                <w:sz w:val="28"/>
                <w:szCs w:val="26"/>
                <w:lang w:eastAsia="zh-CN" w:bidi="ar-SA"/>
              </w:rPr>
            </w:pPr>
            <w:r>
              <w:rPr>
                <w:rFonts w:ascii="Garamond" w:hAnsi="Garamond" w:cs="Garamond"/>
                <w:b/>
                <w:sz w:val="28"/>
                <w:szCs w:val="26"/>
                <w:lang w:eastAsia="zh-CN" w:bidi="ar-SA"/>
              </w:rPr>
              <w:t>Percorso formativo di Allievo Ufficiale Elettrotecnico</w:t>
            </w:r>
          </w:p>
        </w:tc>
      </w:tr>
      <w:tr w:rsidR="008E0CE3" w14:paraId="6AF5893A" w14:textId="77777777" w:rsidTr="00B47EC3">
        <w:trPr>
          <w:trHeight w:val="624"/>
        </w:trPr>
        <w:tc>
          <w:tcPr>
            <w:tcW w:w="2899" w:type="dxa"/>
            <w:tcBorders>
              <w:top w:val="double" w:sz="2" w:space="0" w:color="000000"/>
              <w:left w:val="double" w:sz="2" w:space="0" w:color="000000"/>
              <w:bottom w:val="single" w:sz="6" w:space="0" w:color="000000"/>
              <w:right w:val="double" w:sz="2" w:space="0" w:color="000000"/>
            </w:tcBorders>
            <w:vAlign w:val="center"/>
          </w:tcPr>
          <w:p w14:paraId="4AAEB9A8" w14:textId="77777777" w:rsidR="008E0CE3" w:rsidRDefault="00000000">
            <w:pPr>
              <w:pStyle w:val="TableParagraph"/>
              <w:ind w:right="434"/>
              <w:jc w:val="center"/>
              <w:rPr>
                <w:rFonts w:ascii="Garamond" w:hAnsi="Garamond" w:cs="Garamond"/>
                <w:b/>
                <w:sz w:val="24"/>
                <w:szCs w:val="24"/>
                <w:lang w:eastAsia="zh-CN" w:bidi="ar-SA"/>
              </w:rPr>
            </w:pPr>
            <w:r>
              <w:rPr>
                <w:rFonts w:ascii="Garamond" w:hAnsi="Garamond" w:cs="Garamond"/>
                <w:b/>
                <w:sz w:val="24"/>
                <w:szCs w:val="24"/>
                <w:lang w:eastAsia="zh-CN" w:bidi="ar-SA"/>
              </w:rPr>
              <w:t>Prerequisiti</w:t>
            </w:r>
          </w:p>
        </w:tc>
        <w:tc>
          <w:tcPr>
            <w:tcW w:w="7460" w:type="dxa"/>
            <w:tcBorders>
              <w:top w:val="double" w:sz="2" w:space="0" w:color="000000"/>
              <w:left w:val="double" w:sz="2" w:space="0" w:color="000000"/>
              <w:bottom w:val="single" w:sz="6" w:space="0" w:color="000000"/>
              <w:right w:val="double" w:sz="2" w:space="0" w:color="000000"/>
            </w:tcBorders>
            <w:vAlign w:val="center"/>
          </w:tcPr>
          <w:p w14:paraId="2C153DBF" w14:textId="77777777" w:rsidR="008E0CE3" w:rsidRPr="00701BF5" w:rsidRDefault="00000000" w:rsidP="00701BF5">
            <w:pPr>
              <w:ind w:left="57"/>
              <w:contextualSpacing/>
              <w:jc w:val="both"/>
              <w:rPr>
                <w:rFonts w:ascii="Garamond" w:hAnsi="Garamond"/>
                <w:sz w:val="24"/>
                <w:szCs w:val="24"/>
                <w:lang w:eastAsia="ar-SA" w:bidi="ar-SA"/>
              </w:rPr>
            </w:pPr>
            <w:r w:rsidRPr="00701BF5">
              <w:rPr>
                <w:rFonts w:ascii="Garamond" w:hAnsi="Garamond"/>
                <w:sz w:val="24"/>
                <w:szCs w:val="24"/>
                <w:lang w:eastAsia="ar-SA" w:bidi="ar-SA"/>
              </w:rPr>
              <w:t>Capacità di rappresentare una retta sul piano cartesiano e di individuare i punti di intersezione con gli assi.</w:t>
            </w:r>
          </w:p>
          <w:p w14:paraId="45EE8873" w14:textId="77777777" w:rsidR="008E0CE3" w:rsidRPr="00701BF5" w:rsidRDefault="00000000" w:rsidP="00701BF5">
            <w:pPr>
              <w:ind w:left="57"/>
              <w:contextualSpacing/>
              <w:jc w:val="both"/>
              <w:rPr>
                <w:rFonts w:ascii="Garamond" w:hAnsi="Garamond"/>
                <w:sz w:val="24"/>
                <w:szCs w:val="24"/>
                <w:lang w:eastAsia="ar-SA" w:bidi="ar-SA"/>
              </w:rPr>
            </w:pPr>
            <w:r w:rsidRPr="00701BF5">
              <w:rPr>
                <w:rFonts w:ascii="Garamond" w:hAnsi="Garamond"/>
                <w:sz w:val="24"/>
                <w:szCs w:val="24"/>
                <w:lang w:eastAsia="ar-SA" w:bidi="ar-SA"/>
              </w:rPr>
              <w:t>Unità di misura delle grandezze fisiche fondamentali.</w:t>
            </w:r>
          </w:p>
        </w:tc>
      </w:tr>
      <w:tr w:rsidR="008E0CE3" w14:paraId="037C1AFC" w14:textId="77777777" w:rsidTr="00B47EC3">
        <w:trPr>
          <w:trHeight w:val="397"/>
        </w:trPr>
        <w:tc>
          <w:tcPr>
            <w:tcW w:w="2899" w:type="dxa"/>
            <w:tcBorders>
              <w:top w:val="single" w:sz="6" w:space="0" w:color="000000"/>
              <w:left w:val="double" w:sz="2" w:space="0" w:color="000000"/>
              <w:bottom w:val="single" w:sz="6" w:space="0" w:color="000000"/>
              <w:right w:val="double" w:sz="2" w:space="0" w:color="000000"/>
            </w:tcBorders>
            <w:vAlign w:val="center"/>
          </w:tcPr>
          <w:p w14:paraId="689E7406" w14:textId="77777777" w:rsidR="008E0CE3" w:rsidRDefault="00000000">
            <w:pPr>
              <w:pStyle w:val="TableParagraph"/>
              <w:ind w:right="434"/>
              <w:jc w:val="center"/>
              <w:rPr>
                <w:rFonts w:ascii="Garamond" w:hAnsi="Garamond"/>
                <w:b/>
                <w:sz w:val="24"/>
                <w:szCs w:val="24"/>
              </w:rPr>
            </w:pPr>
            <w:r>
              <w:rPr>
                <w:rFonts w:ascii="Garamond" w:hAnsi="Garamond"/>
                <w:b/>
                <w:sz w:val="24"/>
                <w:szCs w:val="24"/>
              </w:rPr>
              <w:t>Discipline</w:t>
            </w:r>
          </w:p>
          <w:p w14:paraId="21D5F10F" w14:textId="77777777" w:rsidR="008E0CE3" w:rsidRDefault="00000000">
            <w:pPr>
              <w:pStyle w:val="TableParagraph"/>
              <w:ind w:right="434"/>
              <w:jc w:val="center"/>
              <w:rPr>
                <w:rFonts w:ascii="Garamond" w:hAnsi="Garamond"/>
                <w:b/>
                <w:sz w:val="24"/>
                <w:szCs w:val="24"/>
              </w:rPr>
            </w:pPr>
            <w:r>
              <w:rPr>
                <w:rFonts w:ascii="Garamond" w:hAnsi="Garamond"/>
                <w:b/>
                <w:sz w:val="24"/>
                <w:szCs w:val="24"/>
              </w:rPr>
              <w:t>coinvolte</w:t>
            </w:r>
          </w:p>
        </w:tc>
        <w:tc>
          <w:tcPr>
            <w:tcW w:w="7460" w:type="dxa"/>
            <w:tcBorders>
              <w:top w:val="single" w:sz="6" w:space="0" w:color="000000"/>
              <w:left w:val="double" w:sz="2" w:space="0" w:color="000000"/>
              <w:bottom w:val="single" w:sz="6" w:space="0" w:color="000000"/>
              <w:right w:val="double" w:sz="2" w:space="0" w:color="000000"/>
            </w:tcBorders>
            <w:vAlign w:val="center"/>
          </w:tcPr>
          <w:p w14:paraId="278D8EFD" w14:textId="77777777" w:rsidR="008E0CE3" w:rsidRPr="00701BF5" w:rsidRDefault="00000000" w:rsidP="00701BF5">
            <w:pPr>
              <w:ind w:left="57"/>
              <w:contextualSpacing/>
              <w:jc w:val="both"/>
              <w:rPr>
                <w:rFonts w:ascii="Garamond" w:hAnsi="Garamond"/>
                <w:sz w:val="24"/>
                <w:szCs w:val="24"/>
                <w:lang w:eastAsia="ar-SA" w:bidi="ar-SA"/>
              </w:rPr>
            </w:pPr>
            <w:r w:rsidRPr="00701BF5">
              <w:rPr>
                <w:rFonts w:ascii="Garamond" w:hAnsi="Garamond"/>
                <w:sz w:val="24"/>
                <w:szCs w:val="24"/>
                <w:lang w:eastAsia="ar-SA" w:bidi="ar-SA"/>
              </w:rPr>
              <w:t>FISICA</w:t>
            </w:r>
          </w:p>
          <w:p w14:paraId="7CB33EC6" w14:textId="77777777" w:rsidR="008E0CE3" w:rsidRPr="00701BF5" w:rsidRDefault="00000000" w:rsidP="00701BF5">
            <w:pPr>
              <w:ind w:left="57"/>
              <w:contextualSpacing/>
              <w:jc w:val="both"/>
              <w:rPr>
                <w:rFonts w:ascii="Garamond" w:hAnsi="Garamond"/>
                <w:sz w:val="24"/>
                <w:szCs w:val="24"/>
                <w:lang w:eastAsia="ar-SA" w:bidi="ar-SA"/>
              </w:rPr>
            </w:pPr>
            <w:r w:rsidRPr="00701BF5">
              <w:rPr>
                <w:rFonts w:ascii="Garamond" w:hAnsi="Garamond"/>
                <w:sz w:val="24"/>
                <w:szCs w:val="24"/>
                <w:lang w:eastAsia="ar-SA" w:bidi="ar-SA"/>
              </w:rPr>
              <w:t>MATEMATICA</w:t>
            </w:r>
          </w:p>
        </w:tc>
      </w:tr>
      <w:tr w:rsidR="008E0CE3" w14:paraId="39C0F319" w14:textId="77777777" w:rsidTr="00B47EC3">
        <w:trPr>
          <w:trHeight w:val="454"/>
        </w:trPr>
        <w:tc>
          <w:tcPr>
            <w:tcW w:w="10359" w:type="dxa"/>
            <w:gridSpan w:val="2"/>
            <w:tcBorders>
              <w:top w:val="single" w:sz="6" w:space="0" w:color="000000"/>
              <w:left w:val="double" w:sz="2" w:space="0" w:color="000000"/>
              <w:bottom w:val="single" w:sz="6" w:space="0" w:color="000000"/>
              <w:right w:val="double" w:sz="2" w:space="0" w:color="000000"/>
            </w:tcBorders>
            <w:shd w:val="clear" w:color="auto" w:fill="001F5F"/>
            <w:vAlign w:val="center"/>
          </w:tcPr>
          <w:p w14:paraId="4B23DC22" w14:textId="77777777" w:rsidR="008E0CE3" w:rsidRDefault="00000000">
            <w:pPr>
              <w:pStyle w:val="TableParagraph"/>
              <w:ind w:left="170" w:right="266"/>
              <w:jc w:val="center"/>
              <w:rPr>
                <w:rFonts w:ascii="Garamond" w:hAnsi="Garamond"/>
                <w:b/>
                <w:sz w:val="24"/>
                <w:szCs w:val="24"/>
              </w:rPr>
            </w:pPr>
            <w:r>
              <w:rPr>
                <w:rFonts w:ascii="Garamond" w:hAnsi="Garamond"/>
                <w:b/>
                <w:smallCaps/>
              </w:rPr>
              <w:t>Abilità</w:t>
            </w:r>
          </w:p>
        </w:tc>
      </w:tr>
      <w:tr w:rsidR="008E0CE3" w14:paraId="11896005" w14:textId="77777777" w:rsidTr="00B47EC3">
        <w:trPr>
          <w:trHeight w:val="482"/>
        </w:trPr>
        <w:tc>
          <w:tcPr>
            <w:tcW w:w="2899" w:type="dxa"/>
            <w:tcBorders>
              <w:top w:val="single" w:sz="6" w:space="0" w:color="000000"/>
              <w:left w:val="double" w:sz="2" w:space="0" w:color="000000"/>
              <w:bottom w:val="single" w:sz="6" w:space="0" w:color="000000"/>
              <w:right w:val="double" w:sz="2" w:space="0" w:color="000000"/>
            </w:tcBorders>
            <w:vAlign w:val="center"/>
          </w:tcPr>
          <w:p w14:paraId="3A3ACB64" w14:textId="77777777" w:rsidR="008E0CE3" w:rsidRDefault="00000000">
            <w:pPr>
              <w:pStyle w:val="TableParagraph"/>
              <w:spacing w:before="79"/>
              <w:ind w:left="169" w:right="265"/>
              <w:jc w:val="center"/>
              <w:rPr>
                <w:b/>
                <w:color w:val="FFFFFF"/>
                <w:sz w:val="28"/>
              </w:rPr>
            </w:pPr>
            <w:r>
              <w:rPr>
                <w:b/>
                <w:sz w:val="24"/>
              </w:rPr>
              <w:t>Abilità LLGG</w:t>
            </w:r>
          </w:p>
        </w:tc>
        <w:tc>
          <w:tcPr>
            <w:tcW w:w="7460" w:type="dxa"/>
            <w:tcBorders>
              <w:top w:val="single" w:sz="6" w:space="0" w:color="000000"/>
              <w:left w:val="double" w:sz="2" w:space="0" w:color="000000"/>
              <w:bottom w:val="single" w:sz="6" w:space="0" w:color="000000"/>
              <w:right w:val="double" w:sz="2" w:space="0" w:color="000000"/>
            </w:tcBorders>
          </w:tcPr>
          <w:p w14:paraId="7C9995D7" w14:textId="77777777" w:rsidR="008E0CE3" w:rsidRPr="00701BF5" w:rsidRDefault="00000000" w:rsidP="00701BF5">
            <w:pPr>
              <w:pStyle w:val="TableParagraph"/>
              <w:tabs>
                <w:tab w:val="left" w:pos="276"/>
              </w:tabs>
              <w:ind w:left="57"/>
              <w:contextualSpacing/>
              <w:jc w:val="both"/>
              <w:rPr>
                <w:rFonts w:ascii="Garamond" w:hAnsi="Garamond"/>
                <w:sz w:val="24"/>
                <w:szCs w:val="24"/>
              </w:rPr>
            </w:pPr>
            <w:r w:rsidRPr="00701BF5">
              <w:rPr>
                <w:rFonts w:ascii="Garamond" w:hAnsi="Garamond"/>
                <w:sz w:val="24"/>
                <w:szCs w:val="24"/>
              </w:rPr>
              <w:t>Individuare e classificare le funzioni dei componenti costituenti i sistemi di produzione,</w:t>
            </w:r>
            <w:r w:rsidRPr="00701BF5">
              <w:rPr>
                <w:rFonts w:ascii="Garamond" w:hAnsi="Garamond"/>
                <w:spacing w:val="40"/>
                <w:sz w:val="24"/>
                <w:szCs w:val="24"/>
              </w:rPr>
              <w:t xml:space="preserve"> </w:t>
            </w:r>
            <w:r w:rsidRPr="00701BF5">
              <w:rPr>
                <w:rFonts w:ascii="Garamond" w:hAnsi="Garamond"/>
                <w:sz w:val="24"/>
                <w:szCs w:val="24"/>
              </w:rPr>
              <w:t>trasmissione</w:t>
            </w:r>
            <w:r w:rsidRPr="00701BF5">
              <w:rPr>
                <w:rFonts w:ascii="Garamond" w:hAnsi="Garamond"/>
                <w:spacing w:val="-2"/>
                <w:sz w:val="24"/>
                <w:szCs w:val="24"/>
              </w:rPr>
              <w:t xml:space="preserve"> </w:t>
            </w:r>
            <w:r w:rsidRPr="00701BF5">
              <w:rPr>
                <w:rFonts w:ascii="Garamond" w:hAnsi="Garamond"/>
                <w:sz w:val="24"/>
                <w:szCs w:val="24"/>
              </w:rPr>
              <w:t>e</w:t>
            </w:r>
            <w:r w:rsidRPr="00701BF5">
              <w:rPr>
                <w:rFonts w:ascii="Garamond" w:hAnsi="Garamond"/>
                <w:spacing w:val="-6"/>
                <w:sz w:val="24"/>
                <w:szCs w:val="24"/>
              </w:rPr>
              <w:t xml:space="preserve"> </w:t>
            </w:r>
            <w:r w:rsidRPr="00701BF5">
              <w:rPr>
                <w:rFonts w:ascii="Garamond" w:hAnsi="Garamond"/>
                <w:sz w:val="24"/>
                <w:szCs w:val="24"/>
              </w:rPr>
              <w:t>trasformazione</w:t>
            </w:r>
            <w:r w:rsidRPr="00701BF5">
              <w:rPr>
                <w:rFonts w:ascii="Garamond" w:hAnsi="Garamond"/>
                <w:spacing w:val="-4"/>
                <w:sz w:val="24"/>
                <w:szCs w:val="24"/>
              </w:rPr>
              <w:t xml:space="preserve"> </w:t>
            </w:r>
            <w:r w:rsidRPr="00701BF5">
              <w:rPr>
                <w:rFonts w:ascii="Garamond" w:hAnsi="Garamond"/>
                <w:sz w:val="24"/>
                <w:szCs w:val="24"/>
              </w:rPr>
              <w:t>dell’energia</w:t>
            </w:r>
            <w:r w:rsidRPr="00701BF5">
              <w:rPr>
                <w:rFonts w:ascii="Garamond" w:hAnsi="Garamond"/>
                <w:spacing w:val="-4"/>
                <w:sz w:val="24"/>
                <w:szCs w:val="24"/>
              </w:rPr>
              <w:t xml:space="preserve"> </w:t>
            </w:r>
            <w:r w:rsidRPr="00701BF5">
              <w:rPr>
                <w:rFonts w:ascii="Garamond" w:hAnsi="Garamond"/>
                <w:sz w:val="24"/>
                <w:szCs w:val="24"/>
              </w:rPr>
              <w:t>elettrica</w:t>
            </w:r>
            <w:r w:rsidRPr="00701BF5">
              <w:rPr>
                <w:rFonts w:ascii="Garamond" w:hAnsi="Garamond"/>
                <w:spacing w:val="-4"/>
                <w:sz w:val="24"/>
                <w:szCs w:val="24"/>
              </w:rPr>
              <w:t xml:space="preserve"> </w:t>
            </w:r>
            <w:r w:rsidRPr="00701BF5">
              <w:rPr>
                <w:rFonts w:ascii="Garamond" w:hAnsi="Garamond"/>
                <w:sz w:val="24"/>
                <w:szCs w:val="24"/>
              </w:rPr>
              <w:t>-</w:t>
            </w:r>
            <w:r w:rsidRPr="00701BF5">
              <w:rPr>
                <w:rFonts w:ascii="Garamond" w:hAnsi="Garamond"/>
                <w:spacing w:val="-4"/>
                <w:sz w:val="24"/>
                <w:szCs w:val="24"/>
              </w:rPr>
              <w:t xml:space="preserve"> </w:t>
            </w:r>
            <w:r w:rsidRPr="00701BF5">
              <w:rPr>
                <w:rFonts w:ascii="Garamond" w:hAnsi="Garamond"/>
                <w:sz w:val="24"/>
                <w:szCs w:val="24"/>
              </w:rPr>
              <w:t>Riconoscere</w:t>
            </w:r>
            <w:r w:rsidRPr="00701BF5">
              <w:rPr>
                <w:rFonts w:ascii="Garamond" w:hAnsi="Garamond"/>
                <w:spacing w:val="-4"/>
                <w:sz w:val="24"/>
                <w:szCs w:val="24"/>
              </w:rPr>
              <w:t xml:space="preserve"> </w:t>
            </w:r>
            <w:r w:rsidRPr="00701BF5">
              <w:rPr>
                <w:rFonts w:ascii="Garamond" w:hAnsi="Garamond"/>
                <w:sz w:val="24"/>
                <w:szCs w:val="24"/>
              </w:rPr>
              <w:t>i</w:t>
            </w:r>
            <w:r w:rsidRPr="00701BF5">
              <w:rPr>
                <w:rFonts w:ascii="Garamond" w:hAnsi="Garamond"/>
                <w:spacing w:val="-5"/>
                <w:sz w:val="24"/>
                <w:szCs w:val="24"/>
              </w:rPr>
              <w:t xml:space="preserve"> </w:t>
            </w:r>
            <w:r w:rsidRPr="00701BF5">
              <w:rPr>
                <w:rFonts w:ascii="Garamond" w:hAnsi="Garamond"/>
                <w:sz w:val="24"/>
                <w:szCs w:val="24"/>
              </w:rPr>
              <w:t>sistemi</w:t>
            </w:r>
            <w:r w:rsidRPr="00701BF5">
              <w:rPr>
                <w:rFonts w:ascii="Garamond" w:hAnsi="Garamond"/>
                <w:spacing w:val="-3"/>
                <w:sz w:val="24"/>
                <w:szCs w:val="24"/>
              </w:rPr>
              <w:t xml:space="preserve"> </w:t>
            </w:r>
            <w:r w:rsidRPr="00701BF5">
              <w:rPr>
                <w:rFonts w:ascii="Garamond" w:hAnsi="Garamond"/>
                <w:sz w:val="24"/>
                <w:szCs w:val="24"/>
              </w:rPr>
              <w:t>di</w:t>
            </w:r>
            <w:r w:rsidRPr="00701BF5">
              <w:rPr>
                <w:rFonts w:ascii="Garamond" w:hAnsi="Garamond"/>
                <w:spacing w:val="-3"/>
                <w:sz w:val="24"/>
                <w:szCs w:val="24"/>
              </w:rPr>
              <w:t xml:space="preserve"> </w:t>
            </w:r>
            <w:r w:rsidRPr="00701BF5">
              <w:rPr>
                <w:rFonts w:ascii="Garamond" w:hAnsi="Garamond"/>
                <w:sz w:val="24"/>
                <w:szCs w:val="24"/>
              </w:rPr>
              <w:t>protezione</w:t>
            </w:r>
            <w:r w:rsidRPr="00701BF5">
              <w:rPr>
                <w:rFonts w:ascii="Garamond" w:hAnsi="Garamond"/>
                <w:spacing w:val="-4"/>
                <w:sz w:val="24"/>
                <w:szCs w:val="24"/>
              </w:rPr>
              <w:t xml:space="preserve"> </w:t>
            </w:r>
            <w:r w:rsidRPr="00701BF5">
              <w:rPr>
                <w:rFonts w:ascii="Garamond" w:hAnsi="Garamond"/>
                <w:sz w:val="24"/>
                <w:szCs w:val="24"/>
              </w:rPr>
              <w:t>degli</w:t>
            </w:r>
            <w:r w:rsidRPr="00701BF5">
              <w:rPr>
                <w:rFonts w:ascii="Garamond" w:hAnsi="Garamond"/>
                <w:spacing w:val="40"/>
                <w:sz w:val="24"/>
                <w:szCs w:val="24"/>
              </w:rPr>
              <w:t xml:space="preserve"> </w:t>
            </w:r>
            <w:r w:rsidRPr="00701BF5">
              <w:rPr>
                <w:rFonts w:ascii="Garamond" w:hAnsi="Garamond"/>
                <w:sz w:val="24"/>
                <w:szCs w:val="24"/>
              </w:rPr>
              <w:t>impianti - Utilizzare apparecchiature elettriche ed elettroniche e sistemi di gestione e</w:t>
            </w:r>
            <w:r w:rsidRPr="00701BF5">
              <w:rPr>
                <w:rFonts w:ascii="Garamond" w:hAnsi="Garamond"/>
                <w:spacing w:val="40"/>
                <w:sz w:val="24"/>
                <w:szCs w:val="24"/>
              </w:rPr>
              <w:t xml:space="preserve"> </w:t>
            </w:r>
            <w:r w:rsidRPr="00701BF5">
              <w:rPr>
                <w:rFonts w:ascii="Garamond" w:hAnsi="Garamond"/>
                <w:sz w:val="24"/>
                <w:szCs w:val="24"/>
              </w:rPr>
              <w:t>controllo</w:t>
            </w:r>
            <w:r w:rsidRPr="00701BF5">
              <w:rPr>
                <w:rFonts w:ascii="Garamond" w:hAnsi="Garamond"/>
                <w:spacing w:val="-2"/>
                <w:sz w:val="24"/>
                <w:szCs w:val="24"/>
              </w:rPr>
              <w:t xml:space="preserve"> </w:t>
            </w:r>
            <w:r w:rsidRPr="00701BF5">
              <w:rPr>
                <w:rFonts w:ascii="Garamond" w:hAnsi="Garamond"/>
                <w:sz w:val="24"/>
                <w:szCs w:val="24"/>
              </w:rPr>
              <w:t>del</w:t>
            </w:r>
            <w:r w:rsidRPr="00701BF5">
              <w:rPr>
                <w:rFonts w:ascii="Garamond" w:hAnsi="Garamond"/>
                <w:spacing w:val="-4"/>
                <w:sz w:val="24"/>
                <w:szCs w:val="24"/>
              </w:rPr>
              <w:t xml:space="preserve"> </w:t>
            </w:r>
            <w:r w:rsidRPr="00701BF5">
              <w:rPr>
                <w:rFonts w:ascii="Garamond" w:hAnsi="Garamond"/>
                <w:sz w:val="24"/>
                <w:szCs w:val="24"/>
              </w:rPr>
              <w:t>mezzo</w:t>
            </w:r>
            <w:r w:rsidRPr="00701BF5">
              <w:rPr>
                <w:rFonts w:ascii="Garamond" w:hAnsi="Garamond"/>
                <w:spacing w:val="-2"/>
                <w:sz w:val="24"/>
                <w:szCs w:val="24"/>
              </w:rPr>
              <w:t xml:space="preserve"> </w:t>
            </w:r>
            <w:r w:rsidRPr="00701BF5">
              <w:rPr>
                <w:rFonts w:ascii="Garamond" w:hAnsi="Garamond"/>
                <w:sz w:val="24"/>
                <w:szCs w:val="24"/>
              </w:rPr>
              <w:t>-</w:t>
            </w:r>
            <w:r w:rsidRPr="00701BF5">
              <w:rPr>
                <w:rFonts w:ascii="Garamond" w:hAnsi="Garamond"/>
                <w:spacing w:val="-3"/>
                <w:sz w:val="24"/>
                <w:szCs w:val="24"/>
              </w:rPr>
              <w:t xml:space="preserve"> </w:t>
            </w:r>
            <w:r w:rsidRPr="00701BF5">
              <w:rPr>
                <w:rFonts w:ascii="Garamond" w:hAnsi="Garamond"/>
                <w:sz w:val="24"/>
                <w:szCs w:val="24"/>
              </w:rPr>
              <w:t>Utilizzare</w:t>
            </w:r>
            <w:r w:rsidRPr="00701BF5">
              <w:rPr>
                <w:rFonts w:ascii="Garamond" w:hAnsi="Garamond"/>
                <w:spacing w:val="-1"/>
                <w:sz w:val="24"/>
                <w:szCs w:val="24"/>
              </w:rPr>
              <w:t xml:space="preserve"> </w:t>
            </w:r>
            <w:r w:rsidRPr="00701BF5">
              <w:rPr>
                <w:rFonts w:ascii="Garamond" w:hAnsi="Garamond"/>
                <w:sz w:val="24"/>
                <w:szCs w:val="24"/>
              </w:rPr>
              <w:t>tecniche</w:t>
            </w:r>
            <w:r w:rsidRPr="00701BF5">
              <w:rPr>
                <w:rFonts w:ascii="Garamond" w:hAnsi="Garamond"/>
                <w:spacing w:val="-1"/>
                <w:sz w:val="24"/>
                <w:szCs w:val="24"/>
              </w:rPr>
              <w:t xml:space="preserve"> </w:t>
            </w:r>
            <w:r w:rsidRPr="00701BF5">
              <w:rPr>
                <w:rFonts w:ascii="Garamond" w:hAnsi="Garamond"/>
                <w:sz w:val="24"/>
                <w:szCs w:val="24"/>
              </w:rPr>
              <w:t>di</w:t>
            </w:r>
            <w:r w:rsidRPr="00701BF5">
              <w:rPr>
                <w:rFonts w:ascii="Garamond" w:hAnsi="Garamond"/>
                <w:spacing w:val="-2"/>
                <w:sz w:val="24"/>
                <w:szCs w:val="24"/>
              </w:rPr>
              <w:t xml:space="preserve"> </w:t>
            </w:r>
            <w:r w:rsidRPr="00701BF5">
              <w:rPr>
                <w:rFonts w:ascii="Garamond" w:hAnsi="Garamond"/>
                <w:sz w:val="24"/>
                <w:szCs w:val="24"/>
              </w:rPr>
              <w:t>comunicazione</w:t>
            </w:r>
            <w:r w:rsidRPr="00701BF5">
              <w:rPr>
                <w:rFonts w:ascii="Garamond" w:hAnsi="Garamond"/>
                <w:spacing w:val="-3"/>
                <w:sz w:val="24"/>
                <w:szCs w:val="24"/>
              </w:rPr>
              <w:t xml:space="preserve"> </w:t>
            </w:r>
            <w:r w:rsidRPr="00701BF5">
              <w:rPr>
                <w:rFonts w:ascii="Garamond" w:hAnsi="Garamond"/>
                <w:sz w:val="24"/>
                <w:szCs w:val="24"/>
              </w:rPr>
              <w:t>via</w:t>
            </w:r>
            <w:r w:rsidRPr="00701BF5">
              <w:rPr>
                <w:rFonts w:ascii="Garamond" w:hAnsi="Garamond"/>
                <w:spacing w:val="-1"/>
                <w:sz w:val="24"/>
                <w:szCs w:val="24"/>
              </w:rPr>
              <w:t xml:space="preserve"> </w:t>
            </w:r>
            <w:r w:rsidRPr="00701BF5">
              <w:rPr>
                <w:rFonts w:ascii="Garamond" w:hAnsi="Garamond"/>
                <w:sz w:val="24"/>
                <w:szCs w:val="24"/>
              </w:rPr>
              <w:t>radio</w:t>
            </w:r>
            <w:r w:rsidRPr="00701BF5">
              <w:rPr>
                <w:rFonts w:ascii="Garamond" w:hAnsi="Garamond"/>
                <w:spacing w:val="-3"/>
                <w:sz w:val="24"/>
                <w:szCs w:val="24"/>
              </w:rPr>
              <w:t xml:space="preserve"> </w:t>
            </w:r>
            <w:r w:rsidRPr="00701BF5">
              <w:rPr>
                <w:rFonts w:ascii="Garamond" w:hAnsi="Garamond"/>
                <w:sz w:val="24"/>
                <w:szCs w:val="24"/>
              </w:rPr>
              <w:t>-</w:t>
            </w:r>
            <w:r w:rsidRPr="00701BF5">
              <w:rPr>
                <w:rFonts w:ascii="Garamond" w:hAnsi="Garamond"/>
                <w:spacing w:val="-1"/>
                <w:sz w:val="24"/>
                <w:szCs w:val="24"/>
              </w:rPr>
              <w:t xml:space="preserve"> </w:t>
            </w:r>
            <w:r w:rsidRPr="00701BF5">
              <w:rPr>
                <w:rFonts w:ascii="Garamond" w:hAnsi="Garamond"/>
                <w:sz w:val="24"/>
                <w:szCs w:val="24"/>
              </w:rPr>
              <w:t>Applicare</w:t>
            </w:r>
            <w:r w:rsidRPr="00701BF5">
              <w:rPr>
                <w:rFonts w:ascii="Garamond" w:hAnsi="Garamond"/>
                <w:spacing w:val="-1"/>
                <w:sz w:val="24"/>
                <w:szCs w:val="24"/>
              </w:rPr>
              <w:t xml:space="preserve"> </w:t>
            </w:r>
            <w:r w:rsidRPr="00701BF5">
              <w:rPr>
                <w:rFonts w:ascii="Garamond" w:hAnsi="Garamond"/>
                <w:sz w:val="24"/>
                <w:szCs w:val="24"/>
              </w:rPr>
              <w:t>la</w:t>
            </w:r>
            <w:r w:rsidRPr="00701BF5">
              <w:rPr>
                <w:rFonts w:ascii="Garamond" w:hAnsi="Garamond"/>
                <w:spacing w:val="-1"/>
                <w:sz w:val="24"/>
                <w:szCs w:val="24"/>
              </w:rPr>
              <w:t xml:space="preserve"> </w:t>
            </w:r>
            <w:r w:rsidRPr="00701BF5">
              <w:rPr>
                <w:rFonts w:ascii="Garamond" w:hAnsi="Garamond"/>
                <w:sz w:val="24"/>
                <w:szCs w:val="24"/>
              </w:rPr>
              <w:t>normativa</w:t>
            </w:r>
            <w:r w:rsidRPr="00701BF5">
              <w:rPr>
                <w:rFonts w:ascii="Garamond" w:hAnsi="Garamond"/>
                <w:spacing w:val="40"/>
                <w:sz w:val="24"/>
                <w:szCs w:val="24"/>
              </w:rPr>
              <w:t xml:space="preserve"> </w:t>
            </w:r>
            <w:r w:rsidRPr="00701BF5">
              <w:rPr>
                <w:rFonts w:ascii="Garamond" w:hAnsi="Garamond"/>
                <w:sz w:val="24"/>
                <w:szCs w:val="24"/>
              </w:rPr>
              <w:t>relativa alla sicurezza nei luoghi di lavoro - Scegliere ed impiegare materiali idonei alle</w:t>
            </w:r>
            <w:r w:rsidRPr="00701BF5">
              <w:rPr>
                <w:rFonts w:ascii="Garamond" w:hAnsi="Garamond"/>
                <w:spacing w:val="40"/>
                <w:sz w:val="24"/>
                <w:szCs w:val="24"/>
              </w:rPr>
              <w:t xml:space="preserve"> </w:t>
            </w:r>
            <w:r w:rsidRPr="00701BF5">
              <w:rPr>
                <w:rFonts w:ascii="Garamond" w:hAnsi="Garamond"/>
                <w:sz w:val="24"/>
                <w:szCs w:val="24"/>
              </w:rPr>
              <w:t>funzioni</w:t>
            </w:r>
            <w:r w:rsidRPr="00701BF5">
              <w:rPr>
                <w:rFonts w:ascii="Garamond" w:hAnsi="Garamond"/>
                <w:spacing w:val="-2"/>
                <w:sz w:val="24"/>
                <w:szCs w:val="24"/>
              </w:rPr>
              <w:t xml:space="preserve"> </w:t>
            </w:r>
            <w:r w:rsidRPr="00701BF5">
              <w:rPr>
                <w:rFonts w:ascii="Garamond" w:hAnsi="Garamond"/>
                <w:sz w:val="24"/>
                <w:szCs w:val="24"/>
              </w:rPr>
              <w:t>da</w:t>
            </w:r>
            <w:r w:rsidRPr="00701BF5">
              <w:rPr>
                <w:rFonts w:ascii="Garamond" w:hAnsi="Garamond"/>
                <w:spacing w:val="-1"/>
                <w:sz w:val="24"/>
                <w:szCs w:val="24"/>
              </w:rPr>
              <w:t xml:space="preserve"> </w:t>
            </w:r>
            <w:r w:rsidRPr="00701BF5">
              <w:rPr>
                <w:rFonts w:ascii="Garamond" w:hAnsi="Garamond"/>
                <w:sz w:val="24"/>
                <w:szCs w:val="24"/>
              </w:rPr>
              <w:t>espletare</w:t>
            </w:r>
            <w:r w:rsidRPr="00701BF5">
              <w:rPr>
                <w:rFonts w:ascii="Garamond" w:hAnsi="Garamond"/>
                <w:spacing w:val="-1"/>
                <w:sz w:val="24"/>
                <w:szCs w:val="24"/>
              </w:rPr>
              <w:t xml:space="preserve"> </w:t>
            </w:r>
            <w:r w:rsidRPr="00701BF5">
              <w:rPr>
                <w:rFonts w:ascii="Garamond" w:hAnsi="Garamond"/>
                <w:sz w:val="24"/>
                <w:szCs w:val="24"/>
              </w:rPr>
              <w:t>-</w:t>
            </w:r>
            <w:r w:rsidRPr="00701BF5">
              <w:rPr>
                <w:rFonts w:ascii="Garamond" w:hAnsi="Garamond"/>
                <w:spacing w:val="-1"/>
                <w:sz w:val="24"/>
                <w:szCs w:val="24"/>
              </w:rPr>
              <w:t xml:space="preserve"> </w:t>
            </w:r>
            <w:r w:rsidRPr="00701BF5">
              <w:rPr>
                <w:rFonts w:ascii="Garamond" w:hAnsi="Garamond"/>
                <w:sz w:val="24"/>
                <w:szCs w:val="24"/>
              </w:rPr>
              <w:t>Selezionare</w:t>
            </w:r>
            <w:r w:rsidRPr="00701BF5">
              <w:rPr>
                <w:rFonts w:ascii="Garamond" w:hAnsi="Garamond"/>
                <w:spacing w:val="-1"/>
                <w:sz w:val="24"/>
                <w:szCs w:val="24"/>
              </w:rPr>
              <w:t xml:space="preserve"> </w:t>
            </w:r>
            <w:r w:rsidRPr="00701BF5">
              <w:rPr>
                <w:rFonts w:ascii="Garamond" w:hAnsi="Garamond"/>
                <w:sz w:val="24"/>
                <w:szCs w:val="24"/>
              </w:rPr>
              <w:t>ed</w:t>
            </w:r>
            <w:r w:rsidRPr="00701BF5">
              <w:rPr>
                <w:rFonts w:ascii="Garamond" w:hAnsi="Garamond"/>
                <w:spacing w:val="-2"/>
                <w:sz w:val="24"/>
                <w:szCs w:val="24"/>
              </w:rPr>
              <w:t xml:space="preserve"> </w:t>
            </w:r>
            <w:r w:rsidRPr="00701BF5">
              <w:rPr>
                <w:rFonts w:ascii="Garamond" w:hAnsi="Garamond"/>
                <w:sz w:val="24"/>
                <w:szCs w:val="24"/>
              </w:rPr>
              <w:t>utilizzare</w:t>
            </w:r>
            <w:r w:rsidRPr="00701BF5">
              <w:rPr>
                <w:rFonts w:ascii="Garamond" w:hAnsi="Garamond"/>
                <w:spacing w:val="-1"/>
                <w:sz w:val="24"/>
                <w:szCs w:val="24"/>
              </w:rPr>
              <w:t xml:space="preserve"> </w:t>
            </w:r>
            <w:r w:rsidRPr="00701BF5">
              <w:rPr>
                <w:rFonts w:ascii="Garamond" w:hAnsi="Garamond"/>
                <w:sz w:val="24"/>
                <w:szCs w:val="24"/>
              </w:rPr>
              <w:t>gli strumenti</w:t>
            </w:r>
            <w:r w:rsidRPr="00701BF5">
              <w:rPr>
                <w:rFonts w:ascii="Garamond" w:hAnsi="Garamond"/>
                <w:spacing w:val="-2"/>
                <w:sz w:val="24"/>
                <w:szCs w:val="24"/>
              </w:rPr>
              <w:t xml:space="preserve"> </w:t>
            </w:r>
            <w:r w:rsidRPr="00701BF5">
              <w:rPr>
                <w:rFonts w:ascii="Garamond" w:hAnsi="Garamond"/>
                <w:sz w:val="24"/>
                <w:szCs w:val="24"/>
              </w:rPr>
              <w:t>di</w:t>
            </w:r>
            <w:r w:rsidRPr="00701BF5">
              <w:rPr>
                <w:rFonts w:ascii="Garamond" w:hAnsi="Garamond"/>
                <w:spacing w:val="-2"/>
                <w:sz w:val="24"/>
                <w:szCs w:val="24"/>
              </w:rPr>
              <w:t xml:space="preserve"> </w:t>
            </w:r>
            <w:r w:rsidRPr="00701BF5">
              <w:rPr>
                <w:rFonts w:ascii="Garamond" w:hAnsi="Garamond"/>
                <w:sz w:val="24"/>
                <w:szCs w:val="24"/>
              </w:rPr>
              <w:t>misura</w:t>
            </w:r>
            <w:r w:rsidRPr="00701BF5">
              <w:rPr>
                <w:rFonts w:ascii="Garamond" w:hAnsi="Garamond"/>
                <w:spacing w:val="-1"/>
                <w:sz w:val="24"/>
                <w:szCs w:val="24"/>
              </w:rPr>
              <w:t xml:space="preserve"> </w:t>
            </w:r>
            <w:r w:rsidRPr="00701BF5">
              <w:rPr>
                <w:rFonts w:ascii="Garamond" w:hAnsi="Garamond"/>
                <w:sz w:val="24"/>
                <w:szCs w:val="24"/>
              </w:rPr>
              <w:t>più</w:t>
            </w:r>
            <w:r w:rsidRPr="00701BF5">
              <w:rPr>
                <w:rFonts w:ascii="Garamond" w:hAnsi="Garamond"/>
                <w:spacing w:val="-2"/>
                <w:sz w:val="24"/>
                <w:szCs w:val="24"/>
              </w:rPr>
              <w:t xml:space="preserve"> </w:t>
            </w:r>
            <w:r w:rsidRPr="00701BF5">
              <w:rPr>
                <w:rFonts w:ascii="Garamond" w:hAnsi="Garamond"/>
                <w:sz w:val="24"/>
                <w:szCs w:val="24"/>
              </w:rPr>
              <w:t>idonei</w:t>
            </w:r>
            <w:r w:rsidRPr="00701BF5">
              <w:rPr>
                <w:rFonts w:ascii="Garamond" w:hAnsi="Garamond"/>
                <w:spacing w:val="-2"/>
                <w:sz w:val="24"/>
                <w:szCs w:val="24"/>
              </w:rPr>
              <w:t xml:space="preserve"> </w:t>
            </w:r>
            <w:r w:rsidRPr="00701BF5">
              <w:rPr>
                <w:rFonts w:ascii="Garamond" w:hAnsi="Garamond"/>
                <w:sz w:val="24"/>
                <w:szCs w:val="24"/>
              </w:rPr>
              <w:t>ai</w:t>
            </w:r>
            <w:r w:rsidRPr="00701BF5">
              <w:rPr>
                <w:rFonts w:ascii="Garamond" w:hAnsi="Garamond"/>
                <w:spacing w:val="-2"/>
                <w:sz w:val="24"/>
                <w:szCs w:val="24"/>
              </w:rPr>
              <w:t xml:space="preserve"> </w:t>
            </w:r>
            <w:r w:rsidRPr="00701BF5">
              <w:rPr>
                <w:rFonts w:ascii="Garamond" w:hAnsi="Garamond"/>
                <w:sz w:val="24"/>
                <w:szCs w:val="24"/>
              </w:rPr>
              <w:t>rilievi</w:t>
            </w:r>
            <w:r w:rsidRPr="00701BF5">
              <w:rPr>
                <w:rFonts w:ascii="Garamond" w:hAnsi="Garamond"/>
                <w:spacing w:val="-2"/>
                <w:sz w:val="24"/>
                <w:szCs w:val="24"/>
              </w:rPr>
              <w:t xml:space="preserve"> </w:t>
            </w:r>
            <w:r w:rsidRPr="00701BF5">
              <w:rPr>
                <w:rFonts w:ascii="Garamond" w:hAnsi="Garamond"/>
                <w:sz w:val="24"/>
                <w:szCs w:val="24"/>
              </w:rPr>
              <w:t>da</w:t>
            </w:r>
            <w:r w:rsidRPr="00701BF5">
              <w:rPr>
                <w:rFonts w:ascii="Garamond" w:hAnsi="Garamond"/>
                <w:spacing w:val="40"/>
                <w:sz w:val="24"/>
                <w:szCs w:val="24"/>
              </w:rPr>
              <w:t xml:space="preserve"> </w:t>
            </w:r>
            <w:r w:rsidRPr="00701BF5">
              <w:rPr>
                <w:rFonts w:ascii="Garamond" w:hAnsi="Garamond"/>
                <w:spacing w:val="-2"/>
                <w:sz w:val="24"/>
                <w:szCs w:val="24"/>
              </w:rPr>
              <w:t>effettuare.</w:t>
            </w:r>
          </w:p>
          <w:p w14:paraId="2B164321" w14:textId="77777777" w:rsidR="008E0CE3" w:rsidRPr="00701BF5" w:rsidRDefault="00000000" w:rsidP="00701BF5">
            <w:pPr>
              <w:pStyle w:val="TableParagraph"/>
              <w:tabs>
                <w:tab w:val="left" w:pos="276"/>
              </w:tabs>
              <w:ind w:left="57" w:right="103"/>
              <w:jc w:val="both"/>
              <w:rPr>
                <w:rFonts w:ascii="Garamond" w:hAnsi="Garamond"/>
                <w:sz w:val="24"/>
                <w:szCs w:val="24"/>
              </w:rPr>
            </w:pPr>
            <w:r w:rsidRPr="00701BF5">
              <w:rPr>
                <w:rFonts w:ascii="Garamond" w:hAnsi="Garamond"/>
                <w:sz w:val="24"/>
                <w:szCs w:val="24"/>
              </w:rPr>
              <w:t>Valutare quantitativamente un circuito sia in corrente continua che alternata - Effettuare test e collaudi</w:t>
            </w:r>
            <w:r w:rsidRPr="00701BF5">
              <w:rPr>
                <w:rFonts w:ascii="Garamond" w:hAnsi="Garamond"/>
                <w:spacing w:val="40"/>
                <w:sz w:val="24"/>
                <w:szCs w:val="24"/>
              </w:rPr>
              <w:t xml:space="preserve"> </w:t>
            </w:r>
            <w:r w:rsidRPr="00701BF5">
              <w:rPr>
                <w:rFonts w:ascii="Garamond" w:hAnsi="Garamond"/>
                <w:sz w:val="24"/>
                <w:szCs w:val="24"/>
              </w:rPr>
              <w:t>sui componenti elettrici ed elettronici destinati al mezzo di trasporto marittimo - Analizzare le</w:t>
            </w:r>
            <w:r w:rsidRPr="00701BF5">
              <w:rPr>
                <w:rFonts w:ascii="Garamond" w:hAnsi="Garamond"/>
                <w:spacing w:val="40"/>
                <w:sz w:val="24"/>
                <w:szCs w:val="24"/>
              </w:rPr>
              <w:t xml:space="preserve"> </w:t>
            </w:r>
            <w:r w:rsidRPr="00701BF5">
              <w:rPr>
                <w:rFonts w:ascii="Garamond" w:hAnsi="Garamond"/>
                <w:sz w:val="24"/>
                <w:szCs w:val="24"/>
              </w:rPr>
              <w:t>prestazioni delle macchine elettriche - Utilizzare apparecchiature elettriche ed elettroniche e sistemi di</w:t>
            </w:r>
            <w:r w:rsidRPr="00701BF5">
              <w:rPr>
                <w:rFonts w:ascii="Garamond" w:hAnsi="Garamond"/>
                <w:spacing w:val="40"/>
                <w:sz w:val="24"/>
                <w:szCs w:val="24"/>
              </w:rPr>
              <w:t xml:space="preserve"> </w:t>
            </w:r>
            <w:r w:rsidRPr="00701BF5">
              <w:rPr>
                <w:rFonts w:ascii="Garamond" w:hAnsi="Garamond"/>
                <w:sz w:val="24"/>
                <w:szCs w:val="24"/>
              </w:rPr>
              <w:t>gestione e controllo del mezzo - Individuare e classificare le funzioni dei componenti costituenti i</w:t>
            </w:r>
            <w:r w:rsidRPr="00701BF5">
              <w:rPr>
                <w:rFonts w:ascii="Garamond" w:hAnsi="Garamond"/>
                <w:spacing w:val="40"/>
                <w:sz w:val="24"/>
                <w:szCs w:val="24"/>
              </w:rPr>
              <w:t xml:space="preserve"> </w:t>
            </w:r>
            <w:r w:rsidRPr="00701BF5">
              <w:rPr>
                <w:rFonts w:ascii="Garamond" w:hAnsi="Garamond"/>
                <w:sz w:val="24"/>
                <w:szCs w:val="24"/>
              </w:rPr>
              <w:t>sistemi di produzione, trasmissione e/o trasformazione dell’energia elettrica - Leggere ed interpretare</w:t>
            </w:r>
            <w:r w:rsidRPr="00701BF5">
              <w:rPr>
                <w:rFonts w:ascii="Garamond" w:hAnsi="Garamond"/>
                <w:spacing w:val="40"/>
                <w:sz w:val="24"/>
                <w:szCs w:val="24"/>
              </w:rPr>
              <w:t xml:space="preserve"> </w:t>
            </w:r>
            <w:r w:rsidRPr="00701BF5">
              <w:rPr>
                <w:rFonts w:ascii="Garamond" w:hAnsi="Garamond"/>
                <w:sz w:val="24"/>
                <w:szCs w:val="24"/>
              </w:rPr>
              <w:t>schemi</w:t>
            </w:r>
            <w:r w:rsidRPr="00701BF5">
              <w:rPr>
                <w:rFonts w:ascii="Garamond" w:hAnsi="Garamond"/>
                <w:spacing w:val="-4"/>
                <w:sz w:val="24"/>
                <w:szCs w:val="24"/>
              </w:rPr>
              <w:t xml:space="preserve"> </w:t>
            </w:r>
            <w:r w:rsidRPr="00701BF5">
              <w:rPr>
                <w:rFonts w:ascii="Garamond" w:hAnsi="Garamond"/>
                <w:sz w:val="24"/>
                <w:szCs w:val="24"/>
              </w:rPr>
              <w:t>d’impianto</w:t>
            </w:r>
            <w:r w:rsidRPr="00701BF5">
              <w:rPr>
                <w:rFonts w:ascii="Garamond" w:hAnsi="Garamond"/>
                <w:spacing w:val="-2"/>
                <w:sz w:val="24"/>
                <w:szCs w:val="24"/>
              </w:rPr>
              <w:t xml:space="preserve"> </w:t>
            </w:r>
            <w:r w:rsidRPr="00701BF5">
              <w:rPr>
                <w:rFonts w:ascii="Garamond" w:hAnsi="Garamond"/>
                <w:sz w:val="24"/>
                <w:szCs w:val="24"/>
              </w:rPr>
              <w:t>-</w:t>
            </w:r>
            <w:r w:rsidRPr="00701BF5">
              <w:rPr>
                <w:rFonts w:ascii="Garamond" w:hAnsi="Garamond"/>
                <w:spacing w:val="-5"/>
                <w:sz w:val="24"/>
                <w:szCs w:val="24"/>
              </w:rPr>
              <w:t xml:space="preserve"> </w:t>
            </w:r>
            <w:r w:rsidRPr="00701BF5">
              <w:rPr>
                <w:rFonts w:ascii="Garamond" w:hAnsi="Garamond"/>
                <w:sz w:val="24"/>
                <w:szCs w:val="24"/>
              </w:rPr>
              <w:t>Riconoscere</w:t>
            </w:r>
            <w:r w:rsidRPr="00701BF5">
              <w:rPr>
                <w:rFonts w:ascii="Garamond" w:hAnsi="Garamond"/>
                <w:spacing w:val="-3"/>
                <w:sz w:val="24"/>
                <w:szCs w:val="24"/>
              </w:rPr>
              <w:t xml:space="preserve"> </w:t>
            </w:r>
            <w:r w:rsidRPr="00701BF5">
              <w:rPr>
                <w:rFonts w:ascii="Garamond" w:hAnsi="Garamond"/>
                <w:sz w:val="24"/>
                <w:szCs w:val="24"/>
              </w:rPr>
              <w:t>i</w:t>
            </w:r>
            <w:r w:rsidRPr="00701BF5">
              <w:rPr>
                <w:rFonts w:ascii="Garamond" w:hAnsi="Garamond"/>
                <w:spacing w:val="-4"/>
                <w:sz w:val="24"/>
                <w:szCs w:val="24"/>
              </w:rPr>
              <w:t xml:space="preserve"> </w:t>
            </w:r>
            <w:r w:rsidRPr="00701BF5">
              <w:rPr>
                <w:rFonts w:ascii="Garamond" w:hAnsi="Garamond"/>
                <w:sz w:val="24"/>
                <w:szCs w:val="24"/>
              </w:rPr>
              <w:t>sistemi</w:t>
            </w:r>
            <w:r w:rsidRPr="00701BF5">
              <w:rPr>
                <w:rFonts w:ascii="Garamond" w:hAnsi="Garamond"/>
                <w:spacing w:val="-2"/>
                <w:sz w:val="24"/>
                <w:szCs w:val="24"/>
              </w:rPr>
              <w:t xml:space="preserve"> </w:t>
            </w:r>
            <w:r w:rsidRPr="00701BF5">
              <w:rPr>
                <w:rFonts w:ascii="Garamond" w:hAnsi="Garamond"/>
                <w:sz w:val="24"/>
                <w:szCs w:val="24"/>
              </w:rPr>
              <w:t>di</w:t>
            </w:r>
            <w:r w:rsidRPr="00701BF5">
              <w:rPr>
                <w:rFonts w:ascii="Garamond" w:hAnsi="Garamond"/>
                <w:spacing w:val="-4"/>
                <w:sz w:val="24"/>
                <w:szCs w:val="24"/>
              </w:rPr>
              <w:t xml:space="preserve"> </w:t>
            </w:r>
            <w:r w:rsidRPr="00701BF5">
              <w:rPr>
                <w:rFonts w:ascii="Garamond" w:hAnsi="Garamond"/>
                <w:sz w:val="24"/>
                <w:szCs w:val="24"/>
              </w:rPr>
              <w:t>protezione</w:t>
            </w:r>
            <w:r w:rsidRPr="00701BF5">
              <w:rPr>
                <w:rFonts w:ascii="Garamond" w:hAnsi="Garamond"/>
                <w:spacing w:val="-3"/>
                <w:sz w:val="24"/>
                <w:szCs w:val="24"/>
              </w:rPr>
              <w:t xml:space="preserve"> </w:t>
            </w:r>
            <w:r w:rsidRPr="00701BF5">
              <w:rPr>
                <w:rFonts w:ascii="Garamond" w:hAnsi="Garamond"/>
                <w:sz w:val="24"/>
                <w:szCs w:val="24"/>
              </w:rPr>
              <w:t>degli</w:t>
            </w:r>
            <w:r w:rsidRPr="00701BF5">
              <w:rPr>
                <w:rFonts w:ascii="Garamond" w:hAnsi="Garamond"/>
                <w:spacing w:val="-2"/>
                <w:sz w:val="24"/>
                <w:szCs w:val="24"/>
              </w:rPr>
              <w:t xml:space="preserve"> </w:t>
            </w:r>
            <w:r w:rsidRPr="00701BF5">
              <w:rPr>
                <w:rFonts w:ascii="Garamond" w:hAnsi="Garamond"/>
                <w:sz w:val="24"/>
                <w:szCs w:val="24"/>
              </w:rPr>
              <w:t>impianti</w:t>
            </w:r>
            <w:r w:rsidRPr="00701BF5">
              <w:rPr>
                <w:rFonts w:ascii="Garamond" w:hAnsi="Garamond"/>
                <w:spacing w:val="-4"/>
                <w:sz w:val="24"/>
                <w:szCs w:val="24"/>
              </w:rPr>
              <w:t xml:space="preserve"> </w:t>
            </w:r>
            <w:r w:rsidRPr="00701BF5">
              <w:rPr>
                <w:rFonts w:ascii="Garamond" w:hAnsi="Garamond"/>
                <w:sz w:val="24"/>
                <w:szCs w:val="24"/>
              </w:rPr>
              <w:t>-</w:t>
            </w:r>
            <w:r w:rsidRPr="00701BF5">
              <w:rPr>
                <w:rFonts w:ascii="Garamond" w:hAnsi="Garamond"/>
                <w:spacing w:val="-3"/>
                <w:sz w:val="24"/>
                <w:szCs w:val="24"/>
              </w:rPr>
              <w:t xml:space="preserve"> </w:t>
            </w:r>
            <w:r w:rsidRPr="00701BF5">
              <w:rPr>
                <w:rFonts w:ascii="Garamond" w:hAnsi="Garamond"/>
                <w:sz w:val="24"/>
                <w:szCs w:val="24"/>
              </w:rPr>
              <w:t>Applicare</w:t>
            </w:r>
            <w:r w:rsidRPr="00701BF5">
              <w:rPr>
                <w:rFonts w:ascii="Garamond" w:hAnsi="Garamond"/>
                <w:spacing w:val="-3"/>
                <w:sz w:val="24"/>
                <w:szCs w:val="24"/>
              </w:rPr>
              <w:t xml:space="preserve"> </w:t>
            </w:r>
            <w:r w:rsidRPr="00701BF5">
              <w:rPr>
                <w:rFonts w:ascii="Garamond" w:hAnsi="Garamond"/>
                <w:sz w:val="24"/>
                <w:szCs w:val="24"/>
              </w:rPr>
              <w:t>la</w:t>
            </w:r>
            <w:r w:rsidRPr="00701BF5">
              <w:rPr>
                <w:rFonts w:ascii="Garamond" w:hAnsi="Garamond"/>
                <w:spacing w:val="-3"/>
                <w:sz w:val="24"/>
                <w:szCs w:val="24"/>
              </w:rPr>
              <w:t xml:space="preserve"> </w:t>
            </w:r>
            <w:r w:rsidRPr="00701BF5">
              <w:rPr>
                <w:rFonts w:ascii="Garamond" w:hAnsi="Garamond"/>
                <w:sz w:val="24"/>
                <w:szCs w:val="24"/>
              </w:rPr>
              <w:lastRenderedPageBreak/>
              <w:t>normativa</w:t>
            </w:r>
            <w:r w:rsidRPr="00701BF5">
              <w:rPr>
                <w:rFonts w:ascii="Garamond" w:hAnsi="Garamond"/>
                <w:spacing w:val="-3"/>
                <w:sz w:val="24"/>
                <w:szCs w:val="24"/>
              </w:rPr>
              <w:t xml:space="preserve"> </w:t>
            </w:r>
            <w:r w:rsidRPr="00701BF5">
              <w:rPr>
                <w:rFonts w:ascii="Garamond" w:hAnsi="Garamond"/>
                <w:sz w:val="24"/>
                <w:szCs w:val="24"/>
              </w:rPr>
              <w:t>relativa</w:t>
            </w:r>
            <w:r w:rsidRPr="00701BF5">
              <w:rPr>
                <w:rFonts w:ascii="Garamond" w:hAnsi="Garamond"/>
                <w:spacing w:val="40"/>
                <w:sz w:val="24"/>
                <w:szCs w:val="24"/>
              </w:rPr>
              <w:t xml:space="preserve"> </w:t>
            </w:r>
            <w:r w:rsidRPr="00701BF5">
              <w:rPr>
                <w:rFonts w:ascii="Garamond" w:hAnsi="Garamond"/>
                <w:sz w:val="24"/>
                <w:szCs w:val="24"/>
              </w:rPr>
              <w:t>alla sicurezza nei luoghi</w:t>
            </w:r>
            <w:r w:rsidRPr="00701BF5">
              <w:rPr>
                <w:rFonts w:ascii="Garamond" w:hAnsi="Garamond"/>
                <w:spacing w:val="-1"/>
                <w:sz w:val="24"/>
                <w:szCs w:val="24"/>
              </w:rPr>
              <w:t xml:space="preserve"> </w:t>
            </w:r>
            <w:r w:rsidRPr="00701BF5">
              <w:rPr>
                <w:rFonts w:ascii="Garamond" w:hAnsi="Garamond"/>
                <w:sz w:val="24"/>
                <w:szCs w:val="24"/>
              </w:rPr>
              <w:t>di</w:t>
            </w:r>
            <w:r w:rsidRPr="00701BF5">
              <w:rPr>
                <w:rFonts w:ascii="Garamond" w:hAnsi="Garamond"/>
                <w:spacing w:val="-1"/>
                <w:sz w:val="24"/>
                <w:szCs w:val="24"/>
              </w:rPr>
              <w:t xml:space="preserve"> </w:t>
            </w:r>
            <w:r w:rsidRPr="00701BF5">
              <w:rPr>
                <w:rFonts w:ascii="Garamond" w:hAnsi="Garamond"/>
                <w:sz w:val="24"/>
                <w:szCs w:val="24"/>
              </w:rPr>
              <w:t>lavoro</w:t>
            </w:r>
            <w:r w:rsidRPr="00701BF5">
              <w:rPr>
                <w:rFonts w:ascii="Garamond" w:hAnsi="Garamond"/>
                <w:spacing w:val="-1"/>
                <w:sz w:val="24"/>
                <w:szCs w:val="24"/>
              </w:rPr>
              <w:t xml:space="preserve"> </w:t>
            </w:r>
            <w:r w:rsidRPr="00701BF5">
              <w:rPr>
                <w:rFonts w:ascii="Garamond" w:hAnsi="Garamond"/>
                <w:sz w:val="24"/>
                <w:szCs w:val="24"/>
              </w:rPr>
              <w:t>-</w:t>
            </w:r>
            <w:r w:rsidRPr="00701BF5">
              <w:rPr>
                <w:rFonts w:ascii="Garamond" w:hAnsi="Garamond"/>
                <w:spacing w:val="-2"/>
                <w:sz w:val="24"/>
                <w:szCs w:val="24"/>
              </w:rPr>
              <w:t xml:space="preserve"> </w:t>
            </w:r>
            <w:r w:rsidRPr="00701BF5">
              <w:rPr>
                <w:rFonts w:ascii="Garamond" w:hAnsi="Garamond"/>
                <w:sz w:val="24"/>
                <w:szCs w:val="24"/>
              </w:rPr>
              <w:t>Monitorare i sistemi elettronici</w:t>
            </w:r>
            <w:r w:rsidRPr="00701BF5">
              <w:rPr>
                <w:rFonts w:ascii="Garamond" w:hAnsi="Garamond"/>
                <w:spacing w:val="-1"/>
                <w:sz w:val="24"/>
                <w:szCs w:val="24"/>
              </w:rPr>
              <w:t xml:space="preserve"> </w:t>
            </w:r>
            <w:r w:rsidRPr="00701BF5">
              <w:rPr>
                <w:rFonts w:ascii="Garamond" w:hAnsi="Garamond"/>
                <w:sz w:val="24"/>
                <w:szCs w:val="24"/>
              </w:rPr>
              <w:t>e</w:t>
            </w:r>
            <w:r w:rsidRPr="00701BF5">
              <w:rPr>
                <w:rFonts w:ascii="Garamond" w:hAnsi="Garamond"/>
                <w:spacing w:val="-2"/>
                <w:sz w:val="24"/>
                <w:szCs w:val="24"/>
              </w:rPr>
              <w:t xml:space="preserve"> </w:t>
            </w:r>
            <w:r w:rsidRPr="00701BF5">
              <w:rPr>
                <w:rFonts w:ascii="Garamond" w:hAnsi="Garamond"/>
                <w:sz w:val="24"/>
                <w:szCs w:val="24"/>
              </w:rPr>
              <w:t>di controllo -</w:t>
            </w:r>
            <w:r w:rsidRPr="00701BF5">
              <w:rPr>
                <w:rFonts w:ascii="Garamond" w:hAnsi="Garamond"/>
                <w:spacing w:val="-2"/>
                <w:sz w:val="24"/>
                <w:szCs w:val="24"/>
              </w:rPr>
              <w:t xml:space="preserve"> </w:t>
            </w:r>
            <w:r w:rsidRPr="00701BF5">
              <w:rPr>
                <w:rFonts w:ascii="Garamond" w:hAnsi="Garamond"/>
                <w:sz w:val="24"/>
                <w:szCs w:val="24"/>
              </w:rPr>
              <w:t>Utilizzare sistemi di</w:t>
            </w:r>
            <w:r w:rsidRPr="00701BF5">
              <w:rPr>
                <w:rFonts w:ascii="Garamond" w:hAnsi="Garamond"/>
                <w:spacing w:val="40"/>
                <w:sz w:val="24"/>
                <w:szCs w:val="24"/>
              </w:rPr>
              <w:t xml:space="preserve"> </w:t>
            </w:r>
            <w:r w:rsidRPr="00701BF5">
              <w:rPr>
                <w:rFonts w:ascii="Garamond" w:hAnsi="Garamond"/>
                <w:sz w:val="24"/>
                <w:szCs w:val="24"/>
              </w:rPr>
              <w:t>controllo elettroidraulico ed elettropneumatico - Utilizzare i sistemi di trazione elettrica - Operare in</w:t>
            </w:r>
            <w:r w:rsidRPr="00701BF5">
              <w:rPr>
                <w:rFonts w:ascii="Garamond" w:hAnsi="Garamond"/>
                <w:spacing w:val="40"/>
                <w:sz w:val="24"/>
                <w:szCs w:val="24"/>
              </w:rPr>
              <w:t xml:space="preserve"> </w:t>
            </w:r>
            <w:r w:rsidRPr="00701BF5">
              <w:rPr>
                <w:rFonts w:ascii="Garamond" w:hAnsi="Garamond"/>
                <w:sz w:val="24"/>
                <w:szCs w:val="24"/>
              </w:rPr>
              <w:t>sicurezza sui sistemi di bordo superiori a 1000 V</w:t>
            </w:r>
          </w:p>
          <w:p w14:paraId="55D96F22" w14:textId="7895C015" w:rsidR="008E0CE3" w:rsidRPr="00701BF5" w:rsidRDefault="00000000" w:rsidP="00701BF5">
            <w:pPr>
              <w:pStyle w:val="TableParagraph"/>
              <w:tabs>
                <w:tab w:val="left" w:pos="276"/>
              </w:tabs>
              <w:ind w:left="57" w:right="105"/>
              <w:jc w:val="both"/>
              <w:rPr>
                <w:rFonts w:ascii="Garamond" w:hAnsi="Garamond"/>
                <w:sz w:val="24"/>
                <w:szCs w:val="24"/>
              </w:rPr>
            </w:pPr>
            <w:r w:rsidRPr="00701BF5">
              <w:rPr>
                <w:rFonts w:ascii="Garamond" w:hAnsi="Garamond"/>
                <w:sz w:val="24"/>
                <w:szCs w:val="24"/>
              </w:rPr>
              <w:t>Applicare le normative per gestire in sicurezza il carico, il mezzo di trasporto e la sua conduzione,</w:t>
            </w:r>
            <w:r w:rsidRPr="00701BF5">
              <w:rPr>
                <w:rFonts w:ascii="Garamond" w:hAnsi="Garamond"/>
                <w:spacing w:val="40"/>
                <w:sz w:val="24"/>
                <w:szCs w:val="24"/>
              </w:rPr>
              <w:t xml:space="preserve"> </w:t>
            </w:r>
            <w:r w:rsidRPr="00701BF5">
              <w:rPr>
                <w:rFonts w:ascii="Garamond" w:hAnsi="Garamond"/>
                <w:sz w:val="24"/>
                <w:szCs w:val="24"/>
              </w:rPr>
              <w:t>salvaguardando gli operatori e l’ambiente - Protezione e sicurezza negli ambienti elettrici - Tipologia</w:t>
            </w:r>
            <w:r w:rsidRPr="00701BF5">
              <w:rPr>
                <w:rFonts w:ascii="Garamond" w:hAnsi="Garamond"/>
                <w:spacing w:val="40"/>
                <w:sz w:val="24"/>
                <w:szCs w:val="24"/>
              </w:rPr>
              <w:t xml:space="preserve"> </w:t>
            </w:r>
            <w:r w:rsidRPr="00701BF5">
              <w:rPr>
                <w:rFonts w:ascii="Garamond" w:hAnsi="Garamond"/>
                <w:sz w:val="24"/>
                <w:szCs w:val="24"/>
              </w:rPr>
              <w:t>dei rischi nei luoghi di lavoro e sistemi di protezione e prevenzione utilizzabili - Procedure di</w:t>
            </w:r>
            <w:r w:rsidRPr="00701BF5">
              <w:rPr>
                <w:rFonts w:ascii="Garamond" w:hAnsi="Garamond"/>
                <w:spacing w:val="40"/>
                <w:sz w:val="24"/>
                <w:szCs w:val="24"/>
              </w:rPr>
              <w:t xml:space="preserve"> </w:t>
            </w:r>
            <w:r w:rsidRPr="00701BF5">
              <w:rPr>
                <w:rFonts w:ascii="Garamond" w:hAnsi="Garamond"/>
                <w:sz w:val="24"/>
                <w:szCs w:val="24"/>
              </w:rPr>
              <w:t>espletamento delle attività e registrazioni documentali secondo i criteri di qualità e sicurezza adottati -</w:t>
            </w:r>
            <w:r w:rsidRPr="00701BF5">
              <w:rPr>
                <w:rFonts w:ascii="Garamond" w:hAnsi="Garamond"/>
                <w:spacing w:val="40"/>
                <w:sz w:val="24"/>
                <w:szCs w:val="24"/>
              </w:rPr>
              <w:t xml:space="preserve"> </w:t>
            </w:r>
            <w:r w:rsidRPr="00701BF5">
              <w:rPr>
                <w:rFonts w:ascii="Garamond" w:hAnsi="Garamond"/>
                <w:sz w:val="24"/>
                <w:szCs w:val="24"/>
              </w:rPr>
              <w:t>Utilizzare software per la gestione degli impianti - Identificare le procedure relative alla certificazione</w:t>
            </w:r>
            <w:r w:rsidRPr="00701BF5">
              <w:rPr>
                <w:rFonts w:ascii="Garamond" w:hAnsi="Garamond"/>
                <w:spacing w:val="40"/>
                <w:sz w:val="24"/>
                <w:szCs w:val="24"/>
              </w:rPr>
              <w:t xml:space="preserve"> </w:t>
            </w:r>
            <w:r w:rsidRPr="00701BF5">
              <w:rPr>
                <w:rFonts w:ascii="Garamond" w:hAnsi="Garamond"/>
                <w:sz w:val="24"/>
                <w:szCs w:val="24"/>
              </w:rPr>
              <w:t>dei processi - Applicare le procedure di manutenzione delle apparecchiature di navigazione e dei</w:t>
            </w:r>
            <w:r w:rsidRPr="00701BF5">
              <w:rPr>
                <w:rFonts w:ascii="Garamond" w:hAnsi="Garamond"/>
                <w:spacing w:val="40"/>
                <w:sz w:val="24"/>
                <w:szCs w:val="24"/>
              </w:rPr>
              <w:t xml:space="preserve"> </w:t>
            </w:r>
            <w:r w:rsidRPr="00701BF5">
              <w:rPr>
                <w:rFonts w:ascii="Garamond" w:hAnsi="Garamond"/>
                <w:sz w:val="24"/>
                <w:szCs w:val="24"/>
              </w:rPr>
              <w:t>sistemi di comunicazione interna ed esterna - Applicare le procedure per effettuare la manutenzione e</w:t>
            </w:r>
            <w:r w:rsidRPr="00701BF5">
              <w:rPr>
                <w:rFonts w:ascii="Garamond" w:hAnsi="Garamond"/>
                <w:spacing w:val="40"/>
                <w:sz w:val="24"/>
                <w:szCs w:val="24"/>
              </w:rPr>
              <w:t xml:space="preserve"> </w:t>
            </w:r>
            <w:r w:rsidRPr="00701BF5">
              <w:rPr>
                <w:rFonts w:ascii="Garamond" w:hAnsi="Garamond"/>
                <w:sz w:val="24"/>
                <w:szCs w:val="24"/>
              </w:rPr>
              <w:t>le</w:t>
            </w:r>
            <w:r w:rsidRPr="00701BF5">
              <w:rPr>
                <w:rFonts w:ascii="Garamond" w:hAnsi="Garamond"/>
                <w:spacing w:val="-1"/>
                <w:sz w:val="24"/>
                <w:szCs w:val="24"/>
              </w:rPr>
              <w:t xml:space="preserve"> </w:t>
            </w:r>
            <w:r w:rsidRPr="00701BF5">
              <w:rPr>
                <w:rFonts w:ascii="Garamond" w:hAnsi="Garamond"/>
                <w:sz w:val="24"/>
                <w:szCs w:val="24"/>
              </w:rPr>
              <w:t>riparazioni</w:t>
            </w:r>
            <w:r w:rsidRPr="00701BF5">
              <w:rPr>
                <w:rFonts w:ascii="Garamond" w:hAnsi="Garamond"/>
                <w:spacing w:val="-2"/>
                <w:sz w:val="24"/>
                <w:szCs w:val="24"/>
              </w:rPr>
              <w:t xml:space="preserve"> </w:t>
            </w:r>
            <w:r w:rsidRPr="00701BF5">
              <w:rPr>
                <w:rFonts w:ascii="Garamond" w:hAnsi="Garamond"/>
                <w:sz w:val="24"/>
                <w:szCs w:val="24"/>
              </w:rPr>
              <w:t>in</w:t>
            </w:r>
            <w:r w:rsidRPr="00701BF5">
              <w:rPr>
                <w:rFonts w:ascii="Garamond" w:hAnsi="Garamond"/>
                <w:spacing w:val="-2"/>
                <w:sz w:val="24"/>
                <w:szCs w:val="24"/>
              </w:rPr>
              <w:t xml:space="preserve"> </w:t>
            </w:r>
            <w:r w:rsidRPr="00701BF5">
              <w:rPr>
                <w:rFonts w:ascii="Garamond" w:hAnsi="Garamond"/>
                <w:sz w:val="24"/>
                <w:szCs w:val="24"/>
              </w:rPr>
              <w:t>sicurezza</w:t>
            </w:r>
            <w:r w:rsidRPr="00701BF5">
              <w:rPr>
                <w:rFonts w:ascii="Garamond" w:hAnsi="Garamond"/>
                <w:spacing w:val="-1"/>
                <w:sz w:val="24"/>
                <w:szCs w:val="24"/>
              </w:rPr>
              <w:t xml:space="preserve"> </w:t>
            </w:r>
            <w:r w:rsidRPr="00701BF5">
              <w:rPr>
                <w:rFonts w:ascii="Garamond" w:hAnsi="Garamond"/>
                <w:sz w:val="24"/>
                <w:szCs w:val="24"/>
              </w:rPr>
              <w:t>-</w:t>
            </w:r>
            <w:r w:rsidRPr="00701BF5">
              <w:rPr>
                <w:rFonts w:ascii="Garamond" w:hAnsi="Garamond"/>
                <w:spacing w:val="-1"/>
                <w:sz w:val="24"/>
                <w:szCs w:val="24"/>
              </w:rPr>
              <w:t xml:space="preserve"> </w:t>
            </w:r>
            <w:r w:rsidRPr="00701BF5">
              <w:rPr>
                <w:rFonts w:ascii="Garamond" w:hAnsi="Garamond"/>
                <w:sz w:val="24"/>
                <w:szCs w:val="24"/>
              </w:rPr>
              <w:t>Rilevare</w:t>
            </w:r>
            <w:r w:rsidRPr="00701BF5">
              <w:rPr>
                <w:rFonts w:ascii="Garamond" w:hAnsi="Garamond"/>
                <w:spacing w:val="-1"/>
                <w:sz w:val="24"/>
                <w:szCs w:val="24"/>
              </w:rPr>
              <w:t xml:space="preserve"> </w:t>
            </w:r>
            <w:r w:rsidRPr="00701BF5">
              <w:rPr>
                <w:rFonts w:ascii="Garamond" w:hAnsi="Garamond"/>
                <w:sz w:val="24"/>
                <w:szCs w:val="24"/>
              </w:rPr>
              <w:t>il</w:t>
            </w:r>
            <w:r w:rsidRPr="00701BF5">
              <w:rPr>
                <w:rFonts w:ascii="Garamond" w:hAnsi="Garamond"/>
                <w:spacing w:val="-2"/>
                <w:sz w:val="24"/>
                <w:szCs w:val="24"/>
              </w:rPr>
              <w:t xml:space="preserve"> </w:t>
            </w:r>
            <w:r w:rsidRPr="00701BF5">
              <w:rPr>
                <w:rFonts w:ascii="Garamond" w:hAnsi="Garamond"/>
                <w:sz w:val="24"/>
                <w:szCs w:val="24"/>
              </w:rPr>
              <w:t>malfunzionamento</w:t>
            </w:r>
            <w:r w:rsidRPr="00701BF5">
              <w:rPr>
                <w:rFonts w:ascii="Garamond" w:hAnsi="Garamond"/>
                <w:spacing w:val="-2"/>
                <w:sz w:val="24"/>
                <w:szCs w:val="24"/>
              </w:rPr>
              <w:t xml:space="preserve"> </w:t>
            </w:r>
            <w:r w:rsidRPr="00701BF5">
              <w:rPr>
                <w:rFonts w:ascii="Garamond" w:hAnsi="Garamond"/>
                <w:sz w:val="24"/>
                <w:szCs w:val="24"/>
              </w:rPr>
              <w:t>dei</w:t>
            </w:r>
            <w:r w:rsidRPr="00701BF5">
              <w:rPr>
                <w:rFonts w:ascii="Garamond" w:hAnsi="Garamond"/>
                <w:spacing w:val="-2"/>
                <w:sz w:val="24"/>
                <w:szCs w:val="24"/>
              </w:rPr>
              <w:t xml:space="preserve"> </w:t>
            </w:r>
            <w:r w:rsidRPr="00701BF5">
              <w:rPr>
                <w:rFonts w:ascii="Garamond" w:hAnsi="Garamond"/>
                <w:sz w:val="24"/>
                <w:szCs w:val="24"/>
              </w:rPr>
              <w:t>macchinari,</w:t>
            </w:r>
            <w:r w:rsidRPr="00701BF5">
              <w:rPr>
                <w:rFonts w:ascii="Garamond" w:hAnsi="Garamond"/>
                <w:spacing w:val="-2"/>
                <w:sz w:val="24"/>
                <w:szCs w:val="24"/>
              </w:rPr>
              <w:t xml:space="preserve"> </w:t>
            </w:r>
            <w:r w:rsidRPr="00701BF5">
              <w:rPr>
                <w:rFonts w:ascii="Garamond" w:hAnsi="Garamond"/>
                <w:sz w:val="24"/>
                <w:szCs w:val="24"/>
              </w:rPr>
              <w:t>di</w:t>
            </w:r>
            <w:r w:rsidRPr="00701BF5">
              <w:rPr>
                <w:rFonts w:ascii="Garamond" w:hAnsi="Garamond"/>
                <w:spacing w:val="-2"/>
                <w:sz w:val="24"/>
                <w:szCs w:val="24"/>
              </w:rPr>
              <w:t xml:space="preserve"> </w:t>
            </w:r>
            <w:r w:rsidRPr="00701BF5">
              <w:rPr>
                <w:rFonts w:ascii="Garamond" w:hAnsi="Garamond"/>
                <w:sz w:val="24"/>
                <w:szCs w:val="24"/>
              </w:rPr>
              <w:t>localizzazione</w:t>
            </w:r>
            <w:r w:rsidRPr="00701BF5">
              <w:rPr>
                <w:rFonts w:ascii="Garamond" w:hAnsi="Garamond"/>
                <w:spacing w:val="-1"/>
                <w:sz w:val="24"/>
                <w:szCs w:val="24"/>
              </w:rPr>
              <w:t xml:space="preserve"> </w:t>
            </w:r>
            <w:r w:rsidRPr="00701BF5">
              <w:rPr>
                <w:rFonts w:ascii="Garamond" w:hAnsi="Garamond"/>
                <w:sz w:val="24"/>
                <w:szCs w:val="24"/>
              </w:rPr>
              <w:t>dei guasti e</w:t>
            </w:r>
            <w:r w:rsidRPr="00701BF5">
              <w:rPr>
                <w:rFonts w:ascii="Garamond" w:hAnsi="Garamond"/>
                <w:spacing w:val="40"/>
                <w:sz w:val="24"/>
                <w:szCs w:val="24"/>
              </w:rPr>
              <w:t xml:space="preserve"> </w:t>
            </w:r>
            <w:r w:rsidRPr="00701BF5">
              <w:rPr>
                <w:rFonts w:ascii="Garamond" w:hAnsi="Garamond"/>
                <w:sz w:val="24"/>
                <w:szCs w:val="24"/>
              </w:rPr>
              <w:t>di impiego delle azioni preventive - Saper leggere e utilizzare gli strumenti di misura - Riconoscere le</w:t>
            </w:r>
            <w:r w:rsidRPr="00701BF5">
              <w:rPr>
                <w:rFonts w:ascii="Garamond" w:hAnsi="Garamond"/>
                <w:spacing w:val="40"/>
                <w:sz w:val="24"/>
                <w:szCs w:val="24"/>
              </w:rPr>
              <w:t xml:space="preserve"> </w:t>
            </w:r>
            <w:r w:rsidRPr="00701BF5">
              <w:rPr>
                <w:rFonts w:ascii="Garamond" w:hAnsi="Garamond"/>
                <w:sz w:val="24"/>
                <w:szCs w:val="24"/>
              </w:rPr>
              <w:t>caratteristiche elettriche delle macchine utensili - Applicare le procedure di manutenzione delle</w:t>
            </w:r>
            <w:r w:rsidRPr="00701BF5">
              <w:rPr>
                <w:rFonts w:ascii="Garamond" w:hAnsi="Garamond"/>
                <w:spacing w:val="40"/>
                <w:sz w:val="24"/>
                <w:szCs w:val="24"/>
              </w:rPr>
              <w:t xml:space="preserve"> </w:t>
            </w:r>
            <w:r w:rsidRPr="00701BF5">
              <w:rPr>
                <w:rFonts w:ascii="Garamond" w:hAnsi="Garamond"/>
                <w:sz w:val="24"/>
                <w:szCs w:val="24"/>
              </w:rPr>
              <w:t>apparecchiature di navigazione e dei sistemi di comunicazione interna ed esterna - Applicare le</w:t>
            </w:r>
            <w:r w:rsidRPr="00701BF5">
              <w:rPr>
                <w:rFonts w:ascii="Garamond" w:hAnsi="Garamond"/>
                <w:spacing w:val="40"/>
                <w:sz w:val="24"/>
                <w:szCs w:val="24"/>
              </w:rPr>
              <w:t xml:space="preserve"> </w:t>
            </w:r>
            <w:r w:rsidRPr="00701BF5">
              <w:rPr>
                <w:rFonts w:ascii="Garamond" w:hAnsi="Garamond"/>
                <w:sz w:val="24"/>
                <w:szCs w:val="24"/>
              </w:rPr>
              <w:t>procedure</w:t>
            </w:r>
            <w:r w:rsidRPr="00701BF5">
              <w:rPr>
                <w:rFonts w:ascii="Garamond" w:hAnsi="Garamond"/>
                <w:spacing w:val="-4"/>
                <w:sz w:val="24"/>
                <w:szCs w:val="24"/>
              </w:rPr>
              <w:t xml:space="preserve"> </w:t>
            </w:r>
            <w:r w:rsidRPr="00701BF5">
              <w:rPr>
                <w:rFonts w:ascii="Garamond" w:hAnsi="Garamond"/>
                <w:sz w:val="24"/>
                <w:szCs w:val="24"/>
              </w:rPr>
              <w:t>di</w:t>
            </w:r>
            <w:r w:rsidRPr="00701BF5">
              <w:rPr>
                <w:rFonts w:ascii="Garamond" w:hAnsi="Garamond"/>
                <w:spacing w:val="-3"/>
                <w:sz w:val="24"/>
                <w:szCs w:val="24"/>
              </w:rPr>
              <w:t xml:space="preserve"> </w:t>
            </w:r>
            <w:r w:rsidRPr="00701BF5">
              <w:rPr>
                <w:rFonts w:ascii="Garamond" w:hAnsi="Garamond"/>
                <w:sz w:val="24"/>
                <w:szCs w:val="24"/>
              </w:rPr>
              <w:t>manutenzione</w:t>
            </w:r>
            <w:r w:rsidRPr="00701BF5">
              <w:rPr>
                <w:rFonts w:ascii="Garamond" w:hAnsi="Garamond"/>
                <w:spacing w:val="-4"/>
                <w:sz w:val="24"/>
                <w:szCs w:val="24"/>
              </w:rPr>
              <w:t xml:space="preserve"> </w:t>
            </w:r>
            <w:r w:rsidRPr="00701BF5">
              <w:rPr>
                <w:rFonts w:ascii="Garamond" w:hAnsi="Garamond"/>
                <w:sz w:val="24"/>
                <w:szCs w:val="24"/>
              </w:rPr>
              <w:t>delle</w:t>
            </w:r>
            <w:r w:rsidRPr="00701BF5">
              <w:rPr>
                <w:rFonts w:ascii="Garamond" w:hAnsi="Garamond"/>
                <w:spacing w:val="-4"/>
                <w:sz w:val="24"/>
                <w:szCs w:val="24"/>
              </w:rPr>
              <w:t xml:space="preserve"> </w:t>
            </w:r>
            <w:r w:rsidRPr="00701BF5">
              <w:rPr>
                <w:rFonts w:ascii="Garamond" w:hAnsi="Garamond"/>
                <w:sz w:val="24"/>
                <w:szCs w:val="24"/>
              </w:rPr>
              <w:t>apparecchiature</w:t>
            </w:r>
            <w:r w:rsidRPr="00701BF5">
              <w:rPr>
                <w:rFonts w:ascii="Garamond" w:hAnsi="Garamond"/>
                <w:spacing w:val="-2"/>
                <w:sz w:val="24"/>
                <w:szCs w:val="24"/>
              </w:rPr>
              <w:t xml:space="preserve"> </w:t>
            </w:r>
            <w:r w:rsidRPr="00701BF5">
              <w:rPr>
                <w:rFonts w:ascii="Garamond" w:hAnsi="Garamond"/>
                <w:sz w:val="24"/>
                <w:szCs w:val="24"/>
              </w:rPr>
              <w:t>di</w:t>
            </w:r>
            <w:r w:rsidRPr="00701BF5">
              <w:rPr>
                <w:rFonts w:ascii="Garamond" w:hAnsi="Garamond"/>
                <w:spacing w:val="-3"/>
                <w:sz w:val="24"/>
                <w:szCs w:val="24"/>
              </w:rPr>
              <w:t xml:space="preserve"> </w:t>
            </w:r>
            <w:r w:rsidRPr="00701BF5">
              <w:rPr>
                <w:rFonts w:ascii="Garamond" w:hAnsi="Garamond"/>
                <w:sz w:val="24"/>
                <w:szCs w:val="24"/>
              </w:rPr>
              <w:t>navigazione</w:t>
            </w:r>
            <w:r w:rsidRPr="00701BF5">
              <w:rPr>
                <w:rFonts w:ascii="Garamond" w:hAnsi="Garamond"/>
                <w:spacing w:val="-2"/>
                <w:sz w:val="24"/>
                <w:szCs w:val="24"/>
              </w:rPr>
              <w:t xml:space="preserve"> </w:t>
            </w:r>
            <w:r w:rsidRPr="00701BF5">
              <w:rPr>
                <w:rFonts w:ascii="Garamond" w:hAnsi="Garamond"/>
                <w:sz w:val="24"/>
                <w:szCs w:val="24"/>
              </w:rPr>
              <w:t>e</w:t>
            </w:r>
            <w:r w:rsidRPr="00701BF5">
              <w:rPr>
                <w:rFonts w:ascii="Garamond" w:hAnsi="Garamond"/>
                <w:spacing w:val="-4"/>
                <w:sz w:val="24"/>
                <w:szCs w:val="24"/>
              </w:rPr>
              <w:t xml:space="preserve"> </w:t>
            </w:r>
            <w:r w:rsidRPr="00701BF5">
              <w:rPr>
                <w:rFonts w:ascii="Garamond" w:hAnsi="Garamond"/>
                <w:sz w:val="24"/>
                <w:szCs w:val="24"/>
              </w:rPr>
              <w:t>dei</w:t>
            </w:r>
            <w:r w:rsidRPr="00701BF5">
              <w:rPr>
                <w:rFonts w:ascii="Garamond" w:hAnsi="Garamond"/>
                <w:spacing w:val="-3"/>
                <w:sz w:val="24"/>
                <w:szCs w:val="24"/>
              </w:rPr>
              <w:t xml:space="preserve"> </w:t>
            </w:r>
            <w:r w:rsidRPr="00701BF5">
              <w:rPr>
                <w:rFonts w:ascii="Garamond" w:hAnsi="Garamond"/>
                <w:sz w:val="24"/>
                <w:szCs w:val="24"/>
              </w:rPr>
              <w:t>sistemi</w:t>
            </w:r>
            <w:r w:rsidRPr="00701BF5">
              <w:rPr>
                <w:rFonts w:ascii="Garamond" w:hAnsi="Garamond"/>
                <w:spacing w:val="-3"/>
                <w:sz w:val="24"/>
                <w:szCs w:val="24"/>
              </w:rPr>
              <w:t xml:space="preserve"> </w:t>
            </w:r>
            <w:r w:rsidRPr="00701BF5">
              <w:rPr>
                <w:rFonts w:ascii="Garamond" w:hAnsi="Garamond"/>
                <w:sz w:val="24"/>
                <w:szCs w:val="24"/>
              </w:rPr>
              <w:t>di</w:t>
            </w:r>
            <w:r w:rsidRPr="00701BF5">
              <w:rPr>
                <w:rFonts w:ascii="Garamond" w:hAnsi="Garamond"/>
                <w:spacing w:val="-3"/>
                <w:sz w:val="24"/>
                <w:szCs w:val="24"/>
              </w:rPr>
              <w:t xml:space="preserve"> </w:t>
            </w:r>
            <w:r w:rsidRPr="00701BF5">
              <w:rPr>
                <w:rFonts w:ascii="Garamond" w:hAnsi="Garamond"/>
                <w:sz w:val="24"/>
                <w:szCs w:val="24"/>
              </w:rPr>
              <w:t>comunicazione</w:t>
            </w:r>
            <w:r w:rsidRPr="00701BF5">
              <w:rPr>
                <w:rFonts w:ascii="Garamond" w:hAnsi="Garamond"/>
                <w:spacing w:val="-2"/>
                <w:sz w:val="24"/>
                <w:szCs w:val="24"/>
              </w:rPr>
              <w:t xml:space="preserve"> </w:t>
            </w:r>
            <w:r w:rsidRPr="00701BF5">
              <w:rPr>
                <w:rFonts w:ascii="Garamond" w:hAnsi="Garamond"/>
                <w:sz w:val="24"/>
                <w:szCs w:val="24"/>
              </w:rPr>
              <w:t>interna</w:t>
            </w:r>
            <w:r w:rsidRPr="00701BF5">
              <w:rPr>
                <w:rFonts w:ascii="Garamond" w:hAnsi="Garamond"/>
                <w:spacing w:val="40"/>
                <w:sz w:val="24"/>
                <w:szCs w:val="24"/>
              </w:rPr>
              <w:t xml:space="preserve"> </w:t>
            </w:r>
            <w:r w:rsidRPr="00701BF5">
              <w:rPr>
                <w:rFonts w:ascii="Garamond" w:hAnsi="Garamond"/>
                <w:sz w:val="24"/>
                <w:szCs w:val="24"/>
              </w:rPr>
              <w:t>ed esterna. - Applicare le procedure le procedure per effettuare la manutenzione e le riparazioni in</w:t>
            </w:r>
            <w:r w:rsidRPr="00701BF5">
              <w:rPr>
                <w:rFonts w:ascii="Garamond" w:hAnsi="Garamond"/>
                <w:spacing w:val="40"/>
                <w:sz w:val="24"/>
                <w:szCs w:val="24"/>
              </w:rPr>
              <w:t xml:space="preserve"> </w:t>
            </w:r>
            <w:r w:rsidRPr="00701BF5">
              <w:rPr>
                <w:rFonts w:ascii="Garamond" w:hAnsi="Garamond"/>
                <w:sz w:val="24"/>
                <w:szCs w:val="24"/>
              </w:rPr>
              <w:t>sicurezza - Rilevare il malfunzionamento dei macchinari, localizzare i guasti ed</w:t>
            </w:r>
            <w:r w:rsidRPr="00701BF5">
              <w:rPr>
                <w:rFonts w:ascii="Garamond" w:hAnsi="Garamond"/>
                <w:spacing w:val="40"/>
                <w:sz w:val="24"/>
                <w:szCs w:val="24"/>
              </w:rPr>
              <w:t xml:space="preserve"> </w:t>
            </w:r>
            <w:r w:rsidRPr="00701BF5">
              <w:rPr>
                <w:rFonts w:ascii="Garamond" w:hAnsi="Garamond"/>
                <w:sz w:val="24"/>
                <w:szCs w:val="24"/>
              </w:rPr>
              <w:t>applicare azioni</w:t>
            </w:r>
            <w:r w:rsidRPr="00701BF5">
              <w:rPr>
                <w:rFonts w:ascii="Garamond" w:hAnsi="Garamond"/>
                <w:spacing w:val="40"/>
                <w:sz w:val="24"/>
                <w:szCs w:val="24"/>
              </w:rPr>
              <w:t xml:space="preserve"> </w:t>
            </w:r>
            <w:r w:rsidRPr="00701BF5">
              <w:rPr>
                <w:rFonts w:ascii="Garamond" w:hAnsi="Garamond"/>
                <w:spacing w:val="-2"/>
                <w:sz w:val="24"/>
                <w:szCs w:val="24"/>
              </w:rPr>
              <w:t>preventive</w:t>
            </w:r>
          </w:p>
        </w:tc>
      </w:tr>
      <w:tr w:rsidR="008E0CE3" w14:paraId="3DB82234" w14:textId="77777777" w:rsidTr="00B47EC3">
        <w:trPr>
          <w:trHeight w:val="454"/>
        </w:trPr>
        <w:tc>
          <w:tcPr>
            <w:tcW w:w="10359" w:type="dxa"/>
            <w:gridSpan w:val="2"/>
            <w:tcBorders>
              <w:top w:val="single" w:sz="6" w:space="0" w:color="000000"/>
              <w:left w:val="double" w:sz="2" w:space="0" w:color="000000"/>
              <w:bottom w:val="single" w:sz="6" w:space="0" w:color="000000"/>
              <w:right w:val="double" w:sz="2" w:space="0" w:color="000000"/>
            </w:tcBorders>
            <w:shd w:val="clear" w:color="auto" w:fill="002060"/>
            <w:vAlign w:val="center"/>
          </w:tcPr>
          <w:p w14:paraId="5E354C2C" w14:textId="77777777" w:rsidR="008E0CE3" w:rsidRDefault="00000000">
            <w:pPr>
              <w:pStyle w:val="TableParagraph"/>
              <w:tabs>
                <w:tab w:val="left" w:pos="405"/>
                <w:tab w:val="left" w:pos="406"/>
              </w:tabs>
              <w:jc w:val="center"/>
              <w:rPr>
                <w:rFonts w:ascii="Garamond" w:hAnsi="Garamond" w:cs="Garamond"/>
                <w:sz w:val="24"/>
                <w:szCs w:val="24"/>
                <w:lang w:eastAsia="zh-CN" w:bidi="ar-SA"/>
              </w:rPr>
            </w:pPr>
            <w:r>
              <w:rPr>
                <w:rFonts w:ascii="Garamond" w:hAnsi="Garamond"/>
                <w:b/>
                <w:smallCaps/>
              </w:rPr>
              <w:lastRenderedPageBreak/>
              <w:t>Conoscenze</w:t>
            </w:r>
          </w:p>
        </w:tc>
      </w:tr>
      <w:tr w:rsidR="008E0CE3" w14:paraId="2B7527CD" w14:textId="77777777" w:rsidTr="00B47EC3">
        <w:trPr>
          <w:trHeight w:val="482"/>
        </w:trPr>
        <w:tc>
          <w:tcPr>
            <w:tcW w:w="2899" w:type="dxa"/>
            <w:tcBorders>
              <w:top w:val="single" w:sz="6" w:space="0" w:color="000000"/>
              <w:left w:val="double" w:sz="2" w:space="0" w:color="000000"/>
              <w:bottom w:val="single" w:sz="6" w:space="0" w:color="000000"/>
              <w:right w:val="double" w:sz="2" w:space="0" w:color="000000"/>
            </w:tcBorders>
            <w:shd w:val="clear" w:color="auto" w:fill="FFFFFF" w:themeFill="background1"/>
            <w:vAlign w:val="center"/>
          </w:tcPr>
          <w:p w14:paraId="5C050625" w14:textId="77777777" w:rsidR="008E0CE3" w:rsidRDefault="00000000">
            <w:pPr>
              <w:pStyle w:val="TableParagraph"/>
              <w:jc w:val="center"/>
              <w:rPr>
                <w:b/>
                <w:color w:val="000000" w:themeColor="text1"/>
                <w:sz w:val="28"/>
              </w:rPr>
            </w:pPr>
            <w:r>
              <w:rPr>
                <w:b/>
                <w:sz w:val="24"/>
              </w:rPr>
              <w:t>Conoscenze LLGG</w:t>
            </w:r>
          </w:p>
        </w:tc>
        <w:tc>
          <w:tcPr>
            <w:tcW w:w="7460" w:type="dxa"/>
            <w:tcBorders>
              <w:top w:val="single" w:sz="6" w:space="0" w:color="000000"/>
              <w:left w:val="double" w:sz="2" w:space="0" w:color="000000"/>
              <w:bottom w:val="single" w:sz="6" w:space="0" w:color="000000"/>
              <w:right w:val="double" w:sz="2" w:space="0" w:color="000000"/>
            </w:tcBorders>
            <w:shd w:val="clear" w:color="auto" w:fill="FFFFFF" w:themeFill="background1"/>
            <w:vAlign w:val="center"/>
          </w:tcPr>
          <w:p w14:paraId="47C9B0CD" w14:textId="77777777" w:rsidR="008E0CE3" w:rsidRPr="00701BF5" w:rsidRDefault="00000000" w:rsidP="00701BF5">
            <w:pPr>
              <w:pStyle w:val="TableParagraph"/>
              <w:tabs>
                <w:tab w:val="left" w:pos="446"/>
              </w:tabs>
              <w:ind w:left="57" w:right="728"/>
              <w:contextualSpacing/>
              <w:jc w:val="both"/>
              <w:rPr>
                <w:rFonts w:ascii="Garamond" w:hAnsi="Garamond"/>
                <w:sz w:val="24"/>
                <w:szCs w:val="36"/>
              </w:rPr>
            </w:pPr>
            <w:r w:rsidRPr="00701BF5">
              <w:rPr>
                <w:rFonts w:ascii="Garamond" w:hAnsi="Garamond"/>
                <w:sz w:val="24"/>
                <w:szCs w:val="36"/>
              </w:rPr>
              <w:t>Principi di funzionamento delle principali apparecchiature elettromeccaniche e macchine</w:t>
            </w:r>
            <w:r w:rsidRPr="00701BF5">
              <w:rPr>
                <w:rFonts w:ascii="Garamond" w:hAnsi="Garamond"/>
                <w:spacing w:val="40"/>
                <w:sz w:val="24"/>
                <w:szCs w:val="36"/>
              </w:rPr>
              <w:t xml:space="preserve"> </w:t>
            </w:r>
            <w:r w:rsidRPr="00701BF5">
              <w:rPr>
                <w:rFonts w:ascii="Garamond" w:hAnsi="Garamond"/>
                <w:sz w:val="24"/>
                <w:szCs w:val="36"/>
              </w:rPr>
              <w:t>elettriche - Impianti elettrici e loro manutenzione. - Protezione e sicurezza negli impianti</w:t>
            </w:r>
            <w:r w:rsidRPr="00701BF5">
              <w:rPr>
                <w:rFonts w:ascii="Garamond" w:hAnsi="Garamond"/>
                <w:spacing w:val="40"/>
                <w:sz w:val="24"/>
                <w:szCs w:val="36"/>
              </w:rPr>
              <w:t xml:space="preserve"> </w:t>
            </w:r>
            <w:r w:rsidRPr="00701BF5">
              <w:rPr>
                <w:rFonts w:ascii="Garamond" w:hAnsi="Garamond"/>
                <w:sz w:val="24"/>
                <w:szCs w:val="36"/>
              </w:rPr>
              <w:t>elettrici - Tipologia dei rischi nei luoghi di lavoro e sistemi di protezione e prevenzione</w:t>
            </w:r>
            <w:r w:rsidRPr="00701BF5">
              <w:rPr>
                <w:rFonts w:ascii="Garamond" w:hAnsi="Garamond"/>
                <w:spacing w:val="40"/>
                <w:sz w:val="24"/>
                <w:szCs w:val="36"/>
              </w:rPr>
              <w:t xml:space="preserve"> </w:t>
            </w:r>
            <w:r w:rsidRPr="00701BF5">
              <w:rPr>
                <w:rFonts w:ascii="Garamond" w:hAnsi="Garamond"/>
                <w:sz w:val="24"/>
                <w:szCs w:val="36"/>
              </w:rPr>
              <w:t>utilizzabili</w:t>
            </w:r>
            <w:r w:rsidRPr="00701BF5">
              <w:rPr>
                <w:rFonts w:ascii="Garamond" w:hAnsi="Garamond"/>
                <w:spacing w:val="-2"/>
                <w:sz w:val="24"/>
                <w:szCs w:val="36"/>
              </w:rPr>
              <w:t xml:space="preserve"> </w:t>
            </w:r>
            <w:r w:rsidRPr="00701BF5">
              <w:rPr>
                <w:rFonts w:ascii="Garamond" w:hAnsi="Garamond"/>
                <w:sz w:val="24"/>
                <w:szCs w:val="36"/>
              </w:rPr>
              <w:t>-</w:t>
            </w:r>
            <w:r w:rsidRPr="00701BF5">
              <w:rPr>
                <w:rFonts w:ascii="Garamond" w:hAnsi="Garamond"/>
                <w:spacing w:val="-2"/>
                <w:sz w:val="24"/>
                <w:szCs w:val="36"/>
              </w:rPr>
              <w:t xml:space="preserve"> </w:t>
            </w:r>
            <w:r w:rsidRPr="00701BF5">
              <w:rPr>
                <w:rFonts w:ascii="Garamond" w:hAnsi="Garamond"/>
                <w:sz w:val="24"/>
                <w:szCs w:val="36"/>
              </w:rPr>
              <w:t>Diagnostica</w:t>
            </w:r>
            <w:r w:rsidRPr="00701BF5">
              <w:rPr>
                <w:rFonts w:ascii="Garamond" w:hAnsi="Garamond"/>
                <w:spacing w:val="-2"/>
                <w:sz w:val="24"/>
                <w:szCs w:val="36"/>
              </w:rPr>
              <w:t xml:space="preserve"> </w:t>
            </w:r>
            <w:r w:rsidRPr="00701BF5">
              <w:rPr>
                <w:rFonts w:ascii="Garamond" w:hAnsi="Garamond"/>
                <w:sz w:val="24"/>
                <w:szCs w:val="36"/>
              </w:rPr>
              <w:t>degli</w:t>
            </w:r>
            <w:r w:rsidRPr="00701BF5">
              <w:rPr>
                <w:rFonts w:ascii="Garamond" w:hAnsi="Garamond"/>
                <w:spacing w:val="-2"/>
                <w:sz w:val="24"/>
                <w:szCs w:val="36"/>
              </w:rPr>
              <w:t xml:space="preserve"> </w:t>
            </w:r>
            <w:r w:rsidRPr="00701BF5">
              <w:rPr>
                <w:rFonts w:ascii="Garamond" w:hAnsi="Garamond"/>
                <w:sz w:val="24"/>
                <w:szCs w:val="36"/>
              </w:rPr>
              <w:t>apparati</w:t>
            </w:r>
            <w:r w:rsidRPr="00701BF5">
              <w:rPr>
                <w:rFonts w:ascii="Garamond" w:hAnsi="Garamond"/>
                <w:spacing w:val="-2"/>
                <w:sz w:val="24"/>
                <w:szCs w:val="36"/>
              </w:rPr>
              <w:t xml:space="preserve"> </w:t>
            </w:r>
            <w:r w:rsidRPr="00701BF5">
              <w:rPr>
                <w:rFonts w:ascii="Garamond" w:hAnsi="Garamond"/>
                <w:sz w:val="24"/>
                <w:szCs w:val="36"/>
              </w:rPr>
              <w:t>elettronici</w:t>
            </w:r>
            <w:r w:rsidRPr="00701BF5">
              <w:rPr>
                <w:rFonts w:ascii="Garamond" w:hAnsi="Garamond"/>
                <w:spacing w:val="-3"/>
                <w:sz w:val="24"/>
                <w:szCs w:val="36"/>
              </w:rPr>
              <w:t xml:space="preserve"> </w:t>
            </w:r>
            <w:r w:rsidRPr="00701BF5">
              <w:rPr>
                <w:rFonts w:ascii="Garamond" w:hAnsi="Garamond"/>
                <w:sz w:val="24"/>
                <w:szCs w:val="36"/>
              </w:rPr>
              <w:t>di</w:t>
            </w:r>
            <w:r w:rsidRPr="00701BF5">
              <w:rPr>
                <w:rFonts w:ascii="Garamond" w:hAnsi="Garamond"/>
                <w:spacing w:val="-3"/>
                <w:sz w:val="24"/>
                <w:szCs w:val="36"/>
              </w:rPr>
              <w:t xml:space="preserve"> </w:t>
            </w:r>
            <w:r w:rsidRPr="00701BF5">
              <w:rPr>
                <w:rFonts w:ascii="Garamond" w:hAnsi="Garamond"/>
                <w:sz w:val="24"/>
                <w:szCs w:val="36"/>
              </w:rPr>
              <w:t>bordo</w:t>
            </w:r>
            <w:r w:rsidRPr="00701BF5">
              <w:rPr>
                <w:rFonts w:ascii="Garamond" w:hAnsi="Garamond"/>
                <w:spacing w:val="-3"/>
                <w:sz w:val="24"/>
                <w:szCs w:val="36"/>
              </w:rPr>
              <w:t xml:space="preserve"> </w:t>
            </w:r>
            <w:r w:rsidRPr="00701BF5">
              <w:rPr>
                <w:rFonts w:ascii="Garamond" w:hAnsi="Garamond"/>
                <w:sz w:val="24"/>
                <w:szCs w:val="36"/>
              </w:rPr>
              <w:t>-</w:t>
            </w:r>
            <w:r w:rsidRPr="00701BF5">
              <w:rPr>
                <w:rFonts w:ascii="Garamond" w:hAnsi="Garamond"/>
                <w:spacing w:val="-2"/>
                <w:sz w:val="24"/>
                <w:szCs w:val="36"/>
              </w:rPr>
              <w:t xml:space="preserve"> </w:t>
            </w:r>
            <w:r w:rsidRPr="00701BF5">
              <w:rPr>
                <w:rFonts w:ascii="Garamond" w:hAnsi="Garamond"/>
                <w:sz w:val="24"/>
                <w:szCs w:val="36"/>
              </w:rPr>
              <w:t>Sistemi</w:t>
            </w:r>
            <w:r w:rsidRPr="00701BF5">
              <w:rPr>
                <w:rFonts w:ascii="Garamond" w:hAnsi="Garamond"/>
                <w:spacing w:val="-2"/>
                <w:sz w:val="24"/>
                <w:szCs w:val="36"/>
              </w:rPr>
              <w:t xml:space="preserve"> </w:t>
            </w:r>
            <w:r w:rsidRPr="00701BF5">
              <w:rPr>
                <w:rFonts w:ascii="Garamond" w:hAnsi="Garamond"/>
                <w:sz w:val="24"/>
                <w:szCs w:val="36"/>
              </w:rPr>
              <w:t>di</w:t>
            </w:r>
            <w:r w:rsidRPr="00701BF5">
              <w:rPr>
                <w:rFonts w:ascii="Garamond" w:hAnsi="Garamond"/>
                <w:spacing w:val="-3"/>
                <w:sz w:val="24"/>
                <w:szCs w:val="36"/>
              </w:rPr>
              <w:t xml:space="preserve"> </w:t>
            </w:r>
            <w:r w:rsidRPr="00701BF5">
              <w:rPr>
                <w:rFonts w:ascii="Garamond" w:hAnsi="Garamond"/>
                <w:sz w:val="24"/>
                <w:szCs w:val="36"/>
              </w:rPr>
              <w:t>telecomunicazione,</w:t>
            </w:r>
            <w:r w:rsidRPr="00701BF5">
              <w:rPr>
                <w:rFonts w:ascii="Garamond" w:hAnsi="Garamond"/>
                <w:spacing w:val="40"/>
                <w:sz w:val="24"/>
                <w:szCs w:val="36"/>
              </w:rPr>
              <w:t xml:space="preserve"> </w:t>
            </w:r>
            <w:r w:rsidRPr="00701BF5">
              <w:rPr>
                <w:rFonts w:ascii="Garamond" w:hAnsi="Garamond"/>
                <w:sz w:val="24"/>
                <w:szCs w:val="36"/>
              </w:rPr>
              <w:t>segnali, modulazioni e mezzi trasmissivi - Convenzioni internazionali e regolamenti</w:t>
            </w:r>
            <w:r w:rsidRPr="00701BF5">
              <w:rPr>
                <w:rFonts w:ascii="Garamond" w:hAnsi="Garamond"/>
                <w:spacing w:val="40"/>
                <w:sz w:val="24"/>
                <w:szCs w:val="36"/>
              </w:rPr>
              <w:t xml:space="preserve"> </w:t>
            </w:r>
            <w:r w:rsidRPr="00701BF5">
              <w:rPr>
                <w:rFonts w:ascii="Garamond" w:hAnsi="Garamond"/>
                <w:sz w:val="24"/>
                <w:szCs w:val="36"/>
              </w:rPr>
              <w:t>comunitari e nazionali che disciplinano la sicurezza del lavoro, degli operatori, del mezzo</w:t>
            </w:r>
            <w:r w:rsidRPr="00701BF5">
              <w:rPr>
                <w:rFonts w:ascii="Garamond" w:hAnsi="Garamond"/>
                <w:spacing w:val="40"/>
                <w:sz w:val="24"/>
                <w:szCs w:val="36"/>
              </w:rPr>
              <w:t xml:space="preserve"> </w:t>
            </w:r>
            <w:r w:rsidRPr="00701BF5">
              <w:rPr>
                <w:rFonts w:ascii="Garamond" w:hAnsi="Garamond"/>
                <w:sz w:val="24"/>
                <w:szCs w:val="36"/>
              </w:rPr>
              <w:t>e dell’ambiente - Tecnologia dei materiali elettrici - Struttura e funzionamento delle</w:t>
            </w:r>
            <w:r w:rsidRPr="00701BF5">
              <w:rPr>
                <w:rFonts w:ascii="Garamond" w:hAnsi="Garamond"/>
                <w:spacing w:val="40"/>
                <w:sz w:val="24"/>
                <w:szCs w:val="36"/>
              </w:rPr>
              <w:t xml:space="preserve"> </w:t>
            </w:r>
            <w:r w:rsidRPr="00701BF5">
              <w:rPr>
                <w:rFonts w:ascii="Garamond" w:hAnsi="Garamond"/>
                <w:sz w:val="24"/>
                <w:szCs w:val="36"/>
              </w:rPr>
              <w:t>apparecchiature di prova e di misurazioni elettriche</w:t>
            </w:r>
          </w:p>
          <w:p w14:paraId="1F908FE0" w14:textId="77777777" w:rsidR="008E0CE3" w:rsidRPr="00701BF5" w:rsidRDefault="00000000" w:rsidP="00701BF5">
            <w:pPr>
              <w:pStyle w:val="TableParagraph"/>
              <w:tabs>
                <w:tab w:val="left" w:pos="446"/>
              </w:tabs>
              <w:ind w:left="57" w:right="726"/>
              <w:jc w:val="both"/>
              <w:rPr>
                <w:rFonts w:ascii="Garamond" w:hAnsi="Garamond"/>
                <w:sz w:val="24"/>
                <w:szCs w:val="36"/>
              </w:rPr>
            </w:pPr>
            <w:r w:rsidRPr="00701BF5">
              <w:rPr>
                <w:rFonts w:ascii="Garamond" w:hAnsi="Garamond"/>
                <w:sz w:val="24"/>
                <w:szCs w:val="36"/>
              </w:rPr>
              <w:t>Metodi per l’analisi circuitale in continua e alternata - Elementi di tecniche digitali –</w:t>
            </w:r>
            <w:r w:rsidRPr="00701BF5">
              <w:rPr>
                <w:rFonts w:ascii="Garamond" w:hAnsi="Garamond"/>
                <w:spacing w:val="40"/>
                <w:sz w:val="24"/>
                <w:szCs w:val="36"/>
              </w:rPr>
              <w:t xml:space="preserve"> </w:t>
            </w:r>
            <w:r w:rsidRPr="00701BF5">
              <w:rPr>
                <w:rFonts w:ascii="Garamond" w:hAnsi="Garamond"/>
                <w:sz w:val="24"/>
                <w:szCs w:val="36"/>
              </w:rPr>
              <w:t>dispositivi e strutture bus e loro</w:t>
            </w:r>
            <w:r w:rsidRPr="00701BF5">
              <w:rPr>
                <w:rFonts w:ascii="Garamond" w:hAnsi="Garamond"/>
                <w:spacing w:val="-1"/>
                <w:sz w:val="24"/>
                <w:szCs w:val="36"/>
              </w:rPr>
              <w:t xml:space="preserve"> </w:t>
            </w:r>
            <w:r w:rsidRPr="00701BF5">
              <w:rPr>
                <w:rFonts w:ascii="Garamond" w:hAnsi="Garamond"/>
                <w:sz w:val="24"/>
                <w:szCs w:val="36"/>
              </w:rPr>
              <w:t>problematiche - Principi di funzionamento delle principali</w:t>
            </w:r>
            <w:r w:rsidRPr="00701BF5">
              <w:rPr>
                <w:rFonts w:ascii="Garamond" w:hAnsi="Garamond"/>
                <w:spacing w:val="40"/>
                <w:sz w:val="24"/>
                <w:szCs w:val="36"/>
              </w:rPr>
              <w:t xml:space="preserve"> </w:t>
            </w:r>
            <w:r w:rsidRPr="00701BF5">
              <w:rPr>
                <w:rFonts w:ascii="Garamond" w:hAnsi="Garamond"/>
                <w:sz w:val="24"/>
                <w:szCs w:val="36"/>
              </w:rPr>
              <w:t>apparecchiature elettromeccaniche e macchine elettriche - Principi di elettronica,</w:t>
            </w:r>
            <w:r w:rsidRPr="00701BF5">
              <w:rPr>
                <w:rFonts w:ascii="Garamond" w:hAnsi="Garamond"/>
                <w:spacing w:val="40"/>
                <w:sz w:val="24"/>
                <w:szCs w:val="36"/>
              </w:rPr>
              <w:t xml:space="preserve"> </w:t>
            </w:r>
            <w:r w:rsidRPr="00701BF5">
              <w:rPr>
                <w:rFonts w:ascii="Garamond" w:hAnsi="Garamond"/>
                <w:sz w:val="24"/>
                <w:szCs w:val="36"/>
              </w:rPr>
              <w:t>componenti, amplificatori operazionali, circuiti integrati - Sistemi elettrici ed elettronici di</w:t>
            </w:r>
            <w:r w:rsidRPr="00701BF5">
              <w:rPr>
                <w:rFonts w:ascii="Garamond" w:hAnsi="Garamond"/>
                <w:spacing w:val="40"/>
                <w:sz w:val="24"/>
                <w:szCs w:val="36"/>
              </w:rPr>
              <w:t xml:space="preserve"> </w:t>
            </w:r>
            <w:r w:rsidRPr="00701BF5">
              <w:rPr>
                <w:rFonts w:ascii="Garamond" w:hAnsi="Garamond"/>
                <w:sz w:val="24"/>
                <w:szCs w:val="36"/>
              </w:rPr>
              <w:t>bordo, controlli automatici e manutenzioni - Automazione dei processi di conduzione e</w:t>
            </w:r>
            <w:r w:rsidRPr="00701BF5">
              <w:rPr>
                <w:rFonts w:ascii="Garamond" w:hAnsi="Garamond"/>
                <w:spacing w:val="40"/>
                <w:sz w:val="24"/>
                <w:szCs w:val="36"/>
              </w:rPr>
              <w:t xml:space="preserve"> </w:t>
            </w:r>
            <w:r w:rsidRPr="00701BF5">
              <w:rPr>
                <w:rFonts w:ascii="Garamond" w:hAnsi="Garamond"/>
                <w:sz w:val="24"/>
                <w:szCs w:val="36"/>
              </w:rPr>
              <w:t>controllo del mezzo - Strumentazione, allarmi e sistemi di monitoraggio - Sistemi di</w:t>
            </w:r>
            <w:r w:rsidRPr="00701BF5">
              <w:rPr>
                <w:rFonts w:ascii="Garamond" w:hAnsi="Garamond"/>
                <w:spacing w:val="40"/>
                <w:sz w:val="24"/>
                <w:szCs w:val="36"/>
              </w:rPr>
              <w:t xml:space="preserve"> </w:t>
            </w:r>
            <w:r w:rsidRPr="00701BF5">
              <w:rPr>
                <w:rFonts w:ascii="Garamond" w:hAnsi="Garamond"/>
                <w:sz w:val="24"/>
                <w:szCs w:val="36"/>
              </w:rPr>
              <w:t>controllo elettroidraulici e elettropneumatici</w:t>
            </w:r>
          </w:p>
          <w:p w14:paraId="07EC5155" w14:textId="77777777" w:rsidR="008E0CE3" w:rsidRPr="00701BF5" w:rsidRDefault="00000000" w:rsidP="00701BF5">
            <w:pPr>
              <w:pStyle w:val="TableParagraph"/>
              <w:tabs>
                <w:tab w:val="left" w:pos="446"/>
              </w:tabs>
              <w:ind w:left="57" w:right="730"/>
              <w:jc w:val="both"/>
              <w:rPr>
                <w:rFonts w:ascii="Garamond" w:hAnsi="Garamond"/>
                <w:sz w:val="24"/>
                <w:szCs w:val="36"/>
              </w:rPr>
            </w:pPr>
            <w:r w:rsidRPr="00701BF5">
              <w:rPr>
                <w:rFonts w:ascii="Garamond" w:hAnsi="Garamond"/>
                <w:sz w:val="24"/>
                <w:szCs w:val="36"/>
              </w:rPr>
              <w:t>Principi della trazione elettrica - Tecniche di individuazione dei pericoli e delle</w:t>
            </w:r>
            <w:r w:rsidRPr="00701BF5">
              <w:rPr>
                <w:rFonts w:ascii="Garamond" w:hAnsi="Garamond"/>
                <w:spacing w:val="40"/>
                <w:sz w:val="24"/>
                <w:szCs w:val="36"/>
              </w:rPr>
              <w:t xml:space="preserve"> </w:t>
            </w:r>
            <w:r w:rsidRPr="00701BF5">
              <w:rPr>
                <w:rFonts w:ascii="Garamond" w:hAnsi="Garamond"/>
                <w:sz w:val="24"/>
                <w:szCs w:val="36"/>
              </w:rPr>
              <w:t>precauzioni da intraprendere per il funzionamento di sistemi con tensione superiore a</w:t>
            </w:r>
            <w:r w:rsidRPr="00701BF5">
              <w:rPr>
                <w:rFonts w:ascii="Garamond" w:hAnsi="Garamond"/>
                <w:spacing w:val="40"/>
                <w:sz w:val="24"/>
                <w:szCs w:val="36"/>
              </w:rPr>
              <w:t xml:space="preserve"> </w:t>
            </w:r>
            <w:r w:rsidRPr="00701BF5">
              <w:rPr>
                <w:rFonts w:ascii="Garamond" w:hAnsi="Garamond"/>
                <w:sz w:val="24"/>
                <w:szCs w:val="36"/>
              </w:rPr>
              <w:t>1000V - Procedure di sicurezza per lavorare sui sistemi elettrici di bordo, incluso</w:t>
            </w:r>
            <w:r w:rsidRPr="00701BF5">
              <w:rPr>
                <w:rFonts w:ascii="Garamond" w:hAnsi="Garamond"/>
                <w:spacing w:val="40"/>
                <w:sz w:val="24"/>
                <w:szCs w:val="36"/>
              </w:rPr>
              <w:t xml:space="preserve"> </w:t>
            </w:r>
            <w:r w:rsidRPr="00701BF5">
              <w:rPr>
                <w:rFonts w:ascii="Garamond" w:hAnsi="Garamond"/>
                <w:sz w:val="24"/>
                <w:szCs w:val="36"/>
              </w:rPr>
              <w:t>l’isolamento in sicurezza delle apparecchiature prima che il personale possa intervenire su</w:t>
            </w:r>
            <w:r w:rsidRPr="00701BF5">
              <w:rPr>
                <w:rFonts w:ascii="Garamond" w:hAnsi="Garamond"/>
                <w:spacing w:val="40"/>
                <w:sz w:val="24"/>
                <w:szCs w:val="36"/>
              </w:rPr>
              <w:t xml:space="preserve"> </w:t>
            </w:r>
            <w:r w:rsidRPr="00701BF5">
              <w:rPr>
                <w:rFonts w:ascii="Garamond" w:hAnsi="Garamond"/>
                <w:sz w:val="24"/>
                <w:szCs w:val="36"/>
              </w:rPr>
              <w:t>tali</w:t>
            </w:r>
            <w:r w:rsidRPr="00701BF5">
              <w:rPr>
                <w:rFonts w:ascii="Garamond" w:hAnsi="Garamond"/>
                <w:spacing w:val="-3"/>
                <w:sz w:val="24"/>
                <w:szCs w:val="36"/>
              </w:rPr>
              <w:t xml:space="preserve"> </w:t>
            </w:r>
            <w:r w:rsidRPr="00701BF5">
              <w:rPr>
                <w:rFonts w:ascii="Garamond" w:hAnsi="Garamond"/>
                <w:sz w:val="24"/>
                <w:szCs w:val="36"/>
              </w:rPr>
              <w:t>equipaggiamenti</w:t>
            </w:r>
          </w:p>
          <w:p w14:paraId="56B2FBDD" w14:textId="4D4B1065" w:rsidR="008E0CE3" w:rsidRPr="00701BF5" w:rsidRDefault="00000000" w:rsidP="00701BF5">
            <w:pPr>
              <w:pStyle w:val="TableParagraph"/>
              <w:tabs>
                <w:tab w:val="left" w:pos="446"/>
              </w:tabs>
              <w:ind w:left="57" w:right="725"/>
              <w:jc w:val="both"/>
              <w:rPr>
                <w:rFonts w:ascii="Garamond" w:hAnsi="Garamond"/>
                <w:sz w:val="24"/>
                <w:szCs w:val="36"/>
              </w:rPr>
            </w:pPr>
            <w:r w:rsidRPr="00701BF5">
              <w:rPr>
                <w:rFonts w:ascii="Garamond" w:hAnsi="Garamond"/>
                <w:sz w:val="24"/>
                <w:szCs w:val="36"/>
              </w:rPr>
              <w:t xml:space="preserve">Impianti elettrici e loro manutenzione - Metodi per l’analisi circuitale </w:t>
            </w:r>
            <w:proofErr w:type="spellStart"/>
            <w:r w:rsidRPr="00701BF5">
              <w:rPr>
                <w:rFonts w:ascii="Garamond" w:hAnsi="Garamond"/>
                <w:sz w:val="24"/>
                <w:szCs w:val="36"/>
              </w:rPr>
              <w:t>incontinua</w:t>
            </w:r>
            <w:proofErr w:type="spellEnd"/>
            <w:r w:rsidRPr="00701BF5">
              <w:rPr>
                <w:rFonts w:ascii="Garamond" w:hAnsi="Garamond"/>
                <w:sz w:val="24"/>
                <w:szCs w:val="36"/>
              </w:rPr>
              <w:t xml:space="preserve"> e</w:t>
            </w:r>
            <w:r w:rsidRPr="00701BF5">
              <w:rPr>
                <w:rFonts w:ascii="Garamond" w:hAnsi="Garamond"/>
                <w:spacing w:val="40"/>
                <w:sz w:val="24"/>
                <w:szCs w:val="36"/>
              </w:rPr>
              <w:t xml:space="preserve"> </w:t>
            </w:r>
            <w:r w:rsidRPr="00701BF5">
              <w:rPr>
                <w:rFonts w:ascii="Garamond" w:hAnsi="Garamond"/>
                <w:sz w:val="24"/>
                <w:szCs w:val="36"/>
              </w:rPr>
              <w:t xml:space="preserve">alternata - Protezione e sicurezza negli impianti elettrici - </w:t>
            </w:r>
            <w:r w:rsidRPr="00701BF5">
              <w:rPr>
                <w:rFonts w:ascii="Garamond" w:hAnsi="Garamond"/>
                <w:sz w:val="24"/>
                <w:szCs w:val="36"/>
              </w:rPr>
              <w:lastRenderedPageBreak/>
              <w:t>Elementi di tecniche digitali,</w:t>
            </w:r>
            <w:r w:rsidRPr="00701BF5">
              <w:rPr>
                <w:rFonts w:ascii="Garamond" w:hAnsi="Garamond"/>
                <w:spacing w:val="40"/>
                <w:sz w:val="24"/>
                <w:szCs w:val="36"/>
              </w:rPr>
              <w:t xml:space="preserve"> </w:t>
            </w:r>
            <w:r w:rsidRPr="00701BF5">
              <w:rPr>
                <w:rFonts w:ascii="Garamond" w:hAnsi="Garamond"/>
                <w:sz w:val="24"/>
                <w:szCs w:val="36"/>
              </w:rPr>
              <w:t>dispositivi e strutture bus - Tecniche per la diagnostica dei circuiti e l’individuazione di</w:t>
            </w:r>
            <w:r w:rsidRPr="00701BF5">
              <w:rPr>
                <w:rFonts w:ascii="Garamond" w:hAnsi="Garamond"/>
                <w:spacing w:val="40"/>
                <w:sz w:val="24"/>
                <w:szCs w:val="36"/>
              </w:rPr>
              <w:t xml:space="preserve"> </w:t>
            </w:r>
            <w:r w:rsidRPr="00701BF5">
              <w:rPr>
                <w:rFonts w:ascii="Garamond" w:hAnsi="Garamond"/>
                <w:sz w:val="24"/>
                <w:szCs w:val="36"/>
              </w:rPr>
              <w:t>guasti - Sistemi elettrici ed elettronici di bordo, controlli automatici e manutenzioni -</w:t>
            </w:r>
            <w:r w:rsidRPr="00701BF5">
              <w:rPr>
                <w:rFonts w:ascii="Garamond" w:hAnsi="Garamond"/>
                <w:spacing w:val="40"/>
                <w:sz w:val="24"/>
                <w:szCs w:val="36"/>
              </w:rPr>
              <w:t xml:space="preserve"> </w:t>
            </w:r>
            <w:r w:rsidRPr="00701BF5">
              <w:rPr>
                <w:rFonts w:ascii="Garamond" w:hAnsi="Garamond"/>
                <w:sz w:val="24"/>
                <w:szCs w:val="36"/>
              </w:rPr>
              <w:t>Procedure di espletamento delle attività e registrazioni documentali secondo i criteri di</w:t>
            </w:r>
            <w:r w:rsidRPr="00701BF5">
              <w:rPr>
                <w:rFonts w:ascii="Garamond" w:hAnsi="Garamond"/>
                <w:spacing w:val="40"/>
                <w:sz w:val="24"/>
                <w:szCs w:val="36"/>
              </w:rPr>
              <w:t xml:space="preserve"> </w:t>
            </w:r>
            <w:r w:rsidRPr="00701BF5">
              <w:rPr>
                <w:rFonts w:ascii="Garamond" w:hAnsi="Garamond"/>
                <w:sz w:val="24"/>
                <w:szCs w:val="36"/>
              </w:rPr>
              <w:t>qualità</w:t>
            </w:r>
            <w:r w:rsidRPr="00701BF5">
              <w:rPr>
                <w:rFonts w:ascii="Garamond" w:hAnsi="Garamond"/>
                <w:spacing w:val="-1"/>
                <w:sz w:val="24"/>
                <w:szCs w:val="36"/>
              </w:rPr>
              <w:t xml:space="preserve"> </w:t>
            </w:r>
            <w:r w:rsidRPr="00701BF5">
              <w:rPr>
                <w:rFonts w:ascii="Garamond" w:hAnsi="Garamond"/>
                <w:sz w:val="24"/>
                <w:szCs w:val="36"/>
              </w:rPr>
              <w:t>e</w:t>
            </w:r>
            <w:r w:rsidRPr="00701BF5">
              <w:rPr>
                <w:rFonts w:ascii="Garamond" w:hAnsi="Garamond"/>
                <w:spacing w:val="-3"/>
                <w:sz w:val="24"/>
                <w:szCs w:val="36"/>
              </w:rPr>
              <w:t xml:space="preserve"> </w:t>
            </w:r>
            <w:r w:rsidRPr="00701BF5">
              <w:rPr>
                <w:rFonts w:ascii="Garamond" w:hAnsi="Garamond"/>
                <w:sz w:val="24"/>
                <w:szCs w:val="36"/>
              </w:rPr>
              <w:t>di</w:t>
            </w:r>
            <w:r w:rsidRPr="00701BF5">
              <w:rPr>
                <w:rFonts w:ascii="Garamond" w:hAnsi="Garamond"/>
                <w:spacing w:val="-2"/>
                <w:sz w:val="24"/>
                <w:szCs w:val="36"/>
              </w:rPr>
              <w:t xml:space="preserve"> </w:t>
            </w:r>
            <w:r w:rsidRPr="00701BF5">
              <w:rPr>
                <w:rFonts w:ascii="Garamond" w:hAnsi="Garamond"/>
                <w:sz w:val="24"/>
                <w:szCs w:val="36"/>
              </w:rPr>
              <w:t>sicurezza</w:t>
            </w:r>
            <w:r w:rsidRPr="00701BF5">
              <w:rPr>
                <w:rFonts w:ascii="Garamond" w:hAnsi="Garamond"/>
                <w:spacing w:val="-1"/>
                <w:sz w:val="24"/>
                <w:szCs w:val="36"/>
              </w:rPr>
              <w:t xml:space="preserve"> </w:t>
            </w:r>
            <w:r w:rsidRPr="00701BF5">
              <w:rPr>
                <w:rFonts w:ascii="Garamond" w:hAnsi="Garamond"/>
                <w:sz w:val="24"/>
                <w:szCs w:val="36"/>
              </w:rPr>
              <w:t>adottati</w:t>
            </w:r>
            <w:r w:rsidRPr="00701BF5">
              <w:rPr>
                <w:rFonts w:ascii="Garamond" w:hAnsi="Garamond"/>
                <w:spacing w:val="-2"/>
                <w:sz w:val="24"/>
                <w:szCs w:val="36"/>
              </w:rPr>
              <w:t xml:space="preserve"> </w:t>
            </w:r>
            <w:r w:rsidRPr="00701BF5">
              <w:rPr>
                <w:rFonts w:ascii="Garamond" w:hAnsi="Garamond"/>
                <w:sz w:val="24"/>
                <w:szCs w:val="36"/>
              </w:rPr>
              <w:t>-</w:t>
            </w:r>
            <w:r w:rsidRPr="00701BF5">
              <w:rPr>
                <w:rFonts w:ascii="Garamond" w:hAnsi="Garamond"/>
                <w:spacing w:val="-1"/>
                <w:sz w:val="24"/>
                <w:szCs w:val="36"/>
              </w:rPr>
              <w:t xml:space="preserve"> </w:t>
            </w:r>
            <w:r w:rsidRPr="00701BF5">
              <w:rPr>
                <w:rFonts w:ascii="Garamond" w:hAnsi="Garamond"/>
                <w:sz w:val="24"/>
                <w:szCs w:val="36"/>
              </w:rPr>
              <w:t>Diagnostica</w:t>
            </w:r>
            <w:r w:rsidRPr="00701BF5">
              <w:rPr>
                <w:rFonts w:ascii="Garamond" w:hAnsi="Garamond"/>
                <w:spacing w:val="-3"/>
                <w:sz w:val="24"/>
                <w:szCs w:val="36"/>
              </w:rPr>
              <w:t xml:space="preserve"> </w:t>
            </w:r>
            <w:r w:rsidRPr="00701BF5">
              <w:rPr>
                <w:rFonts w:ascii="Garamond" w:hAnsi="Garamond"/>
                <w:sz w:val="24"/>
                <w:szCs w:val="36"/>
              </w:rPr>
              <w:t>degli</w:t>
            </w:r>
            <w:r w:rsidRPr="00701BF5">
              <w:rPr>
                <w:rFonts w:ascii="Garamond" w:hAnsi="Garamond"/>
                <w:spacing w:val="-2"/>
                <w:sz w:val="24"/>
                <w:szCs w:val="36"/>
              </w:rPr>
              <w:t xml:space="preserve"> </w:t>
            </w:r>
            <w:r w:rsidRPr="00701BF5">
              <w:rPr>
                <w:rFonts w:ascii="Garamond" w:hAnsi="Garamond"/>
                <w:sz w:val="24"/>
                <w:szCs w:val="36"/>
              </w:rPr>
              <w:t>apparati</w:t>
            </w:r>
            <w:r w:rsidRPr="00701BF5">
              <w:rPr>
                <w:rFonts w:ascii="Garamond" w:hAnsi="Garamond"/>
                <w:spacing w:val="-2"/>
                <w:sz w:val="24"/>
                <w:szCs w:val="36"/>
              </w:rPr>
              <w:t xml:space="preserve"> </w:t>
            </w:r>
            <w:r w:rsidRPr="00701BF5">
              <w:rPr>
                <w:rFonts w:ascii="Garamond" w:hAnsi="Garamond"/>
                <w:sz w:val="24"/>
                <w:szCs w:val="36"/>
              </w:rPr>
              <w:t>elettronici</w:t>
            </w:r>
            <w:r w:rsidRPr="00701BF5">
              <w:rPr>
                <w:rFonts w:ascii="Garamond" w:hAnsi="Garamond"/>
                <w:spacing w:val="-2"/>
                <w:sz w:val="24"/>
                <w:szCs w:val="36"/>
              </w:rPr>
              <w:t xml:space="preserve"> </w:t>
            </w:r>
            <w:r w:rsidRPr="00701BF5">
              <w:rPr>
                <w:rFonts w:ascii="Garamond" w:hAnsi="Garamond"/>
                <w:sz w:val="24"/>
                <w:szCs w:val="36"/>
              </w:rPr>
              <w:t>di</w:t>
            </w:r>
            <w:r w:rsidRPr="00701BF5">
              <w:rPr>
                <w:rFonts w:ascii="Garamond" w:hAnsi="Garamond"/>
                <w:spacing w:val="-2"/>
                <w:sz w:val="24"/>
                <w:szCs w:val="36"/>
              </w:rPr>
              <w:t xml:space="preserve"> </w:t>
            </w:r>
            <w:r w:rsidRPr="00701BF5">
              <w:rPr>
                <w:rFonts w:ascii="Garamond" w:hAnsi="Garamond"/>
                <w:sz w:val="24"/>
                <w:szCs w:val="36"/>
              </w:rPr>
              <w:t>bordo</w:t>
            </w:r>
            <w:r w:rsidRPr="00701BF5">
              <w:rPr>
                <w:rFonts w:ascii="Garamond" w:hAnsi="Garamond"/>
                <w:spacing w:val="-2"/>
                <w:sz w:val="24"/>
                <w:szCs w:val="36"/>
              </w:rPr>
              <w:t xml:space="preserve"> </w:t>
            </w:r>
            <w:r w:rsidRPr="00701BF5">
              <w:rPr>
                <w:rFonts w:ascii="Garamond" w:hAnsi="Garamond"/>
                <w:sz w:val="24"/>
                <w:szCs w:val="36"/>
              </w:rPr>
              <w:t>-</w:t>
            </w:r>
            <w:r w:rsidRPr="00701BF5">
              <w:rPr>
                <w:rFonts w:ascii="Garamond" w:hAnsi="Garamond"/>
                <w:spacing w:val="-3"/>
                <w:sz w:val="24"/>
                <w:szCs w:val="36"/>
              </w:rPr>
              <w:t xml:space="preserve"> </w:t>
            </w:r>
            <w:r w:rsidRPr="00701BF5">
              <w:rPr>
                <w:rFonts w:ascii="Garamond" w:hAnsi="Garamond"/>
                <w:sz w:val="24"/>
                <w:szCs w:val="36"/>
              </w:rPr>
              <w:t>Requisiti</w:t>
            </w:r>
            <w:r w:rsidRPr="00701BF5">
              <w:rPr>
                <w:rFonts w:ascii="Garamond" w:hAnsi="Garamond"/>
                <w:spacing w:val="-2"/>
                <w:sz w:val="24"/>
                <w:szCs w:val="36"/>
              </w:rPr>
              <w:t xml:space="preserve"> </w:t>
            </w:r>
            <w:r w:rsidRPr="00701BF5">
              <w:rPr>
                <w:rFonts w:ascii="Garamond" w:hAnsi="Garamond"/>
                <w:sz w:val="24"/>
                <w:szCs w:val="36"/>
              </w:rPr>
              <w:t>di</w:t>
            </w:r>
            <w:r w:rsidRPr="00701BF5">
              <w:rPr>
                <w:rFonts w:ascii="Garamond" w:hAnsi="Garamond"/>
                <w:spacing w:val="40"/>
                <w:sz w:val="24"/>
                <w:szCs w:val="36"/>
              </w:rPr>
              <w:t xml:space="preserve"> </w:t>
            </w:r>
            <w:r w:rsidRPr="00701BF5">
              <w:rPr>
                <w:rFonts w:ascii="Garamond" w:hAnsi="Garamond"/>
                <w:sz w:val="24"/>
                <w:szCs w:val="36"/>
              </w:rPr>
              <w:t>sicurezza per lavorare sui sistemi elettrici di bordo includendo il sicuro isolamento</w:t>
            </w:r>
            <w:r w:rsidRPr="00701BF5">
              <w:rPr>
                <w:rFonts w:ascii="Garamond" w:hAnsi="Garamond"/>
                <w:spacing w:val="40"/>
                <w:sz w:val="24"/>
                <w:szCs w:val="36"/>
              </w:rPr>
              <w:t xml:space="preserve"> </w:t>
            </w:r>
            <w:r w:rsidRPr="00701BF5">
              <w:rPr>
                <w:rFonts w:ascii="Garamond" w:hAnsi="Garamond"/>
                <w:sz w:val="24"/>
                <w:szCs w:val="36"/>
              </w:rPr>
              <w:t>dell’</w:t>
            </w:r>
            <w:proofErr w:type="spellStart"/>
            <w:r w:rsidRPr="00701BF5">
              <w:rPr>
                <w:rFonts w:ascii="Garamond" w:hAnsi="Garamond"/>
                <w:sz w:val="24"/>
                <w:szCs w:val="36"/>
              </w:rPr>
              <w:t>apparecchiaturaelettrica</w:t>
            </w:r>
            <w:proofErr w:type="spellEnd"/>
            <w:r w:rsidRPr="00701BF5">
              <w:rPr>
                <w:rFonts w:ascii="Garamond" w:hAnsi="Garamond"/>
                <w:sz w:val="24"/>
                <w:szCs w:val="36"/>
              </w:rPr>
              <w:t xml:space="preserve"> richiesta, prima che personale sia permesso di lavorare </w:t>
            </w:r>
            <w:proofErr w:type="spellStart"/>
            <w:r w:rsidRPr="00701BF5">
              <w:rPr>
                <w:rFonts w:ascii="Garamond" w:hAnsi="Garamond"/>
                <w:sz w:val="24"/>
                <w:szCs w:val="36"/>
              </w:rPr>
              <w:t>sutale</w:t>
            </w:r>
            <w:proofErr w:type="spellEnd"/>
            <w:r w:rsidRPr="00701BF5">
              <w:rPr>
                <w:rFonts w:ascii="Garamond" w:hAnsi="Garamond"/>
                <w:spacing w:val="40"/>
                <w:sz w:val="24"/>
                <w:szCs w:val="36"/>
              </w:rPr>
              <w:t xml:space="preserve"> </w:t>
            </w:r>
            <w:r w:rsidRPr="00701BF5">
              <w:rPr>
                <w:rFonts w:ascii="Garamond" w:hAnsi="Garamond"/>
                <w:sz w:val="24"/>
                <w:szCs w:val="36"/>
              </w:rPr>
              <w:t>apparecchiatura - Individuazione di un cattivo funzionamento elettrico, individuazione</w:t>
            </w:r>
            <w:r w:rsidRPr="00701BF5">
              <w:rPr>
                <w:rFonts w:ascii="Garamond" w:hAnsi="Garamond"/>
                <w:spacing w:val="40"/>
                <w:sz w:val="24"/>
                <w:szCs w:val="36"/>
              </w:rPr>
              <w:t xml:space="preserve"> </w:t>
            </w:r>
            <w:r w:rsidRPr="00701BF5">
              <w:rPr>
                <w:rFonts w:ascii="Garamond" w:hAnsi="Garamond"/>
                <w:sz w:val="24"/>
                <w:szCs w:val="36"/>
              </w:rPr>
              <w:t>delle</w:t>
            </w:r>
            <w:r w:rsidRPr="00701BF5">
              <w:rPr>
                <w:rFonts w:ascii="Garamond" w:hAnsi="Garamond"/>
                <w:spacing w:val="-2"/>
                <w:sz w:val="24"/>
                <w:szCs w:val="36"/>
              </w:rPr>
              <w:t xml:space="preserve"> </w:t>
            </w:r>
            <w:r w:rsidRPr="00701BF5">
              <w:rPr>
                <w:rFonts w:ascii="Garamond" w:hAnsi="Garamond"/>
                <w:sz w:val="24"/>
                <w:szCs w:val="36"/>
              </w:rPr>
              <w:t>avarie</w:t>
            </w:r>
            <w:r w:rsidRPr="00701BF5">
              <w:rPr>
                <w:rFonts w:ascii="Garamond" w:hAnsi="Garamond"/>
                <w:spacing w:val="-2"/>
                <w:sz w:val="24"/>
                <w:szCs w:val="36"/>
              </w:rPr>
              <w:t xml:space="preserve"> </w:t>
            </w:r>
            <w:r w:rsidRPr="00701BF5">
              <w:rPr>
                <w:rFonts w:ascii="Garamond" w:hAnsi="Garamond"/>
                <w:sz w:val="24"/>
                <w:szCs w:val="36"/>
              </w:rPr>
              <w:t>e</w:t>
            </w:r>
            <w:r w:rsidRPr="00701BF5">
              <w:rPr>
                <w:rFonts w:ascii="Garamond" w:hAnsi="Garamond"/>
                <w:spacing w:val="-4"/>
                <w:sz w:val="24"/>
                <w:szCs w:val="36"/>
              </w:rPr>
              <w:t xml:space="preserve"> </w:t>
            </w:r>
            <w:r w:rsidRPr="00701BF5">
              <w:rPr>
                <w:rFonts w:ascii="Garamond" w:hAnsi="Garamond"/>
                <w:sz w:val="24"/>
                <w:szCs w:val="36"/>
              </w:rPr>
              <w:t>misure</w:t>
            </w:r>
            <w:r w:rsidRPr="00701BF5">
              <w:rPr>
                <w:rFonts w:ascii="Garamond" w:hAnsi="Garamond"/>
                <w:spacing w:val="-2"/>
                <w:sz w:val="24"/>
                <w:szCs w:val="36"/>
              </w:rPr>
              <w:t xml:space="preserve"> </w:t>
            </w:r>
            <w:r w:rsidRPr="00701BF5">
              <w:rPr>
                <w:rFonts w:ascii="Garamond" w:hAnsi="Garamond"/>
                <w:sz w:val="24"/>
                <w:szCs w:val="36"/>
              </w:rPr>
              <w:t>per</w:t>
            </w:r>
            <w:r w:rsidRPr="00701BF5">
              <w:rPr>
                <w:rFonts w:ascii="Garamond" w:hAnsi="Garamond"/>
                <w:spacing w:val="-2"/>
                <w:sz w:val="24"/>
                <w:szCs w:val="36"/>
              </w:rPr>
              <w:t xml:space="preserve"> </w:t>
            </w:r>
            <w:r w:rsidRPr="00701BF5">
              <w:rPr>
                <w:rFonts w:ascii="Garamond" w:hAnsi="Garamond"/>
                <w:sz w:val="24"/>
                <w:szCs w:val="36"/>
              </w:rPr>
              <w:t>prevenire</w:t>
            </w:r>
            <w:r w:rsidRPr="00701BF5">
              <w:rPr>
                <w:rFonts w:ascii="Garamond" w:hAnsi="Garamond"/>
                <w:spacing w:val="-2"/>
                <w:sz w:val="24"/>
                <w:szCs w:val="36"/>
              </w:rPr>
              <w:t xml:space="preserve"> </w:t>
            </w:r>
            <w:r w:rsidRPr="00701BF5">
              <w:rPr>
                <w:rFonts w:ascii="Garamond" w:hAnsi="Garamond"/>
                <w:sz w:val="24"/>
                <w:szCs w:val="36"/>
              </w:rPr>
              <w:t>danni</w:t>
            </w:r>
            <w:r w:rsidRPr="00701BF5">
              <w:rPr>
                <w:rFonts w:ascii="Garamond" w:hAnsi="Garamond"/>
                <w:spacing w:val="-3"/>
                <w:sz w:val="24"/>
                <w:szCs w:val="36"/>
              </w:rPr>
              <w:t xml:space="preserve"> </w:t>
            </w:r>
            <w:r w:rsidRPr="00701BF5">
              <w:rPr>
                <w:rFonts w:ascii="Garamond" w:hAnsi="Garamond"/>
                <w:sz w:val="24"/>
                <w:szCs w:val="36"/>
              </w:rPr>
              <w:t>Interpretazione</w:t>
            </w:r>
            <w:r w:rsidRPr="00701BF5">
              <w:rPr>
                <w:rFonts w:ascii="Garamond" w:hAnsi="Garamond"/>
                <w:spacing w:val="-2"/>
                <w:sz w:val="24"/>
                <w:szCs w:val="36"/>
              </w:rPr>
              <w:t xml:space="preserve"> </w:t>
            </w:r>
            <w:r w:rsidRPr="00701BF5">
              <w:rPr>
                <w:rFonts w:ascii="Garamond" w:hAnsi="Garamond"/>
                <w:sz w:val="24"/>
                <w:szCs w:val="36"/>
              </w:rPr>
              <w:t>di</w:t>
            </w:r>
            <w:r w:rsidRPr="00701BF5">
              <w:rPr>
                <w:rFonts w:ascii="Garamond" w:hAnsi="Garamond"/>
                <w:spacing w:val="-1"/>
                <w:sz w:val="24"/>
                <w:szCs w:val="36"/>
              </w:rPr>
              <w:t xml:space="preserve"> </w:t>
            </w:r>
            <w:r w:rsidRPr="00701BF5">
              <w:rPr>
                <w:rFonts w:ascii="Garamond" w:hAnsi="Garamond"/>
                <w:sz w:val="24"/>
                <w:szCs w:val="36"/>
              </w:rPr>
              <w:t>semplici</w:t>
            </w:r>
            <w:r w:rsidRPr="00701BF5">
              <w:rPr>
                <w:rFonts w:ascii="Garamond" w:hAnsi="Garamond"/>
                <w:spacing w:val="-1"/>
                <w:sz w:val="24"/>
                <w:szCs w:val="36"/>
              </w:rPr>
              <w:t xml:space="preserve"> </w:t>
            </w:r>
            <w:r w:rsidRPr="00701BF5">
              <w:rPr>
                <w:rFonts w:ascii="Garamond" w:hAnsi="Garamond"/>
                <w:sz w:val="24"/>
                <w:szCs w:val="36"/>
              </w:rPr>
              <w:t>diagrammi</w:t>
            </w:r>
            <w:r w:rsidRPr="00701BF5">
              <w:rPr>
                <w:rFonts w:ascii="Garamond" w:hAnsi="Garamond"/>
                <w:spacing w:val="-3"/>
                <w:sz w:val="24"/>
                <w:szCs w:val="36"/>
              </w:rPr>
              <w:t xml:space="preserve"> </w:t>
            </w:r>
            <w:r w:rsidRPr="00701BF5">
              <w:rPr>
                <w:rFonts w:ascii="Garamond" w:hAnsi="Garamond"/>
                <w:sz w:val="24"/>
                <w:szCs w:val="36"/>
              </w:rPr>
              <w:t>elettrici</w:t>
            </w:r>
            <w:r w:rsidRPr="00701BF5">
              <w:rPr>
                <w:rFonts w:ascii="Garamond" w:hAnsi="Garamond"/>
                <w:spacing w:val="-3"/>
                <w:sz w:val="24"/>
                <w:szCs w:val="36"/>
              </w:rPr>
              <w:t xml:space="preserve"> </w:t>
            </w:r>
            <w:r w:rsidRPr="00701BF5">
              <w:rPr>
                <w:rFonts w:ascii="Garamond" w:hAnsi="Garamond"/>
                <w:sz w:val="24"/>
                <w:szCs w:val="36"/>
              </w:rPr>
              <w:t>ed</w:t>
            </w:r>
            <w:r w:rsidRPr="00701BF5">
              <w:rPr>
                <w:rFonts w:ascii="Garamond" w:hAnsi="Garamond"/>
                <w:spacing w:val="40"/>
                <w:sz w:val="24"/>
                <w:szCs w:val="36"/>
              </w:rPr>
              <w:t xml:space="preserve"> </w:t>
            </w:r>
            <w:r w:rsidRPr="00701BF5">
              <w:rPr>
                <w:rFonts w:ascii="Garamond" w:hAnsi="Garamond"/>
                <w:sz w:val="24"/>
                <w:szCs w:val="36"/>
              </w:rPr>
              <w:t>elettronici - Tecniche di manutenzione e riparazione delle apparecchiature elettriche, delle</w:t>
            </w:r>
            <w:r w:rsidRPr="00701BF5">
              <w:rPr>
                <w:rFonts w:ascii="Garamond" w:hAnsi="Garamond"/>
                <w:spacing w:val="40"/>
                <w:sz w:val="24"/>
                <w:szCs w:val="36"/>
              </w:rPr>
              <w:t xml:space="preserve"> </w:t>
            </w:r>
            <w:r w:rsidRPr="00701BF5">
              <w:rPr>
                <w:rFonts w:ascii="Garamond" w:hAnsi="Garamond"/>
                <w:sz w:val="24"/>
                <w:szCs w:val="36"/>
              </w:rPr>
              <w:t>centraline, dei motori elettrici, dei generatori e dei sistemi ed impianti elettrici a D.C. -</w:t>
            </w:r>
            <w:r w:rsidRPr="00701BF5">
              <w:rPr>
                <w:rFonts w:ascii="Garamond" w:hAnsi="Garamond"/>
                <w:spacing w:val="40"/>
                <w:sz w:val="24"/>
                <w:szCs w:val="36"/>
              </w:rPr>
              <w:t xml:space="preserve"> </w:t>
            </w:r>
            <w:r w:rsidRPr="00701BF5">
              <w:rPr>
                <w:rFonts w:ascii="Garamond" w:hAnsi="Garamond"/>
                <w:sz w:val="24"/>
                <w:szCs w:val="36"/>
              </w:rPr>
              <w:t>Tecniche di rilevazione dei malfunzionamenti elettrici, localizzazione del guasto e misure</w:t>
            </w:r>
            <w:r w:rsidRPr="00701BF5">
              <w:rPr>
                <w:rFonts w:ascii="Garamond" w:hAnsi="Garamond"/>
                <w:spacing w:val="40"/>
                <w:sz w:val="24"/>
                <w:szCs w:val="36"/>
              </w:rPr>
              <w:t xml:space="preserve"> </w:t>
            </w:r>
            <w:r w:rsidRPr="00701BF5">
              <w:rPr>
                <w:rFonts w:ascii="Garamond" w:hAnsi="Garamond"/>
                <w:sz w:val="24"/>
                <w:szCs w:val="36"/>
              </w:rPr>
              <w:t xml:space="preserve">preventive dei danni - Messa in funzione e </w:t>
            </w:r>
            <w:proofErr w:type="spellStart"/>
            <w:r w:rsidRPr="00701BF5">
              <w:rPr>
                <w:rFonts w:ascii="Garamond" w:hAnsi="Garamond"/>
                <w:sz w:val="24"/>
                <w:szCs w:val="36"/>
              </w:rPr>
              <w:t>configurazionedelle</w:t>
            </w:r>
            <w:proofErr w:type="spellEnd"/>
            <w:r w:rsidRPr="00701BF5">
              <w:rPr>
                <w:rFonts w:ascii="Garamond" w:hAnsi="Garamond"/>
                <w:sz w:val="24"/>
                <w:szCs w:val="36"/>
              </w:rPr>
              <w:t xml:space="preserve"> prove di prestazione delle</w:t>
            </w:r>
            <w:r w:rsidRPr="00701BF5">
              <w:rPr>
                <w:rFonts w:ascii="Garamond" w:hAnsi="Garamond"/>
                <w:spacing w:val="40"/>
                <w:sz w:val="24"/>
                <w:szCs w:val="36"/>
              </w:rPr>
              <w:t xml:space="preserve"> </w:t>
            </w:r>
            <w:r w:rsidRPr="00701BF5">
              <w:rPr>
                <w:rFonts w:ascii="Garamond" w:hAnsi="Garamond"/>
                <w:sz w:val="24"/>
                <w:szCs w:val="36"/>
              </w:rPr>
              <w:t>seguenti apparecchiature: 1) sistemi di monitoraggio; 2) dispositivi di controllo</w:t>
            </w:r>
            <w:r w:rsidRPr="00701BF5">
              <w:rPr>
                <w:rFonts w:ascii="Garamond" w:hAnsi="Garamond"/>
                <w:spacing w:val="40"/>
                <w:sz w:val="24"/>
                <w:szCs w:val="36"/>
              </w:rPr>
              <w:t xml:space="preserve"> </w:t>
            </w:r>
            <w:r w:rsidRPr="00701BF5">
              <w:rPr>
                <w:rFonts w:ascii="Garamond" w:hAnsi="Garamond"/>
                <w:sz w:val="24"/>
                <w:szCs w:val="36"/>
              </w:rPr>
              <w:t>automatico; 3) dispositivi di protezione</w:t>
            </w:r>
          </w:p>
        </w:tc>
      </w:tr>
      <w:tr w:rsidR="008E0CE3" w14:paraId="240C9E04" w14:textId="77777777" w:rsidTr="00B47EC3">
        <w:trPr>
          <w:trHeight w:val="454"/>
        </w:trPr>
        <w:tc>
          <w:tcPr>
            <w:tcW w:w="10359" w:type="dxa"/>
            <w:gridSpan w:val="2"/>
            <w:tcBorders>
              <w:top w:val="single" w:sz="6" w:space="0" w:color="000000"/>
              <w:left w:val="double" w:sz="2" w:space="0" w:color="000000"/>
              <w:bottom w:val="single" w:sz="6" w:space="0" w:color="000000"/>
              <w:right w:val="double" w:sz="2" w:space="0" w:color="000000"/>
            </w:tcBorders>
            <w:shd w:val="clear" w:color="auto" w:fill="002060"/>
            <w:vAlign w:val="center"/>
          </w:tcPr>
          <w:p w14:paraId="4884A722" w14:textId="77777777" w:rsidR="008E0CE3" w:rsidRDefault="00000000">
            <w:pPr>
              <w:pStyle w:val="TableParagraph"/>
              <w:tabs>
                <w:tab w:val="left" w:pos="405"/>
                <w:tab w:val="left" w:pos="406"/>
              </w:tabs>
              <w:jc w:val="center"/>
              <w:rPr>
                <w:rFonts w:ascii="Garamond" w:hAnsi="Garamond" w:cs="Garamond"/>
                <w:sz w:val="24"/>
                <w:szCs w:val="24"/>
                <w:lang w:eastAsia="zh-CN" w:bidi="ar-SA"/>
              </w:rPr>
            </w:pPr>
            <w:r>
              <w:rPr>
                <w:rFonts w:ascii="Garamond" w:hAnsi="Garamond"/>
                <w:b/>
                <w:smallCaps/>
              </w:rPr>
              <w:lastRenderedPageBreak/>
              <w:t>Argomenti</w:t>
            </w:r>
          </w:p>
        </w:tc>
      </w:tr>
      <w:tr w:rsidR="008E0CE3" w14:paraId="0AA4EF4F" w14:textId="77777777" w:rsidTr="00B47EC3">
        <w:trPr>
          <w:trHeight w:val="482"/>
        </w:trPr>
        <w:tc>
          <w:tcPr>
            <w:tcW w:w="2899" w:type="dxa"/>
            <w:tcBorders>
              <w:top w:val="single" w:sz="6" w:space="0" w:color="000000"/>
              <w:left w:val="double" w:sz="2" w:space="0" w:color="000000"/>
              <w:bottom w:val="single" w:sz="6" w:space="0" w:color="000000"/>
              <w:right w:val="double" w:sz="2" w:space="0" w:color="000000"/>
            </w:tcBorders>
            <w:shd w:val="clear" w:color="auto" w:fill="FFFFFF" w:themeFill="background1"/>
            <w:vAlign w:val="center"/>
          </w:tcPr>
          <w:p w14:paraId="1316D10E" w14:textId="77777777" w:rsidR="008E0CE3" w:rsidRDefault="00000000">
            <w:pPr>
              <w:pStyle w:val="TableParagraph"/>
              <w:jc w:val="center"/>
              <w:rPr>
                <w:b/>
                <w:sz w:val="24"/>
              </w:rPr>
            </w:pPr>
            <w:r>
              <w:rPr>
                <w:b/>
                <w:sz w:val="24"/>
              </w:rPr>
              <w:t>Argomenti</w:t>
            </w:r>
          </w:p>
        </w:tc>
        <w:tc>
          <w:tcPr>
            <w:tcW w:w="7460" w:type="dxa"/>
            <w:tcBorders>
              <w:top w:val="single" w:sz="6" w:space="0" w:color="000000"/>
              <w:left w:val="double" w:sz="2" w:space="0" w:color="000000"/>
              <w:bottom w:val="single" w:sz="6" w:space="0" w:color="000000"/>
              <w:right w:val="double" w:sz="2" w:space="0" w:color="000000"/>
            </w:tcBorders>
            <w:shd w:val="clear" w:color="auto" w:fill="FFFFFF" w:themeFill="background1"/>
            <w:vAlign w:val="center"/>
          </w:tcPr>
          <w:p w14:paraId="6D5EB224" w14:textId="77777777" w:rsidR="008E0CE3" w:rsidRPr="00701BF5" w:rsidRDefault="00000000" w:rsidP="00701BF5">
            <w:pPr>
              <w:ind w:left="57"/>
              <w:contextualSpacing/>
              <w:jc w:val="both"/>
              <w:rPr>
                <w:rFonts w:ascii="Garamond" w:hAnsi="Garamond"/>
                <w:sz w:val="24"/>
                <w:szCs w:val="24"/>
                <w:lang w:eastAsia="ar-SA" w:bidi="ar-SA"/>
              </w:rPr>
            </w:pPr>
            <w:r w:rsidRPr="00701BF5">
              <w:rPr>
                <w:rFonts w:ascii="Garamond" w:hAnsi="Garamond"/>
                <w:sz w:val="24"/>
                <w:szCs w:val="24"/>
                <w:lang w:eastAsia="ar-SA" w:bidi="ar-SA"/>
              </w:rPr>
              <w:t>Materiali conduttori, semiconduttori ed isolanti</w:t>
            </w:r>
          </w:p>
          <w:p w14:paraId="64E507C9" w14:textId="77777777" w:rsidR="008E0CE3" w:rsidRPr="00701BF5" w:rsidRDefault="00000000" w:rsidP="00701BF5">
            <w:pPr>
              <w:ind w:left="57"/>
              <w:contextualSpacing/>
              <w:jc w:val="both"/>
              <w:rPr>
                <w:rFonts w:ascii="Garamond" w:hAnsi="Garamond"/>
                <w:sz w:val="24"/>
                <w:szCs w:val="24"/>
                <w:lang w:eastAsia="ar-SA" w:bidi="ar-SA"/>
              </w:rPr>
            </w:pPr>
            <w:r w:rsidRPr="00701BF5">
              <w:rPr>
                <w:rFonts w:ascii="Garamond" w:hAnsi="Garamond"/>
                <w:sz w:val="24"/>
                <w:szCs w:val="24"/>
                <w:lang w:eastAsia="ar-SA" w:bidi="ar-SA"/>
              </w:rPr>
              <w:t>La forza elettromotrice</w:t>
            </w:r>
          </w:p>
          <w:p w14:paraId="41689BD6" w14:textId="77777777" w:rsidR="008E0CE3" w:rsidRPr="00701BF5" w:rsidRDefault="00000000" w:rsidP="00701BF5">
            <w:pPr>
              <w:ind w:left="57"/>
              <w:contextualSpacing/>
              <w:jc w:val="both"/>
              <w:rPr>
                <w:rFonts w:ascii="Garamond" w:hAnsi="Garamond"/>
                <w:sz w:val="24"/>
                <w:szCs w:val="24"/>
                <w:lang w:eastAsia="ar-SA" w:bidi="ar-SA"/>
              </w:rPr>
            </w:pPr>
            <w:r w:rsidRPr="00701BF5">
              <w:rPr>
                <w:rFonts w:ascii="Garamond" w:hAnsi="Garamond"/>
                <w:sz w:val="24"/>
                <w:szCs w:val="24"/>
                <w:lang w:eastAsia="ar-SA" w:bidi="ar-SA"/>
              </w:rPr>
              <w:t>La tensione elettrica e la corrente elettrica</w:t>
            </w:r>
          </w:p>
          <w:p w14:paraId="652F3735" w14:textId="77777777" w:rsidR="008E0CE3" w:rsidRPr="00701BF5" w:rsidRDefault="00000000" w:rsidP="00701BF5">
            <w:pPr>
              <w:ind w:left="57"/>
              <w:contextualSpacing/>
              <w:jc w:val="both"/>
              <w:rPr>
                <w:rFonts w:ascii="Garamond" w:hAnsi="Garamond"/>
                <w:sz w:val="24"/>
                <w:szCs w:val="24"/>
                <w:lang w:eastAsia="ar-SA" w:bidi="ar-SA"/>
              </w:rPr>
            </w:pPr>
            <w:r w:rsidRPr="00701BF5">
              <w:rPr>
                <w:rFonts w:ascii="Garamond" w:hAnsi="Garamond"/>
                <w:sz w:val="24"/>
                <w:szCs w:val="24"/>
                <w:lang w:eastAsia="ar-SA" w:bidi="ar-SA"/>
              </w:rPr>
              <w:t>Resistenza conduttanza e resistività</w:t>
            </w:r>
          </w:p>
          <w:p w14:paraId="5F65DD9E" w14:textId="77777777" w:rsidR="008E0CE3" w:rsidRPr="00701BF5" w:rsidRDefault="00000000" w:rsidP="00701BF5">
            <w:pPr>
              <w:ind w:left="57"/>
              <w:contextualSpacing/>
              <w:jc w:val="both"/>
              <w:rPr>
                <w:rFonts w:ascii="Garamond" w:hAnsi="Garamond"/>
                <w:sz w:val="24"/>
                <w:szCs w:val="24"/>
                <w:lang w:eastAsia="ar-SA" w:bidi="ar-SA"/>
              </w:rPr>
            </w:pPr>
            <w:r w:rsidRPr="00701BF5">
              <w:rPr>
                <w:rFonts w:ascii="Garamond" w:hAnsi="Garamond"/>
                <w:sz w:val="24"/>
                <w:szCs w:val="24"/>
                <w:lang w:eastAsia="ar-SA" w:bidi="ar-SA"/>
              </w:rPr>
              <w:t>Energia elettrica, Potenza elettrica</w:t>
            </w:r>
          </w:p>
          <w:p w14:paraId="61F3EFC8" w14:textId="77777777" w:rsidR="008E0CE3" w:rsidRPr="00701BF5" w:rsidRDefault="00000000" w:rsidP="00701BF5">
            <w:pPr>
              <w:ind w:left="57"/>
              <w:contextualSpacing/>
              <w:jc w:val="both"/>
              <w:rPr>
                <w:rFonts w:ascii="Garamond" w:hAnsi="Garamond"/>
                <w:sz w:val="24"/>
                <w:szCs w:val="24"/>
                <w:lang w:eastAsia="ar-SA" w:bidi="ar-SA"/>
              </w:rPr>
            </w:pPr>
            <w:r w:rsidRPr="00701BF5">
              <w:rPr>
                <w:rFonts w:ascii="Garamond" w:hAnsi="Garamond"/>
                <w:sz w:val="24"/>
                <w:szCs w:val="24"/>
                <w:lang w:eastAsia="ar-SA" w:bidi="ar-SA"/>
              </w:rPr>
              <w:t>Unità e strumenti di misura; teoria degli errori</w:t>
            </w:r>
          </w:p>
          <w:p w14:paraId="6642AF62" w14:textId="77777777" w:rsidR="008E0CE3" w:rsidRPr="00701BF5" w:rsidRDefault="00000000" w:rsidP="00701BF5">
            <w:pPr>
              <w:ind w:left="57"/>
              <w:contextualSpacing/>
              <w:jc w:val="both"/>
              <w:rPr>
                <w:rFonts w:ascii="Garamond" w:hAnsi="Garamond"/>
                <w:sz w:val="24"/>
                <w:szCs w:val="24"/>
                <w:lang w:eastAsia="ar-SA" w:bidi="ar-SA"/>
              </w:rPr>
            </w:pPr>
            <w:r w:rsidRPr="00701BF5">
              <w:rPr>
                <w:rFonts w:ascii="Garamond" w:hAnsi="Garamond"/>
                <w:sz w:val="24"/>
                <w:szCs w:val="24"/>
                <w:lang w:eastAsia="ar-SA" w:bidi="ar-SA"/>
              </w:rPr>
              <w:t>Misura di resistenza con il metodo voltamperometrico</w:t>
            </w:r>
          </w:p>
          <w:p w14:paraId="274F39BD" w14:textId="77777777" w:rsidR="008E0CE3" w:rsidRPr="00701BF5" w:rsidRDefault="00000000" w:rsidP="00701BF5">
            <w:pPr>
              <w:ind w:left="57"/>
              <w:contextualSpacing/>
              <w:jc w:val="both"/>
              <w:rPr>
                <w:rFonts w:ascii="Garamond" w:hAnsi="Garamond"/>
                <w:sz w:val="24"/>
                <w:szCs w:val="24"/>
                <w:lang w:eastAsia="ar-SA" w:bidi="ar-SA"/>
              </w:rPr>
            </w:pPr>
            <w:r w:rsidRPr="00701BF5">
              <w:rPr>
                <w:rFonts w:ascii="Garamond" w:hAnsi="Garamond"/>
                <w:sz w:val="24"/>
                <w:szCs w:val="24"/>
                <w:lang w:eastAsia="ar-SA" w:bidi="ar-SA"/>
              </w:rPr>
              <w:t>Misure di potenza: utilizzo del wattmetro</w:t>
            </w:r>
          </w:p>
          <w:p w14:paraId="2566DA28" w14:textId="77777777" w:rsidR="008E0CE3" w:rsidRPr="00701BF5" w:rsidRDefault="00000000" w:rsidP="00701BF5">
            <w:pPr>
              <w:ind w:left="57"/>
              <w:contextualSpacing/>
              <w:jc w:val="both"/>
              <w:rPr>
                <w:rFonts w:ascii="Garamond" w:hAnsi="Garamond"/>
                <w:sz w:val="24"/>
                <w:szCs w:val="24"/>
                <w:lang w:eastAsia="ar-SA" w:bidi="ar-SA"/>
              </w:rPr>
            </w:pPr>
            <w:r w:rsidRPr="00701BF5">
              <w:rPr>
                <w:rFonts w:ascii="Garamond" w:hAnsi="Garamond"/>
                <w:sz w:val="24"/>
                <w:szCs w:val="24"/>
                <w:lang w:eastAsia="ar-SA" w:bidi="ar-SA"/>
              </w:rPr>
              <w:t>Tecnologie dei materiali elettrici</w:t>
            </w:r>
          </w:p>
          <w:p w14:paraId="2FA29117" w14:textId="5AA5EC1A" w:rsidR="008E0CE3" w:rsidRPr="00B47EC3" w:rsidRDefault="00000000" w:rsidP="00B47EC3">
            <w:pPr>
              <w:ind w:left="57"/>
              <w:contextualSpacing/>
              <w:jc w:val="both"/>
              <w:rPr>
                <w:rFonts w:ascii="Garamond" w:hAnsi="Garamond"/>
                <w:sz w:val="24"/>
                <w:szCs w:val="24"/>
                <w:lang w:eastAsia="ar-SA" w:bidi="ar-SA"/>
              </w:rPr>
            </w:pPr>
            <w:r w:rsidRPr="00701BF5">
              <w:rPr>
                <w:rFonts w:ascii="Garamond" w:hAnsi="Garamond"/>
                <w:sz w:val="24"/>
                <w:szCs w:val="24"/>
                <w:lang w:eastAsia="ar-SA" w:bidi="ar-SA"/>
              </w:rPr>
              <w:t>I e II Legge di Ohm</w:t>
            </w:r>
          </w:p>
        </w:tc>
      </w:tr>
      <w:tr w:rsidR="008E0CE3" w14:paraId="359AB1AF" w14:textId="77777777" w:rsidTr="00B47EC3">
        <w:trPr>
          <w:trHeight w:val="482"/>
        </w:trPr>
        <w:tc>
          <w:tcPr>
            <w:tcW w:w="2899" w:type="dxa"/>
            <w:tcBorders>
              <w:top w:val="single" w:sz="6" w:space="0" w:color="000000"/>
              <w:left w:val="double" w:sz="2" w:space="0" w:color="000000"/>
              <w:bottom w:val="single" w:sz="6" w:space="0" w:color="000000"/>
              <w:right w:val="double" w:sz="2" w:space="0" w:color="000000"/>
            </w:tcBorders>
            <w:shd w:val="clear" w:color="auto" w:fill="FFFFFF" w:themeFill="background1"/>
            <w:vAlign w:val="center"/>
          </w:tcPr>
          <w:p w14:paraId="747D55E7" w14:textId="77777777" w:rsidR="008E0CE3" w:rsidRDefault="00000000">
            <w:pPr>
              <w:keepNext/>
              <w:jc w:val="center"/>
              <w:outlineLvl w:val="1"/>
              <w:rPr>
                <w:rFonts w:ascii="Times New Roman" w:eastAsia="Times New Roman" w:hAnsi="Times New Roman" w:cs="Times New Roman"/>
                <w:b/>
                <w:sz w:val="24"/>
              </w:rPr>
            </w:pPr>
            <w:r>
              <w:rPr>
                <w:rFonts w:ascii="Times New Roman" w:eastAsia="Times New Roman" w:hAnsi="Times New Roman" w:cs="Times New Roman"/>
                <w:b/>
                <w:sz w:val="24"/>
              </w:rPr>
              <w:t>Contenuti disciplinari</w:t>
            </w:r>
          </w:p>
          <w:p w14:paraId="07558591" w14:textId="77777777" w:rsidR="008E0CE3" w:rsidRDefault="00000000">
            <w:pPr>
              <w:pStyle w:val="TableParagraph"/>
              <w:jc w:val="center"/>
              <w:rPr>
                <w:b/>
                <w:sz w:val="24"/>
              </w:rPr>
            </w:pPr>
            <w:r>
              <w:rPr>
                <w:b/>
                <w:sz w:val="24"/>
              </w:rPr>
              <w:t>minimi</w:t>
            </w:r>
          </w:p>
        </w:tc>
        <w:tc>
          <w:tcPr>
            <w:tcW w:w="7460" w:type="dxa"/>
            <w:tcBorders>
              <w:top w:val="single" w:sz="6" w:space="0" w:color="000000"/>
              <w:left w:val="double" w:sz="2" w:space="0" w:color="000000"/>
              <w:bottom w:val="single" w:sz="6" w:space="0" w:color="000000"/>
              <w:right w:val="double" w:sz="2" w:space="0" w:color="000000"/>
            </w:tcBorders>
            <w:shd w:val="clear" w:color="auto" w:fill="FFFFFF" w:themeFill="background1"/>
            <w:vAlign w:val="center"/>
          </w:tcPr>
          <w:p w14:paraId="76F1CEE2" w14:textId="77777777" w:rsidR="008E0CE3" w:rsidRPr="00701BF5" w:rsidRDefault="00000000" w:rsidP="00701BF5">
            <w:pPr>
              <w:ind w:left="57"/>
              <w:contextualSpacing/>
              <w:jc w:val="both"/>
              <w:rPr>
                <w:rFonts w:ascii="Garamond" w:hAnsi="Garamond"/>
                <w:sz w:val="24"/>
                <w:szCs w:val="24"/>
                <w:lang w:eastAsia="ar-SA" w:bidi="ar-SA"/>
              </w:rPr>
            </w:pPr>
            <w:r w:rsidRPr="00701BF5">
              <w:rPr>
                <w:rFonts w:ascii="Garamond" w:hAnsi="Garamond"/>
                <w:sz w:val="24"/>
                <w:szCs w:val="24"/>
                <w:lang w:eastAsia="ar-SA" w:bidi="ar-SA"/>
              </w:rPr>
              <w:t>Conoscenze di base relative a: Materiali conduttori, semiconduttori ed isolanti, forza elettromotrice, tensione elettrica e corrente elettrica, Resistenza conduttanza e resistività, Energia elettrica, Potenza elettrica, Unità e strumenti di misura; teoria degli errori, Misura di resistenza con il metodo voltamperometrico, Misure di potenza: utilizzo del wattmetro, Tecnologie dei materiali elettrici, I e II Legge di Ohm.</w:t>
            </w:r>
          </w:p>
        </w:tc>
      </w:tr>
    </w:tbl>
    <w:p w14:paraId="0A9F4A8A" w14:textId="77777777" w:rsidR="008E0CE3" w:rsidRDefault="008E0CE3">
      <w:pPr>
        <w:jc w:val="center"/>
      </w:pPr>
    </w:p>
    <w:p w14:paraId="1BFB39F2" w14:textId="77777777" w:rsidR="008E0CE3" w:rsidRDefault="00000000">
      <w:pPr>
        <w:tabs>
          <w:tab w:val="left" w:pos="2700"/>
        </w:tabs>
      </w:pPr>
      <w:r>
        <w:tab/>
      </w:r>
    </w:p>
    <w:p w14:paraId="6BC73ADD" w14:textId="77777777" w:rsidR="008E0CE3" w:rsidRDefault="008E0CE3">
      <w:pPr>
        <w:tabs>
          <w:tab w:val="left" w:pos="2700"/>
        </w:tabs>
      </w:pPr>
    </w:p>
    <w:p w14:paraId="552A0E9E" w14:textId="77777777" w:rsidR="008E0CE3" w:rsidRDefault="008E0CE3">
      <w:pPr>
        <w:tabs>
          <w:tab w:val="left" w:pos="2700"/>
        </w:tabs>
      </w:pPr>
    </w:p>
    <w:p w14:paraId="497FB79D" w14:textId="77777777" w:rsidR="008E0CE3" w:rsidRDefault="008E0CE3">
      <w:pPr>
        <w:tabs>
          <w:tab w:val="left" w:pos="2700"/>
        </w:tabs>
      </w:pPr>
    </w:p>
    <w:p w14:paraId="43B3D14F" w14:textId="77777777" w:rsidR="008E0CE3" w:rsidRDefault="008E0CE3">
      <w:pPr>
        <w:tabs>
          <w:tab w:val="left" w:pos="2700"/>
        </w:tabs>
      </w:pPr>
    </w:p>
    <w:p w14:paraId="71E59C7E" w14:textId="77777777" w:rsidR="00EC1A59" w:rsidRDefault="00EC1A59">
      <w:pPr>
        <w:tabs>
          <w:tab w:val="left" w:pos="2700"/>
        </w:tabs>
      </w:pPr>
    </w:p>
    <w:p w14:paraId="074FD99B" w14:textId="77777777" w:rsidR="00EC1A59" w:rsidRDefault="00EC1A59">
      <w:pPr>
        <w:tabs>
          <w:tab w:val="left" w:pos="2700"/>
        </w:tabs>
      </w:pPr>
    </w:p>
    <w:p w14:paraId="66CD6DDA" w14:textId="77777777" w:rsidR="00EC1A59" w:rsidRDefault="00EC1A59">
      <w:pPr>
        <w:tabs>
          <w:tab w:val="left" w:pos="2700"/>
        </w:tabs>
      </w:pPr>
    </w:p>
    <w:p w14:paraId="7049EEBD" w14:textId="77777777" w:rsidR="00EC1A59" w:rsidRDefault="00EC1A59">
      <w:pPr>
        <w:tabs>
          <w:tab w:val="left" w:pos="2700"/>
        </w:tabs>
      </w:pPr>
    </w:p>
    <w:p w14:paraId="6D100D2B" w14:textId="77777777" w:rsidR="00EC1A59" w:rsidRDefault="00EC1A59">
      <w:pPr>
        <w:tabs>
          <w:tab w:val="left" w:pos="2700"/>
        </w:tabs>
      </w:pPr>
    </w:p>
    <w:p w14:paraId="7D4D8AFC" w14:textId="77777777" w:rsidR="00EC1A59" w:rsidRDefault="00EC1A59">
      <w:pPr>
        <w:tabs>
          <w:tab w:val="left" w:pos="2700"/>
        </w:tabs>
      </w:pPr>
    </w:p>
    <w:p w14:paraId="1E01D50C" w14:textId="77777777" w:rsidR="00EC1A59" w:rsidRDefault="00EC1A59">
      <w:pPr>
        <w:tabs>
          <w:tab w:val="left" w:pos="2700"/>
        </w:tabs>
      </w:pPr>
    </w:p>
    <w:p w14:paraId="6BBCDABF" w14:textId="77777777" w:rsidR="00EC1A59" w:rsidRDefault="00EC1A59">
      <w:pPr>
        <w:tabs>
          <w:tab w:val="left" w:pos="2700"/>
        </w:tabs>
      </w:pPr>
    </w:p>
    <w:p w14:paraId="4FE1CD5D" w14:textId="77777777" w:rsidR="00EC1A59" w:rsidRDefault="00EC1A59">
      <w:pPr>
        <w:tabs>
          <w:tab w:val="left" w:pos="2700"/>
        </w:tabs>
      </w:pPr>
    </w:p>
    <w:p w14:paraId="501EC5DA" w14:textId="77777777" w:rsidR="00EC1A59" w:rsidRDefault="00EC1A59">
      <w:pPr>
        <w:tabs>
          <w:tab w:val="left" w:pos="2700"/>
        </w:tabs>
      </w:pPr>
    </w:p>
    <w:p w14:paraId="598CEACF" w14:textId="77777777" w:rsidR="00EC1A59" w:rsidRDefault="00EC1A59">
      <w:pPr>
        <w:tabs>
          <w:tab w:val="left" w:pos="2700"/>
        </w:tabs>
      </w:pPr>
    </w:p>
    <w:p w14:paraId="6B41B105" w14:textId="77777777" w:rsidR="00EC1A59" w:rsidRDefault="00EC1A59">
      <w:pPr>
        <w:tabs>
          <w:tab w:val="left" w:pos="2700"/>
        </w:tabs>
      </w:pPr>
    </w:p>
    <w:tbl>
      <w:tblPr>
        <w:tblW w:w="10317" w:type="dxa"/>
        <w:jc w:val="center"/>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2857"/>
        <w:gridCol w:w="1546"/>
        <w:gridCol w:w="425"/>
        <w:gridCol w:w="1540"/>
        <w:gridCol w:w="170"/>
        <w:gridCol w:w="1795"/>
        <w:gridCol w:w="1984"/>
      </w:tblGrid>
      <w:tr w:rsidR="00EC1A59" w:rsidRPr="00AE1BB0" w14:paraId="319CA307" w14:textId="77777777" w:rsidTr="00942280">
        <w:trPr>
          <w:trHeight w:val="539"/>
          <w:jc w:val="center"/>
        </w:trPr>
        <w:tc>
          <w:tcPr>
            <w:tcW w:w="2857" w:type="dxa"/>
            <w:vMerge w:val="restart"/>
            <w:tcBorders>
              <w:top w:val="double" w:sz="4" w:space="0" w:color="auto"/>
              <w:left w:val="double" w:sz="4" w:space="0" w:color="auto"/>
              <w:right w:val="single" w:sz="4" w:space="0" w:color="auto"/>
            </w:tcBorders>
            <w:vAlign w:val="center"/>
          </w:tcPr>
          <w:p w14:paraId="121A7487" w14:textId="77777777" w:rsidR="00EC1A59" w:rsidRPr="00AE1BB0" w:rsidRDefault="00EC1A59" w:rsidP="00942280">
            <w:pPr>
              <w:pStyle w:val="Titolo2"/>
              <w:jc w:val="center"/>
              <w:rPr>
                <w:rFonts w:ascii="Garamond" w:hAnsi="Garamond"/>
                <w:sz w:val="22"/>
                <w:szCs w:val="22"/>
              </w:rPr>
            </w:pPr>
            <w:bookmarkStart w:id="0" w:name="_Hlk113468974"/>
            <w:r w:rsidRPr="00AE1BB0">
              <w:rPr>
                <w:rFonts w:ascii="Garamond" w:hAnsi="Garamond"/>
                <w:sz w:val="22"/>
                <w:szCs w:val="22"/>
              </w:rPr>
              <w:t>Impegno Orario</w:t>
            </w:r>
          </w:p>
        </w:tc>
        <w:tc>
          <w:tcPr>
            <w:tcW w:w="1971" w:type="dxa"/>
            <w:gridSpan w:val="2"/>
            <w:tcBorders>
              <w:top w:val="double" w:sz="4" w:space="0" w:color="auto"/>
              <w:left w:val="double" w:sz="4" w:space="0" w:color="auto"/>
              <w:bottom w:val="single" w:sz="4" w:space="0" w:color="auto"/>
              <w:right w:val="single" w:sz="4" w:space="0" w:color="auto"/>
            </w:tcBorders>
            <w:vAlign w:val="center"/>
          </w:tcPr>
          <w:p w14:paraId="1BF51E5C" w14:textId="77777777" w:rsidR="00EC1A59" w:rsidRPr="00AE1BB0" w:rsidRDefault="00EC1A59" w:rsidP="00942280">
            <w:pPr>
              <w:ind w:left="170"/>
              <w:rPr>
                <w:rFonts w:ascii="Garamond" w:hAnsi="Garamond"/>
              </w:rPr>
            </w:pPr>
            <w:r w:rsidRPr="00AE1BB0">
              <w:rPr>
                <w:rFonts w:ascii="Garamond" w:hAnsi="Garamond"/>
              </w:rPr>
              <w:t xml:space="preserve">Durata in ore </w:t>
            </w:r>
          </w:p>
        </w:tc>
        <w:tc>
          <w:tcPr>
            <w:tcW w:w="5489" w:type="dxa"/>
            <w:gridSpan w:val="4"/>
            <w:tcBorders>
              <w:top w:val="double" w:sz="4" w:space="0" w:color="auto"/>
              <w:left w:val="single" w:sz="4" w:space="0" w:color="auto"/>
              <w:bottom w:val="single" w:sz="4" w:space="0" w:color="auto"/>
              <w:right w:val="double" w:sz="4" w:space="0" w:color="auto"/>
            </w:tcBorders>
            <w:vAlign w:val="center"/>
          </w:tcPr>
          <w:p w14:paraId="259A758F" w14:textId="77777777" w:rsidR="00EC1A59" w:rsidRPr="00AE1BB0" w:rsidRDefault="00EC1A59" w:rsidP="00942280">
            <w:pPr>
              <w:ind w:left="170"/>
              <w:rPr>
                <w:rFonts w:ascii="Garamond" w:hAnsi="Garamond"/>
              </w:rPr>
            </w:pPr>
            <w:r>
              <w:rPr>
                <w:rFonts w:ascii="Garamond" w:hAnsi="Garamond"/>
              </w:rPr>
              <w:t>12</w:t>
            </w:r>
          </w:p>
        </w:tc>
      </w:tr>
      <w:tr w:rsidR="00EC1A59" w:rsidRPr="00AE1BB0" w14:paraId="73DB34B5" w14:textId="77777777" w:rsidTr="00942280">
        <w:trPr>
          <w:trHeight w:val="1121"/>
          <w:jc w:val="center"/>
        </w:trPr>
        <w:tc>
          <w:tcPr>
            <w:tcW w:w="2857" w:type="dxa"/>
            <w:vMerge/>
            <w:tcBorders>
              <w:left w:val="double" w:sz="4" w:space="0" w:color="auto"/>
              <w:right w:val="single" w:sz="4" w:space="0" w:color="auto"/>
            </w:tcBorders>
            <w:vAlign w:val="center"/>
          </w:tcPr>
          <w:p w14:paraId="6127003C" w14:textId="77777777" w:rsidR="00EC1A59" w:rsidRPr="00AE1BB0" w:rsidRDefault="00EC1A59" w:rsidP="00942280">
            <w:pPr>
              <w:pStyle w:val="Titolo2"/>
              <w:jc w:val="center"/>
              <w:rPr>
                <w:rFonts w:ascii="Garamond" w:hAnsi="Garamond"/>
                <w:sz w:val="22"/>
                <w:szCs w:val="22"/>
              </w:rPr>
            </w:pPr>
          </w:p>
        </w:tc>
        <w:tc>
          <w:tcPr>
            <w:tcW w:w="1546" w:type="dxa"/>
            <w:tcBorders>
              <w:top w:val="single" w:sz="4" w:space="0" w:color="auto"/>
              <w:left w:val="double" w:sz="4" w:space="0" w:color="auto"/>
              <w:bottom w:val="single" w:sz="4" w:space="0" w:color="auto"/>
              <w:right w:val="single" w:sz="4" w:space="0" w:color="auto"/>
            </w:tcBorders>
            <w:vAlign w:val="center"/>
          </w:tcPr>
          <w:p w14:paraId="3040DC95" w14:textId="77777777" w:rsidR="00EC1A59" w:rsidRPr="00AE1BB0" w:rsidRDefault="00EC1A59" w:rsidP="00942280">
            <w:pPr>
              <w:ind w:left="170"/>
              <w:jc w:val="center"/>
              <w:rPr>
                <w:rFonts w:ascii="Garamond" w:hAnsi="Garamond"/>
              </w:rPr>
            </w:pPr>
            <w:r w:rsidRPr="00AE1BB0">
              <w:rPr>
                <w:rFonts w:ascii="Garamond" w:hAnsi="Garamond"/>
              </w:rPr>
              <w:t>Periodo</w:t>
            </w:r>
          </w:p>
          <w:p w14:paraId="435B115A" w14:textId="77777777" w:rsidR="00EC1A59" w:rsidRPr="00AE1BB0" w:rsidRDefault="00EC1A59" w:rsidP="00942280">
            <w:pPr>
              <w:ind w:left="170"/>
              <w:jc w:val="center"/>
              <w:rPr>
                <w:rFonts w:ascii="Garamond" w:hAnsi="Garamond"/>
              </w:rPr>
            </w:pPr>
            <w:r w:rsidRPr="00AE1BB0">
              <w:rPr>
                <w:rFonts w:ascii="Garamond" w:eastAsia="MS Mincho" w:hAnsi="Garamond"/>
                <w:i/>
                <w:lang w:eastAsia="ja-JP"/>
              </w:rPr>
              <w:t>(</w:t>
            </w:r>
            <w:proofErr w:type="gramStart"/>
            <w:r w:rsidRPr="00AE1BB0">
              <w:rPr>
                <w:rFonts w:ascii="Garamond" w:eastAsia="MS Mincho" w:hAnsi="Garamond"/>
                <w:i/>
                <w:lang w:eastAsia="ja-JP"/>
              </w:rPr>
              <w:t>E’</w:t>
            </w:r>
            <w:proofErr w:type="gramEnd"/>
            <w:r w:rsidRPr="00AE1BB0">
              <w:rPr>
                <w:rFonts w:ascii="Garamond" w:eastAsia="MS Mincho" w:hAnsi="Garamond"/>
                <w:i/>
                <w:lang w:eastAsia="ja-JP"/>
              </w:rPr>
              <w:t xml:space="preserve"> possibile selezionare più voci)</w:t>
            </w:r>
          </w:p>
        </w:tc>
        <w:tc>
          <w:tcPr>
            <w:tcW w:w="1965" w:type="dxa"/>
            <w:gridSpan w:val="2"/>
            <w:tcBorders>
              <w:top w:val="single" w:sz="4" w:space="0" w:color="auto"/>
              <w:left w:val="single" w:sz="4" w:space="0" w:color="auto"/>
              <w:bottom w:val="single" w:sz="4" w:space="0" w:color="auto"/>
              <w:right w:val="single" w:sz="4" w:space="0" w:color="auto"/>
            </w:tcBorders>
            <w:vAlign w:val="center"/>
          </w:tcPr>
          <w:p w14:paraId="17B57FA4" w14:textId="77777777" w:rsidR="00EC1A59" w:rsidRPr="00AE1BB0" w:rsidRDefault="00EC1A59" w:rsidP="00942280">
            <w:pPr>
              <w:jc w:val="both"/>
              <w:rPr>
                <w:rFonts w:ascii="Garamond" w:hAnsi="Garamond"/>
              </w:rPr>
            </w:pPr>
            <w:r w:rsidRPr="00AE1BB0">
              <w:rPr>
                <w:rFonts w:ascii="Garamond" w:hAnsi="Garamond"/>
              </w:rPr>
              <w:fldChar w:fldCharType="begin">
                <w:ffData>
                  <w:name w:val="Controllo1"/>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Settembre</w:t>
            </w:r>
          </w:p>
          <w:p w14:paraId="28EE772B" w14:textId="77777777" w:rsidR="00EC1A59" w:rsidRPr="00AE1BB0" w:rsidRDefault="00EC1A59" w:rsidP="00942280">
            <w:pPr>
              <w:jc w:val="both"/>
              <w:rPr>
                <w:rFonts w:ascii="Garamond" w:hAnsi="Garamond"/>
              </w:rPr>
            </w:pPr>
            <w:r w:rsidRPr="00AE1BB0">
              <w:rPr>
                <w:rFonts w:ascii="Garamond" w:hAnsi="Garamond"/>
              </w:rPr>
              <w:fldChar w:fldCharType="begin">
                <w:ffData>
                  <w:name w:val="Controllo2"/>
                  <w:enabled/>
                  <w:calcOnExit w:val="0"/>
                  <w:checkBox>
                    <w:size w:val="14"/>
                    <w:default w:val="1"/>
                  </w:checkBox>
                </w:ffData>
              </w:fldChar>
            </w:r>
            <w:bookmarkStart w:id="1" w:name="Controllo2"/>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bookmarkEnd w:id="1"/>
            <w:r w:rsidRPr="00AE1BB0">
              <w:rPr>
                <w:rFonts w:ascii="Garamond" w:hAnsi="Garamond"/>
              </w:rPr>
              <w:t xml:space="preserve"> Ottobre</w:t>
            </w:r>
          </w:p>
          <w:p w14:paraId="5F5E7620" w14:textId="77777777" w:rsidR="00EC1A59" w:rsidRPr="00AE1BB0" w:rsidRDefault="00EC1A59" w:rsidP="00942280">
            <w:pPr>
              <w:jc w:val="both"/>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Novembre</w:t>
            </w:r>
          </w:p>
          <w:p w14:paraId="45E68ABB"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Dicembre</w:t>
            </w:r>
          </w:p>
        </w:tc>
        <w:tc>
          <w:tcPr>
            <w:tcW w:w="1965" w:type="dxa"/>
            <w:gridSpan w:val="2"/>
            <w:tcBorders>
              <w:top w:val="single" w:sz="4" w:space="0" w:color="auto"/>
              <w:left w:val="single" w:sz="4" w:space="0" w:color="auto"/>
              <w:bottom w:val="single" w:sz="4" w:space="0" w:color="auto"/>
              <w:right w:val="single" w:sz="4" w:space="0" w:color="auto"/>
            </w:tcBorders>
            <w:vAlign w:val="center"/>
          </w:tcPr>
          <w:p w14:paraId="3865115C"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Gennaio</w:t>
            </w:r>
          </w:p>
          <w:p w14:paraId="1857BFB4"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Febbraio</w:t>
            </w:r>
          </w:p>
          <w:p w14:paraId="79622897"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Marzo</w:t>
            </w:r>
          </w:p>
        </w:tc>
        <w:tc>
          <w:tcPr>
            <w:tcW w:w="1984" w:type="dxa"/>
            <w:tcBorders>
              <w:top w:val="single" w:sz="4" w:space="0" w:color="auto"/>
              <w:left w:val="single" w:sz="4" w:space="0" w:color="auto"/>
              <w:bottom w:val="single" w:sz="4" w:space="0" w:color="auto"/>
              <w:right w:val="double" w:sz="4" w:space="0" w:color="auto"/>
            </w:tcBorders>
            <w:vAlign w:val="center"/>
          </w:tcPr>
          <w:p w14:paraId="45BC1EA5"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Aprile</w:t>
            </w:r>
          </w:p>
          <w:p w14:paraId="5CF06819"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Maggio</w:t>
            </w:r>
          </w:p>
          <w:p w14:paraId="0DD65DDA"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Giugno</w:t>
            </w:r>
          </w:p>
        </w:tc>
      </w:tr>
      <w:tr w:rsidR="00EC1A59" w:rsidRPr="00AE1BB0" w14:paraId="4F2DA814" w14:textId="77777777" w:rsidTr="00942280">
        <w:trPr>
          <w:trHeight w:val="1230"/>
          <w:jc w:val="center"/>
        </w:trPr>
        <w:tc>
          <w:tcPr>
            <w:tcW w:w="2857" w:type="dxa"/>
            <w:vAlign w:val="center"/>
          </w:tcPr>
          <w:p w14:paraId="3B81ECA7" w14:textId="77777777" w:rsidR="00EC1A59" w:rsidRPr="00AE1BB0" w:rsidRDefault="00EC1A59" w:rsidP="00942280">
            <w:pPr>
              <w:pStyle w:val="Titolo2"/>
              <w:jc w:val="center"/>
              <w:rPr>
                <w:rFonts w:ascii="Garamond" w:hAnsi="Garamond"/>
                <w:sz w:val="22"/>
                <w:szCs w:val="22"/>
              </w:rPr>
            </w:pPr>
            <w:r w:rsidRPr="00AE1BB0">
              <w:rPr>
                <w:rFonts w:ascii="Garamond" w:hAnsi="Garamond"/>
                <w:sz w:val="22"/>
                <w:szCs w:val="22"/>
              </w:rPr>
              <w:t>Metodi Formativi</w:t>
            </w:r>
          </w:p>
          <w:p w14:paraId="0260A7E6" w14:textId="77777777" w:rsidR="00EC1A59" w:rsidRPr="00AE1BB0" w:rsidRDefault="00EC1A59" w:rsidP="00942280">
            <w:pPr>
              <w:autoSpaceDE w:val="0"/>
              <w:autoSpaceDN w:val="0"/>
              <w:adjustRightInd w:val="0"/>
              <w:jc w:val="center"/>
              <w:rPr>
                <w:rFonts w:ascii="Garamond" w:hAnsi="Garamond"/>
                <w:color w:val="FF0000"/>
              </w:rPr>
            </w:pPr>
            <w:proofErr w:type="gramStart"/>
            <w:r w:rsidRPr="00AE1BB0">
              <w:rPr>
                <w:rFonts w:ascii="Garamond" w:eastAsia="MS Mincho" w:hAnsi="Garamond"/>
                <w:i/>
                <w:lang w:eastAsia="ja-JP"/>
              </w:rPr>
              <w:t>E’</w:t>
            </w:r>
            <w:proofErr w:type="gramEnd"/>
            <w:r w:rsidRPr="00AE1BB0">
              <w:rPr>
                <w:rFonts w:ascii="Garamond" w:eastAsia="MS Mincho" w:hAnsi="Garamond"/>
                <w:i/>
                <w:lang w:eastAsia="ja-JP"/>
              </w:rPr>
              <w:t xml:space="preserve"> possibile selezionare più voci</w:t>
            </w:r>
          </w:p>
        </w:tc>
        <w:tc>
          <w:tcPr>
            <w:tcW w:w="3681" w:type="dxa"/>
            <w:gridSpan w:val="4"/>
            <w:tcBorders>
              <w:top w:val="single" w:sz="4" w:space="0" w:color="auto"/>
              <w:bottom w:val="single" w:sz="4" w:space="0" w:color="auto"/>
              <w:right w:val="single" w:sz="4" w:space="0" w:color="auto"/>
            </w:tcBorders>
            <w:vAlign w:val="center"/>
          </w:tcPr>
          <w:p w14:paraId="5115E53D" w14:textId="77777777" w:rsidR="00EC1A59" w:rsidRPr="00AE1BB0" w:rsidRDefault="00EC1A59" w:rsidP="00942280">
            <w:pPr>
              <w:spacing w:after="60"/>
              <w:rPr>
                <w:rFonts w:ascii="Garamond" w:eastAsia="Calibri" w:hAnsi="Garamond" w:cs="Calibri"/>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Lezione frontale</w:t>
            </w:r>
          </w:p>
          <w:p w14:paraId="50084854" w14:textId="77777777" w:rsidR="00EC1A59" w:rsidRPr="00AE1BB0" w:rsidRDefault="00EC1A59" w:rsidP="00942280">
            <w:pPr>
              <w:spacing w:after="60"/>
              <w:rPr>
                <w:rFonts w:ascii="Garamond" w:eastAsia="Calibri" w:hAnsi="Garamond" w:cs="Calibri"/>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Esercitazioni laboratorio</w:t>
            </w:r>
          </w:p>
          <w:p w14:paraId="68CB8FF6" w14:textId="77777777" w:rsidR="00EC1A59" w:rsidRPr="00AE1BB0" w:rsidRDefault="00EC1A59" w:rsidP="00942280">
            <w:pPr>
              <w:spacing w:after="60"/>
              <w:rPr>
                <w:rFonts w:ascii="Garamond" w:eastAsia="Calibri" w:hAnsi="Garamond" w:cs="Calibri"/>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Dialogo formativo</w:t>
            </w:r>
          </w:p>
          <w:p w14:paraId="645EBB37" w14:textId="77777777" w:rsidR="00EC1A59" w:rsidRDefault="00EC1A59" w:rsidP="00942280">
            <w:pPr>
              <w:spacing w:after="60"/>
              <w:rPr>
                <w:rFonts w:ascii="Garamond" w:eastAsia="Calibri" w:hAnsi="Garamond" w:cs="Calibri"/>
                <w:lang w:val="en-US"/>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117331">
              <w:rPr>
                <w:rFonts w:ascii="Garamond" w:hAnsi="Garamond"/>
                <w:lang w:val="en-GB"/>
              </w:rPr>
              <w:t xml:space="preserve"> </w:t>
            </w:r>
            <w:r w:rsidRPr="00AE1BB0">
              <w:rPr>
                <w:rFonts w:ascii="Garamond" w:eastAsia="Calibri" w:hAnsi="Garamond" w:cs="Calibri"/>
                <w:lang w:val="en-US"/>
              </w:rPr>
              <w:t>Problem solving</w:t>
            </w:r>
          </w:p>
          <w:p w14:paraId="21410792" w14:textId="77777777" w:rsidR="00EC1A59" w:rsidRPr="00117331" w:rsidRDefault="00EC1A59" w:rsidP="00942280">
            <w:pPr>
              <w:spacing w:after="60"/>
              <w:rPr>
                <w:rFonts w:ascii="Garamond" w:eastAsia="Calibri" w:hAnsi="Garamond" w:cs="Calibri"/>
                <w:lang w:val="en-GB"/>
              </w:rPr>
            </w:pPr>
            <w:r w:rsidRPr="00AE1BB0">
              <w:rPr>
                <w:rFonts w:ascii="Garamond" w:hAnsi="Garamond"/>
              </w:rPr>
              <w:fldChar w:fldCharType="begin">
                <w:ffData>
                  <w:name w:val="Controllo2"/>
                  <w:enabled/>
                  <w:calcOnExit w:val="0"/>
                  <w:checkBox>
                    <w:size w:val="14"/>
                    <w:default w:val="0"/>
                  </w:checkBox>
                </w:ffData>
              </w:fldChar>
            </w:r>
            <w:r w:rsidRPr="005078BC">
              <w:rPr>
                <w:rFonts w:ascii="Garamond" w:hAnsi="Garamond"/>
                <w:lang w:val="en-GB"/>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5078BC">
              <w:rPr>
                <w:rFonts w:ascii="Garamond" w:hAnsi="Garamond"/>
                <w:lang w:val="en-GB"/>
              </w:rPr>
              <w:t xml:space="preserve"> </w:t>
            </w:r>
            <w:r>
              <w:rPr>
                <w:rFonts w:ascii="Garamond" w:eastAsia="Calibri" w:hAnsi="Garamond" w:cs="Calibri"/>
                <w:lang w:val="en-GB"/>
              </w:rPr>
              <w:t>Project work</w:t>
            </w:r>
          </w:p>
        </w:tc>
        <w:tc>
          <w:tcPr>
            <w:tcW w:w="3779" w:type="dxa"/>
            <w:gridSpan w:val="2"/>
            <w:tcBorders>
              <w:top w:val="single" w:sz="4" w:space="0" w:color="auto"/>
              <w:left w:val="single" w:sz="4" w:space="0" w:color="auto"/>
              <w:bottom w:val="single" w:sz="4" w:space="0" w:color="auto"/>
            </w:tcBorders>
            <w:vAlign w:val="center"/>
          </w:tcPr>
          <w:p w14:paraId="56CC36AB" w14:textId="77777777" w:rsidR="00EC1A59" w:rsidRDefault="00EC1A59" w:rsidP="00942280">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e-learning (DIP – DDI – DAD)</w:t>
            </w:r>
          </w:p>
          <w:p w14:paraId="735A14A9" w14:textId="77777777" w:rsidR="00EC1A59" w:rsidRPr="00AE1BB0" w:rsidRDefault="00EC1A59" w:rsidP="00942280">
            <w:pPr>
              <w:spacing w:after="60"/>
              <w:rPr>
                <w:rFonts w:ascii="Garamond" w:eastAsia="Calibri" w:hAnsi="Garamond" w:cs="Calibri"/>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Simulazione – Virtual Lab</w:t>
            </w:r>
          </w:p>
          <w:p w14:paraId="61D78FBA" w14:textId="77777777" w:rsidR="00EC1A59" w:rsidRPr="00AE1BB0" w:rsidRDefault="00EC1A59" w:rsidP="00942280">
            <w:pPr>
              <w:spacing w:after="60"/>
              <w:rPr>
                <w:rFonts w:ascii="Garamond" w:eastAsia="Calibri" w:hAnsi="Garamond" w:cs="Calibri"/>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Simulatore di plancia</w:t>
            </w:r>
          </w:p>
          <w:p w14:paraId="25B1C7FC" w14:textId="77777777" w:rsidR="00EC1A59" w:rsidRPr="00AE1BB0" w:rsidRDefault="00EC1A59" w:rsidP="00942280">
            <w:pPr>
              <w:spacing w:after="60"/>
              <w:rPr>
                <w:rFonts w:ascii="Garamond" w:eastAsia="Calibri" w:hAnsi="Garamond" w:cs="Calibri"/>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Percorso autoapprendimento</w:t>
            </w:r>
          </w:p>
          <w:p w14:paraId="3051DA3A" w14:textId="77777777" w:rsidR="00EC1A59" w:rsidRPr="00AE1BB0" w:rsidRDefault="00EC1A59" w:rsidP="00942280">
            <w:pPr>
              <w:rPr>
                <w:rFonts w:ascii="Garamond" w:hAnsi="Garamond"/>
                <w:i/>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CLIL</w:t>
            </w:r>
            <w:r w:rsidRPr="00AE1BB0">
              <w:rPr>
                <w:rFonts w:ascii="Garamond" w:hAnsi="Garamond"/>
                <w:lang w:val="en-US"/>
              </w:rPr>
              <w:t xml:space="preserve"> </w:t>
            </w:r>
          </w:p>
        </w:tc>
      </w:tr>
      <w:tr w:rsidR="00EC1A59" w:rsidRPr="00AE1BB0" w14:paraId="2240D87F" w14:textId="77777777" w:rsidTr="00942280">
        <w:trPr>
          <w:trHeight w:val="795"/>
          <w:jc w:val="center"/>
        </w:trPr>
        <w:tc>
          <w:tcPr>
            <w:tcW w:w="2857" w:type="dxa"/>
            <w:vAlign w:val="center"/>
          </w:tcPr>
          <w:p w14:paraId="2595EC45" w14:textId="77777777" w:rsidR="00EC1A59" w:rsidRPr="00AE1BB0" w:rsidRDefault="00EC1A59" w:rsidP="00942280">
            <w:pPr>
              <w:pStyle w:val="Titolo2"/>
              <w:jc w:val="center"/>
              <w:rPr>
                <w:rFonts w:ascii="Garamond" w:hAnsi="Garamond"/>
                <w:sz w:val="22"/>
                <w:szCs w:val="22"/>
              </w:rPr>
            </w:pPr>
            <w:r w:rsidRPr="00AE1BB0">
              <w:rPr>
                <w:rFonts w:ascii="Garamond" w:hAnsi="Garamond"/>
                <w:sz w:val="22"/>
                <w:szCs w:val="22"/>
              </w:rPr>
              <w:t>Mezzi, strumenti</w:t>
            </w:r>
          </w:p>
          <w:p w14:paraId="0395E737" w14:textId="77777777" w:rsidR="00EC1A59" w:rsidRPr="00AE1BB0" w:rsidRDefault="00EC1A59" w:rsidP="00942280">
            <w:pPr>
              <w:pStyle w:val="Titolo2"/>
              <w:jc w:val="center"/>
              <w:rPr>
                <w:rFonts w:ascii="Garamond" w:hAnsi="Garamond"/>
                <w:sz w:val="22"/>
                <w:szCs w:val="22"/>
              </w:rPr>
            </w:pPr>
            <w:r w:rsidRPr="00AE1BB0">
              <w:rPr>
                <w:rFonts w:ascii="Garamond" w:hAnsi="Garamond"/>
                <w:sz w:val="22"/>
                <w:szCs w:val="22"/>
              </w:rPr>
              <w:t xml:space="preserve">e sussidi </w:t>
            </w:r>
          </w:p>
          <w:p w14:paraId="28D3DBC9" w14:textId="77777777" w:rsidR="00EC1A59" w:rsidRPr="00AE1BB0" w:rsidRDefault="00EC1A59" w:rsidP="00942280">
            <w:pPr>
              <w:autoSpaceDE w:val="0"/>
              <w:autoSpaceDN w:val="0"/>
              <w:adjustRightInd w:val="0"/>
              <w:jc w:val="center"/>
              <w:rPr>
                <w:rFonts w:ascii="Garamond" w:hAnsi="Garamond"/>
                <w:strike/>
              </w:rPr>
            </w:pPr>
            <w:proofErr w:type="gramStart"/>
            <w:r w:rsidRPr="00AE1BB0">
              <w:rPr>
                <w:rFonts w:ascii="Garamond" w:eastAsia="MS Mincho" w:hAnsi="Garamond"/>
                <w:i/>
                <w:lang w:eastAsia="ja-JP"/>
              </w:rPr>
              <w:t>E’</w:t>
            </w:r>
            <w:proofErr w:type="gramEnd"/>
            <w:r w:rsidRPr="00AE1BB0">
              <w:rPr>
                <w:rFonts w:ascii="Garamond" w:eastAsia="MS Mincho" w:hAnsi="Garamond"/>
                <w:i/>
                <w:lang w:eastAsia="ja-JP"/>
              </w:rPr>
              <w:t xml:space="preserve"> possibile </w:t>
            </w:r>
            <w:proofErr w:type="spellStart"/>
            <w:r w:rsidRPr="00AE1BB0">
              <w:rPr>
                <w:rFonts w:ascii="Garamond" w:eastAsia="MS Mincho" w:hAnsi="Garamond"/>
                <w:i/>
                <w:lang w:eastAsia="ja-JP"/>
              </w:rPr>
              <w:t>selezi</w:t>
            </w:r>
            <w:r>
              <w:rPr>
                <w:rFonts w:ascii="Garamond" w:eastAsia="MS Mincho" w:hAnsi="Garamond"/>
                <w:i/>
                <w:lang w:eastAsia="ja-JP"/>
              </w:rPr>
              <w:t>-</w:t>
            </w:r>
            <w:r w:rsidRPr="00AE1BB0">
              <w:rPr>
                <w:rFonts w:ascii="Garamond" w:eastAsia="MS Mincho" w:hAnsi="Garamond"/>
                <w:i/>
                <w:lang w:eastAsia="ja-JP"/>
              </w:rPr>
              <w:t>onare</w:t>
            </w:r>
            <w:proofErr w:type="spellEnd"/>
            <w:r w:rsidRPr="00AE1BB0">
              <w:rPr>
                <w:rFonts w:ascii="Garamond" w:eastAsia="MS Mincho" w:hAnsi="Garamond"/>
                <w:i/>
                <w:lang w:eastAsia="ja-JP"/>
              </w:rPr>
              <w:t xml:space="preserve"> più voci</w:t>
            </w:r>
          </w:p>
        </w:tc>
        <w:tc>
          <w:tcPr>
            <w:tcW w:w="3681" w:type="dxa"/>
            <w:gridSpan w:val="4"/>
            <w:tcBorders>
              <w:top w:val="single" w:sz="4" w:space="0" w:color="auto"/>
              <w:bottom w:val="single" w:sz="4" w:space="0" w:color="auto"/>
              <w:right w:val="single" w:sz="4" w:space="0" w:color="auto"/>
            </w:tcBorders>
            <w:vAlign w:val="center"/>
          </w:tcPr>
          <w:p w14:paraId="62A36756" w14:textId="77777777" w:rsidR="00EC1A59" w:rsidRPr="00AE1BB0" w:rsidRDefault="00EC1A59" w:rsidP="00942280">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AE1BB0">
              <w:rPr>
                <w:rFonts w:ascii="Garamond" w:eastAsia="Calibri" w:hAnsi="Garamond" w:cs="Calibri"/>
              </w:rPr>
              <w:t>Carte Nautiche</w:t>
            </w:r>
          </w:p>
          <w:p w14:paraId="31C04CB9" w14:textId="77777777" w:rsidR="00EC1A59" w:rsidRPr="00AE1BB0" w:rsidRDefault="00EC1A59" w:rsidP="00942280">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AE1BB0">
              <w:rPr>
                <w:rFonts w:ascii="Garamond" w:eastAsia="Calibri" w:hAnsi="Garamond" w:cs="Calibri"/>
              </w:rPr>
              <w:t>Pubblicazioni Nautiche</w:t>
            </w:r>
          </w:p>
          <w:p w14:paraId="394C2010" w14:textId="77777777" w:rsidR="00EC1A59" w:rsidRPr="00AE1BB0" w:rsidRDefault="00EC1A59" w:rsidP="00942280">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AE1BB0">
              <w:rPr>
                <w:rFonts w:ascii="Garamond" w:eastAsia="Calibri" w:hAnsi="Garamond" w:cs="Calibri"/>
              </w:rPr>
              <w:t>Tavole nautiche</w:t>
            </w:r>
          </w:p>
          <w:p w14:paraId="3876CAE6" w14:textId="77777777" w:rsidR="00EC1A59" w:rsidRPr="00AE1BB0" w:rsidRDefault="00EC1A59" w:rsidP="00942280">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AE1BB0">
              <w:rPr>
                <w:rFonts w:ascii="Garamond" w:eastAsia="Calibri" w:hAnsi="Garamond" w:cs="Calibri"/>
              </w:rPr>
              <w:t>Software didattici</w:t>
            </w:r>
          </w:p>
          <w:p w14:paraId="40529F2A" w14:textId="77777777" w:rsidR="00EC1A59" w:rsidRPr="00AE1BB0" w:rsidRDefault="00EC1A59" w:rsidP="00942280">
            <w:pPr>
              <w:rPr>
                <w:rFonts w:ascii="Garamond" w:hAnsi="Garamond"/>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Attrezzature di laboratorio     </w:t>
            </w:r>
          </w:p>
          <w:p w14:paraId="3CB0DE48" w14:textId="77777777" w:rsidR="00EC1A59" w:rsidRPr="00117331" w:rsidRDefault="00EC1A59" w:rsidP="00942280">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117331">
              <w:rPr>
                <w:rFonts w:ascii="Garamond" w:hAnsi="Garamond"/>
              </w:rPr>
              <w:t>Carta di Mercatore</w:t>
            </w:r>
          </w:p>
          <w:p w14:paraId="684C49B2" w14:textId="77777777" w:rsidR="00EC1A59" w:rsidRPr="00AE1BB0" w:rsidRDefault="00EC1A59" w:rsidP="00942280">
            <w:pPr>
              <w:rPr>
                <w:rFonts w:ascii="Garamond" w:hAnsi="Garamond"/>
                <w:lang w:val="en-US"/>
              </w:rPr>
            </w:pPr>
            <w:r>
              <w:rPr>
                <w:rFonts w:ascii="Garamond" w:hAnsi="Garamond"/>
              </w:rPr>
              <w:fldChar w:fldCharType="begin">
                <w:ffData>
                  <w:name w:val=""/>
                  <w:enabled/>
                  <w:calcOnExit w:val="0"/>
                  <w:checkBox>
                    <w:size w:val="14"/>
                    <w:default w:val="0"/>
                  </w:checkBox>
                </w:ffData>
              </w:fldChar>
            </w:r>
            <w:r w:rsidRPr="00847970">
              <w:rPr>
                <w:rFonts w:ascii="Garamond" w:hAnsi="Garamond"/>
                <w:lang w:val="en-GB"/>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117331">
              <w:rPr>
                <w:rFonts w:ascii="Garamond" w:hAnsi="Garamond"/>
                <w:lang w:val="en-GB"/>
              </w:rPr>
              <w:t xml:space="preserve"> </w:t>
            </w:r>
            <w:r w:rsidRPr="00AE1BB0">
              <w:rPr>
                <w:rFonts w:ascii="Garamond" w:hAnsi="Garamond"/>
                <w:lang w:val="en-US"/>
              </w:rPr>
              <w:t xml:space="preserve">Sailing direction </w:t>
            </w:r>
          </w:p>
          <w:p w14:paraId="51B40DD3" w14:textId="77777777" w:rsidR="00EC1A59" w:rsidRPr="00AE1BB0" w:rsidRDefault="00EC1A59" w:rsidP="00942280">
            <w:pPr>
              <w:rPr>
                <w:rFonts w:ascii="Garamond" w:hAnsi="Garamond"/>
                <w:lang w:val="en-US"/>
              </w:rPr>
            </w:pPr>
            <w:r>
              <w:rPr>
                <w:rFonts w:ascii="Garamond" w:hAnsi="Garamond"/>
              </w:rPr>
              <w:fldChar w:fldCharType="begin">
                <w:ffData>
                  <w:name w:val=""/>
                  <w:enabled/>
                  <w:calcOnExit w:val="0"/>
                  <w:checkBox>
                    <w:size w:val="14"/>
                    <w:default w:val="0"/>
                  </w:checkBox>
                </w:ffData>
              </w:fldChar>
            </w:r>
            <w:r w:rsidRPr="00847970">
              <w:rPr>
                <w:rFonts w:ascii="Garamond" w:hAnsi="Garamond"/>
                <w:lang w:val="en-GB"/>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117331">
              <w:rPr>
                <w:rFonts w:ascii="Garamond" w:hAnsi="Garamond"/>
                <w:lang w:val="en-GB"/>
              </w:rPr>
              <w:t xml:space="preserve"> </w:t>
            </w:r>
            <w:r w:rsidRPr="00AE1BB0">
              <w:rPr>
                <w:rFonts w:ascii="Garamond" w:hAnsi="Garamond"/>
                <w:lang w:val="en-US"/>
              </w:rPr>
              <w:t>List of light and fog signals</w:t>
            </w:r>
          </w:p>
          <w:p w14:paraId="03834188" w14:textId="77777777" w:rsidR="00EC1A59" w:rsidRPr="00C77EF2" w:rsidRDefault="00EC1A59" w:rsidP="00942280">
            <w:pPr>
              <w:rPr>
                <w:rFonts w:ascii="Garamond" w:hAnsi="Garamond"/>
                <w:lang w:val="en-GB"/>
              </w:rPr>
            </w:pPr>
            <w:r>
              <w:rPr>
                <w:rFonts w:ascii="Garamond" w:hAnsi="Garamond"/>
              </w:rPr>
              <w:fldChar w:fldCharType="begin">
                <w:ffData>
                  <w:name w:val=""/>
                  <w:enabled/>
                  <w:calcOnExit w:val="0"/>
                  <w:checkBox>
                    <w:size w:val="14"/>
                    <w:default w:val="0"/>
                  </w:checkBox>
                </w:ffData>
              </w:fldChar>
            </w:r>
            <w:r w:rsidRPr="00C77EF2">
              <w:rPr>
                <w:rFonts w:ascii="Garamond" w:hAnsi="Garamond"/>
                <w:lang w:val="en-GB"/>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C77EF2">
              <w:rPr>
                <w:rFonts w:ascii="Garamond" w:hAnsi="Garamond"/>
                <w:lang w:val="en-GB"/>
              </w:rPr>
              <w:t xml:space="preserve"> List of radio signals</w:t>
            </w:r>
          </w:p>
          <w:p w14:paraId="5D75A4C5" w14:textId="77777777" w:rsidR="00EC1A59" w:rsidRPr="00C77EF2" w:rsidRDefault="00EC1A59" w:rsidP="00942280">
            <w:pPr>
              <w:rPr>
                <w:rFonts w:ascii="Garamond" w:hAnsi="Garamond"/>
                <w:lang w:val="en-GB"/>
              </w:rPr>
            </w:pPr>
            <w:r w:rsidRPr="00AE1BB0">
              <w:rPr>
                <w:rFonts w:ascii="Garamond" w:hAnsi="Garamond"/>
              </w:rPr>
              <w:fldChar w:fldCharType="begin">
                <w:ffData>
                  <w:name w:val=""/>
                  <w:enabled/>
                  <w:calcOnExit w:val="0"/>
                  <w:checkBox>
                    <w:size w:val="14"/>
                    <w:default w:val="0"/>
                  </w:checkBox>
                </w:ffData>
              </w:fldChar>
            </w:r>
            <w:r w:rsidRPr="00C77EF2">
              <w:rPr>
                <w:rFonts w:ascii="Garamond" w:hAnsi="Garamond"/>
                <w:lang w:val="en-GB"/>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C77EF2">
              <w:rPr>
                <w:rFonts w:ascii="Garamond" w:hAnsi="Garamond"/>
                <w:lang w:val="en-GB"/>
              </w:rPr>
              <w:t xml:space="preserve"> </w:t>
            </w:r>
            <w:proofErr w:type="spellStart"/>
            <w:r>
              <w:rPr>
                <w:rFonts w:ascii="Garamond" w:hAnsi="Garamond"/>
                <w:lang w:val="en-GB"/>
              </w:rPr>
              <w:t>S</w:t>
            </w:r>
            <w:r w:rsidRPr="00C77EF2">
              <w:rPr>
                <w:rFonts w:ascii="Garamond" w:hAnsi="Garamond"/>
                <w:lang w:val="en-GB"/>
              </w:rPr>
              <w:t>imulatore</w:t>
            </w:r>
            <w:proofErr w:type="spellEnd"/>
          </w:p>
        </w:tc>
        <w:tc>
          <w:tcPr>
            <w:tcW w:w="3779" w:type="dxa"/>
            <w:gridSpan w:val="2"/>
            <w:tcBorders>
              <w:top w:val="single" w:sz="4" w:space="0" w:color="auto"/>
              <w:left w:val="single" w:sz="4" w:space="0" w:color="auto"/>
              <w:bottom w:val="single" w:sz="4" w:space="0" w:color="auto"/>
            </w:tcBorders>
            <w:vAlign w:val="center"/>
          </w:tcPr>
          <w:p w14:paraId="053EF369" w14:textId="77777777"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monografie di apparati</w:t>
            </w:r>
          </w:p>
          <w:p w14:paraId="5B0CAE74" w14:textId="77777777" w:rsidR="00EC1A59" w:rsidRDefault="00EC1A59" w:rsidP="00942280">
            <w:pPr>
              <w:rPr>
                <w:rFonts w:ascii="Garamond" w:hAnsi="Garamond"/>
              </w:rPr>
            </w:pPr>
            <w:r w:rsidRPr="00AE1BB0">
              <w:rPr>
                <w:rFonts w:ascii="Garamond" w:hAnsi="Garamond"/>
              </w:rPr>
              <w:fldChar w:fldCharType="begin">
                <w:ffData>
                  <w:name w:val=""/>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proofErr w:type="spellStart"/>
            <w:r w:rsidRPr="00AE1BB0">
              <w:rPr>
                <w:rFonts w:ascii="Garamond" w:hAnsi="Garamond"/>
              </w:rPr>
              <w:t>virtual</w:t>
            </w:r>
            <w:proofErr w:type="spellEnd"/>
            <w:r w:rsidRPr="00AE1BB0">
              <w:rPr>
                <w:rFonts w:ascii="Garamond" w:hAnsi="Garamond"/>
              </w:rPr>
              <w:t xml:space="preserve"> - lab </w:t>
            </w:r>
          </w:p>
          <w:p w14:paraId="108D7189" w14:textId="77777777" w:rsidR="00EC1A59" w:rsidRPr="00AE1BB0" w:rsidRDefault="00EC1A59" w:rsidP="00942280">
            <w:pPr>
              <w:rPr>
                <w:rFonts w:ascii="Garamond" w:hAnsi="Garamond"/>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Dispense</w:t>
            </w:r>
          </w:p>
          <w:p w14:paraId="1D493CA2" w14:textId="77777777" w:rsidR="00EC1A59" w:rsidRPr="00AE1BB0" w:rsidRDefault="00EC1A59" w:rsidP="00942280">
            <w:pPr>
              <w:rPr>
                <w:rFonts w:ascii="Garamond" w:hAnsi="Garamond"/>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Libro di testo</w:t>
            </w:r>
          </w:p>
          <w:p w14:paraId="1DA7DE9B" w14:textId="77777777"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Pubblicazioni ed e-book</w:t>
            </w:r>
          </w:p>
          <w:p w14:paraId="4C13AC49" w14:textId="77777777" w:rsidR="00EC1A59" w:rsidRPr="00AE1BB0" w:rsidRDefault="00EC1A59" w:rsidP="00942280">
            <w:pPr>
              <w:rPr>
                <w:rFonts w:ascii="Garamond" w:eastAsia="MS Mincho" w:hAnsi="Garamond"/>
                <w:lang w:eastAsia="ja-JP"/>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Apparati multimediali</w:t>
            </w:r>
          </w:p>
          <w:p w14:paraId="29C54D67" w14:textId="77777777" w:rsidR="00EC1A59" w:rsidRPr="00AE1BB0" w:rsidRDefault="00EC1A59" w:rsidP="00942280">
            <w:pPr>
              <w:rPr>
                <w:rFonts w:ascii="Garamond" w:eastAsia="MS Mincho" w:hAnsi="Garamond"/>
                <w:lang w:eastAsia="ja-JP"/>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Strumenti per calcolo elettronico</w:t>
            </w:r>
          </w:p>
          <w:p w14:paraId="11373CF1" w14:textId="77777777"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Strumenti di misura</w:t>
            </w:r>
          </w:p>
          <w:p w14:paraId="0F2998D5" w14:textId="77777777"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Cartografia </w:t>
            </w:r>
            <w:proofErr w:type="spellStart"/>
            <w:r w:rsidRPr="00AE1BB0">
              <w:rPr>
                <w:rFonts w:ascii="Garamond" w:hAnsi="Garamond"/>
              </w:rPr>
              <w:t>tradiz</w:t>
            </w:r>
            <w:proofErr w:type="spellEnd"/>
            <w:r w:rsidRPr="00AE1BB0">
              <w:rPr>
                <w:rFonts w:ascii="Garamond" w:hAnsi="Garamond"/>
              </w:rPr>
              <w:t>. e/o elettronica</w:t>
            </w:r>
          </w:p>
          <w:p w14:paraId="49D8EE75" w14:textId="77777777" w:rsidR="00EC1A59" w:rsidRPr="00455F3C" w:rsidRDefault="00EC1A59" w:rsidP="00942280">
            <w:pPr>
              <w:rPr>
                <w:rFonts w:ascii="Garamond" w:hAnsi="Garamond"/>
              </w:rPr>
            </w:pPr>
            <w:r w:rsidRPr="00AE1BB0">
              <w:rPr>
                <w:rFonts w:ascii="Garamond" w:hAnsi="Garamond"/>
              </w:rPr>
              <w:fldChar w:fldCharType="begin">
                <w:ffData>
                  <w:name w:val=""/>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9E22D8">
              <w:rPr>
                <w:rFonts w:ascii="Garamond" w:hAnsi="Garamond"/>
                <w:b/>
                <w:bCs/>
              </w:rPr>
              <w:t>Altro (scrivere o cambiare i punti sopra indicati in base alle esigenze)</w:t>
            </w:r>
          </w:p>
        </w:tc>
      </w:tr>
      <w:tr w:rsidR="00EC1A59" w:rsidRPr="00AE1BB0" w14:paraId="18AC35C0" w14:textId="77777777" w:rsidTr="00942280">
        <w:trPr>
          <w:trHeight w:val="625"/>
          <w:jc w:val="center"/>
        </w:trPr>
        <w:tc>
          <w:tcPr>
            <w:tcW w:w="10317" w:type="dxa"/>
            <w:gridSpan w:val="7"/>
            <w:shd w:val="clear" w:color="auto" w:fill="002060"/>
            <w:vAlign w:val="center"/>
          </w:tcPr>
          <w:p w14:paraId="2CBE3962" w14:textId="77777777" w:rsidR="00EC1A59" w:rsidRPr="00AE1BB0" w:rsidRDefault="00EC1A59" w:rsidP="00942280">
            <w:pPr>
              <w:pStyle w:val="Titolo2"/>
              <w:jc w:val="center"/>
              <w:rPr>
                <w:rFonts w:ascii="Garamond" w:hAnsi="Garamond"/>
                <w:smallCaps/>
                <w:sz w:val="22"/>
                <w:szCs w:val="22"/>
              </w:rPr>
            </w:pPr>
            <w:r w:rsidRPr="00AE1BB0">
              <w:rPr>
                <w:rFonts w:ascii="Garamond" w:hAnsi="Garamond"/>
                <w:smallCaps/>
                <w:sz w:val="22"/>
                <w:szCs w:val="22"/>
              </w:rPr>
              <w:t>Verifiche E Criteri Di Valutazione</w:t>
            </w:r>
          </w:p>
        </w:tc>
      </w:tr>
      <w:tr w:rsidR="00EC1A59" w:rsidRPr="00AE1BB0" w14:paraId="5F0E09B4" w14:textId="77777777" w:rsidTr="00942280">
        <w:trPr>
          <w:trHeight w:val="1459"/>
          <w:jc w:val="center"/>
        </w:trPr>
        <w:tc>
          <w:tcPr>
            <w:tcW w:w="2857" w:type="dxa"/>
            <w:vAlign w:val="center"/>
          </w:tcPr>
          <w:p w14:paraId="2196D5BA" w14:textId="77777777" w:rsidR="00EC1A59" w:rsidRPr="00AE1BB0" w:rsidRDefault="00EC1A59" w:rsidP="00942280">
            <w:pPr>
              <w:pStyle w:val="Titolo2"/>
              <w:jc w:val="center"/>
              <w:rPr>
                <w:rFonts w:ascii="Garamond" w:hAnsi="Garamond"/>
                <w:sz w:val="22"/>
                <w:szCs w:val="22"/>
              </w:rPr>
            </w:pPr>
            <w:r w:rsidRPr="00AE1BB0">
              <w:rPr>
                <w:rFonts w:ascii="Garamond" w:hAnsi="Garamond"/>
                <w:sz w:val="22"/>
                <w:szCs w:val="22"/>
              </w:rPr>
              <w:t>In itinere</w:t>
            </w:r>
          </w:p>
        </w:tc>
        <w:tc>
          <w:tcPr>
            <w:tcW w:w="3681" w:type="dxa"/>
            <w:gridSpan w:val="4"/>
            <w:tcBorders>
              <w:bottom w:val="single" w:sz="4" w:space="0" w:color="auto"/>
              <w:right w:val="single" w:sz="4" w:space="0" w:color="auto"/>
            </w:tcBorders>
            <w:vAlign w:val="center"/>
          </w:tcPr>
          <w:p w14:paraId="32920548" w14:textId="2052B6C6"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1"/>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Pr>
                <w:rFonts w:ascii="Garamond" w:hAnsi="Garamond"/>
              </w:rPr>
              <w:t>orale</w:t>
            </w:r>
          </w:p>
          <w:p w14:paraId="26E1644A" w14:textId="77777777"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prova </w:t>
            </w:r>
            <w:proofErr w:type="spellStart"/>
            <w:r w:rsidRPr="00AE1BB0">
              <w:rPr>
                <w:rFonts w:ascii="Garamond" w:hAnsi="Garamond"/>
              </w:rPr>
              <w:t>semistrutturata</w:t>
            </w:r>
            <w:proofErr w:type="spellEnd"/>
          </w:p>
          <w:p w14:paraId="2FD12926"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in laboratorio</w:t>
            </w:r>
          </w:p>
          <w:p w14:paraId="06246E7A" w14:textId="46ECD68E"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1"/>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relazione</w:t>
            </w:r>
          </w:p>
          <w:p w14:paraId="3EAEDF5D"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griglie di osservazione</w:t>
            </w:r>
          </w:p>
          <w:p w14:paraId="55BBD098"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comprensione del testo</w:t>
            </w:r>
          </w:p>
          <w:p w14:paraId="213E40F2"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saggio breve</w:t>
            </w:r>
          </w:p>
          <w:p w14:paraId="6C4E42B4"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di simulazione</w:t>
            </w:r>
          </w:p>
          <w:p w14:paraId="1161D57A" w14:textId="77777777"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soluzione di problemi</w:t>
            </w:r>
          </w:p>
          <w:p w14:paraId="714753F4"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elaborazioni grafiche</w:t>
            </w:r>
          </w:p>
        </w:tc>
        <w:tc>
          <w:tcPr>
            <w:tcW w:w="3779" w:type="dxa"/>
            <w:gridSpan w:val="2"/>
            <w:vMerge w:val="restart"/>
            <w:tcBorders>
              <w:left w:val="single" w:sz="4" w:space="0" w:color="auto"/>
              <w:bottom w:val="single" w:sz="4" w:space="0" w:color="auto"/>
            </w:tcBorders>
            <w:vAlign w:val="center"/>
          </w:tcPr>
          <w:p w14:paraId="586C9F0A" w14:textId="77777777" w:rsidR="00EC1A59" w:rsidRPr="00403EAB" w:rsidRDefault="00000000" w:rsidP="00942280">
            <w:pPr>
              <w:rPr>
                <w:rFonts w:ascii="Garamond" w:hAnsi="Garamond"/>
                <w:lang w:eastAsia="ar-SA"/>
              </w:rPr>
            </w:pPr>
            <w:r>
              <w:rPr>
                <w:rFonts w:ascii="Garamond" w:hAnsi="Garamond"/>
                <w:noProof/>
                <w:lang w:eastAsia="en-US"/>
              </w:rPr>
              <w:pict w14:anchorId="512B7B06">
                <v:shapetype id="_x0000_t202" coordsize="21600,21600" o:spt="202" path="m,l,21600r21600,l21600,xe">
                  <v:stroke joinstyle="miter"/>
                  <v:path gradientshapeok="t" o:connecttype="rect"/>
                </v:shapetype>
                <v:shape id="_x0000_s1034" type="#_x0000_t202" style="position:absolute;margin-left:26.55pt;margin-top:2.95pt;width:124.6pt;height:21.45pt;z-index:251662336;mso-height-percent:200;mso-position-horizontal-relative:text;mso-position-vertical-relative:text;mso-height-percent:200;mso-width-relative:margin;mso-height-relative:margin">
                  <v:textbox style="mso-next-textbox:#_x0000_s1034;mso-fit-shape-to-text:t">
                    <w:txbxContent>
                      <w:p w14:paraId="0C1B65BB" w14:textId="77777777" w:rsidR="00EC1A59" w:rsidRPr="00315B2F" w:rsidRDefault="00EC1A59" w:rsidP="00EC1A59">
                        <w:pPr>
                          <w:rPr>
                            <w:rFonts w:ascii="Garamond" w:hAnsi="Garamond"/>
                          </w:rPr>
                        </w:pPr>
                        <w:r w:rsidRPr="00315B2F">
                          <w:rPr>
                            <w:rFonts w:ascii="Garamond" w:hAnsi="Garamond"/>
                          </w:rPr>
                          <w:t>Criteri di Valutazione</w:t>
                        </w:r>
                      </w:p>
                    </w:txbxContent>
                  </v:textbox>
                </v:shape>
              </w:pict>
            </w:r>
          </w:p>
          <w:p w14:paraId="5A1E35F2" w14:textId="77777777" w:rsidR="00EC1A59" w:rsidRPr="00403EAB" w:rsidRDefault="00EC1A59" w:rsidP="00942280">
            <w:pPr>
              <w:rPr>
                <w:rFonts w:ascii="Garamond" w:hAnsi="Garamond"/>
                <w:lang w:eastAsia="ar-SA"/>
              </w:rPr>
            </w:pPr>
          </w:p>
          <w:p w14:paraId="540873A8" w14:textId="77777777" w:rsidR="00EC1A59" w:rsidRDefault="00EC1A59" w:rsidP="00942280">
            <w:pPr>
              <w:spacing w:line="0" w:lineRule="atLeast"/>
              <w:ind w:left="60"/>
              <w:rPr>
                <w:rFonts w:ascii="Garamond" w:hAnsi="Garamond"/>
                <w:lang w:eastAsia="ar-SA"/>
              </w:rPr>
            </w:pPr>
          </w:p>
          <w:p w14:paraId="6349DFB4" w14:textId="77777777" w:rsidR="00EC1A59" w:rsidRDefault="00EC1A59" w:rsidP="00942280">
            <w:pPr>
              <w:spacing w:line="0" w:lineRule="atLeast"/>
              <w:ind w:left="60"/>
              <w:jc w:val="both"/>
              <w:rPr>
                <w:rFonts w:ascii="Garamond" w:hAnsi="Garamond"/>
                <w:lang w:eastAsia="ar-SA"/>
              </w:rPr>
            </w:pPr>
            <w:r w:rsidRPr="00B939E1">
              <w:rPr>
                <w:rFonts w:ascii="Garamond" w:hAnsi="Garamond"/>
                <w:lang w:eastAsia="ar-SA"/>
              </w:rPr>
              <w:t>Per la valutazione delle varie prove di</w:t>
            </w:r>
            <w:r>
              <w:rPr>
                <w:rFonts w:ascii="Garamond" w:hAnsi="Garamond"/>
                <w:lang w:eastAsia="ar-SA"/>
              </w:rPr>
              <w:t xml:space="preserve"> </w:t>
            </w:r>
            <w:r w:rsidRPr="00B939E1">
              <w:rPr>
                <w:rFonts w:ascii="Garamond" w:hAnsi="Garamond"/>
                <w:lang w:eastAsia="ar-SA"/>
              </w:rPr>
              <w:t xml:space="preserve">verifica si farà riferimento </w:t>
            </w:r>
            <w:r>
              <w:rPr>
                <w:rFonts w:ascii="Garamond" w:hAnsi="Garamond"/>
                <w:lang w:eastAsia="ar-SA"/>
              </w:rPr>
              <w:t xml:space="preserve">alle griglie </w:t>
            </w:r>
            <w:r w:rsidRPr="00B939E1">
              <w:rPr>
                <w:rFonts w:ascii="Garamond" w:hAnsi="Garamond"/>
                <w:lang w:eastAsia="ar-SA"/>
              </w:rPr>
              <w:t>di valutazione di dipartimento.</w:t>
            </w:r>
          </w:p>
          <w:p w14:paraId="2417D6E8" w14:textId="77777777" w:rsidR="00EC1A59" w:rsidRPr="00B939E1" w:rsidRDefault="00EC1A59" w:rsidP="00942280">
            <w:pPr>
              <w:spacing w:line="0" w:lineRule="atLeast"/>
              <w:ind w:left="60"/>
              <w:jc w:val="both"/>
              <w:rPr>
                <w:rFonts w:ascii="Garamond" w:hAnsi="Garamond"/>
                <w:lang w:eastAsia="ar-SA"/>
              </w:rPr>
            </w:pPr>
          </w:p>
          <w:p w14:paraId="419C45F1" w14:textId="77777777" w:rsidR="00EC1A59" w:rsidRPr="00B939E1" w:rsidRDefault="00EC1A59" w:rsidP="00942280">
            <w:pPr>
              <w:spacing w:line="0" w:lineRule="atLeast"/>
              <w:ind w:left="60"/>
              <w:jc w:val="both"/>
              <w:rPr>
                <w:rFonts w:ascii="Garamond" w:hAnsi="Garamond"/>
                <w:lang w:eastAsia="ar-SA"/>
              </w:rPr>
            </w:pPr>
            <w:r w:rsidRPr="00B939E1">
              <w:rPr>
                <w:rFonts w:ascii="Garamond" w:hAnsi="Garamond"/>
                <w:lang w:eastAsia="ar-SA"/>
              </w:rPr>
              <w:t>Nella valutazione finale dell’allievo si terrà</w:t>
            </w:r>
          </w:p>
          <w:p w14:paraId="23340937" w14:textId="77777777" w:rsidR="00EC1A59" w:rsidRDefault="00EC1A59" w:rsidP="00942280">
            <w:pPr>
              <w:spacing w:line="0" w:lineRule="atLeast"/>
              <w:ind w:left="60"/>
              <w:jc w:val="both"/>
              <w:rPr>
                <w:rFonts w:ascii="Garamond" w:hAnsi="Garamond"/>
                <w:lang w:eastAsia="ar-SA"/>
              </w:rPr>
            </w:pPr>
            <w:r w:rsidRPr="00B939E1">
              <w:rPr>
                <w:rFonts w:ascii="Garamond" w:hAnsi="Garamond"/>
                <w:lang w:eastAsia="ar-SA"/>
              </w:rPr>
              <w:t>conto del profitto dell’impegno e dei</w:t>
            </w:r>
            <w:r>
              <w:rPr>
                <w:rFonts w:ascii="Garamond" w:hAnsi="Garamond"/>
                <w:lang w:eastAsia="ar-SA"/>
              </w:rPr>
              <w:t xml:space="preserve"> </w:t>
            </w:r>
            <w:r w:rsidRPr="00B939E1">
              <w:rPr>
                <w:rFonts w:ascii="Garamond" w:hAnsi="Garamond"/>
                <w:lang w:eastAsia="ar-SA"/>
              </w:rPr>
              <w:t>progressi compiuti dal discente nella sua</w:t>
            </w:r>
            <w:r>
              <w:rPr>
                <w:rFonts w:ascii="Garamond" w:hAnsi="Garamond"/>
                <w:lang w:eastAsia="ar-SA"/>
              </w:rPr>
              <w:t xml:space="preserve"> </w:t>
            </w:r>
            <w:r w:rsidRPr="00B939E1">
              <w:rPr>
                <w:rFonts w:ascii="Garamond" w:hAnsi="Garamond"/>
                <w:lang w:eastAsia="ar-SA"/>
              </w:rPr>
              <w:t>attività di apprendimento.</w:t>
            </w:r>
          </w:p>
          <w:p w14:paraId="1E525494" w14:textId="77777777" w:rsidR="00EC1A59" w:rsidRPr="00B939E1" w:rsidRDefault="00EC1A59" w:rsidP="00942280">
            <w:pPr>
              <w:spacing w:line="0" w:lineRule="atLeast"/>
              <w:ind w:left="60"/>
              <w:jc w:val="both"/>
              <w:rPr>
                <w:rFonts w:ascii="Garamond" w:hAnsi="Garamond"/>
                <w:lang w:eastAsia="ar-SA"/>
              </w:rPr>
            </w:pPr>
          </w:p>
          <w:p w14:paraId="57838430" w14:textId="77777777" w:rsidR="00EC1A59" w:rsidRDefault="00EC1A59" w:rsidP="00942280">
            <w:pPr>
              <w:spacing w:line="0" w:lineRule="atLeast"/>
              <w:ind w:left="60"/>
              <w:jc w:val="both"/>
              <w:rPr>
                <w:rFonts w:ascii="Garamond" w:hAnsi="Garamond"/>
                <w:lang w:eastAsia="ar-SA"/>
              </w:rPr>
            </w:pPr>
            <w:r w:rsidRPr="00B939E1">
              <w:rPr>
                <w:rFonts w:ascii="Garamond" w:hAnsi="Garamond"/>
                <w:lang w:eastAsia="ar-SA"/>
              </w:rPr>
              <w:t>Per gli alunni BES e DSA la valutazione</w:t>
            </w:r>
            <w:r>
              <w:rPr>
                <w:rFonts w:ascii="Garamond" w:hAnsi="Garamond"/>
                <w:lang w:eastAsia="ar-SA"/>
              </w:rPr>
              <w:t xml:space="preserve"> </w:t>
            </w:r>
            <w:r w:rsidRPr="00B939E1">
              <w:rPr>
                <w:rFonts w:ascii="Garamond" w:hAnsi="Garamond"/>
                <w:lang w:eastAsia="ar-SA"/>
              </w:rPr>
              <w:t>terrà conto di quanto stabilito nel PDP.</w:t>
            </w:r>
          </w:p>
          <w:p w14:paraId="6B72F7C8" w14:textId="77777777" w:rsidR="00EC1A59" w:rsidRPr="00B939E1" w:rsidRDefault="00EC1A59" w:rsidP="00942280">
            <w:pPr>
              <w:spacing w:line="0" w:lineRule="atLeast"/>
              <w:ind w:left="60"/>
              <w:jc w:val="both"/>
              <w:rPr>
                <w:rFonts w:ascii="Garamond" w:hAnsi="Garamond"/>
                <w:lang w:eastAsia="ar-SA"/>
              </w:rPr>
            </w:pPr>
          </w:p>
          <w:p w14:paraId="3498A566" w14:textId="77777777" w:rsidR="00EC1A59" w:rsidRPr="00AE1BB0" w:rsidRDefault="00EC1A59" w:rsidP="00942280">
            <w:pPr>
              <w:rPr>
                <w:rFonts w:ascii="Garamond" w:hAnsi="Garamond"/>
              </w:rPr>
            </w:pPr>
          </w:p>
        </w:tc>
      </w:tr>
      <w:tr w:rsidR="00EC1A59" w:rsidRPr="00AE1BB0" w14:paraId="66D76D85" w14:textId="77777777" w:rsidTr="00942280">
        <w:trPr>
          <w:trHeight w:val="843"/>
          <w:jc w:val="center"/>
        </w:trPr>
        <w:tc>
          <w:tcPr>
            <w:tcW w:w="2857" w:type="dxa"/>
            <w:vAlign w:val="center"/>
          </w:tcPr>
          <w:p w14:paraId="38971B74" w14:textId="77777777" w:rsidR="00EC1A59" w:rsidRPr="00AE1BB0" w:rsidRDefault="00EC1A59" w:rsidP="00942280">
            <w:pPr>
              <w:pStyle w:val="Titolo2"/>
              <w:jc w:val="center"/>
              <w:rPr>
                <w:rFonts w:ascii="Garamond" w:hAnsi="Garamond"/>
                <w:sz w:val="22"/>
                <w:szCs w:val="22"/>
              </w:rPr>
            </w:pPr>
            <w:r w:rsidRPr="00AE1BB0">
              <w:rPr>
                <w:rFonts w:ascii="Garamond" w:hAnsi="Garamond"/>
                <w:sz w:val="22"/>
                <w:szCs w:val="22"/>
              </w:rPr>
              <w:t>Fine modulo</w:t>
            </w:r>
          </w:p>
        </w:tc>
        <w:tc>
          <w:tcPr>
            <w:tcW w:w="3681" w:type="dxa"/>
            <w:gridSpan w:val="4"/>
            <w:tcBorders>
              <w:top w:val="single" w:sz="4" w:space="0" w:color="auto"/>
              <w:bottom w:val="single" w:sz="4" w:space="0" w:color="auto"/>
              <w:right w:val="single" w:sz="4" w:space="0" w:color="auto"/>
            </w:tcBorders>
            <w:vAlign w:val="center"/>
          </w:tcPr>
          <w:p w14:paraId="1804FB8C" w14:textId="77777777" w:rsidR="00EC1A59" w:rsidRPr="00AE1BB0" w:rsidRDefault="00EC1A59" w:rsidP="00942280">
            <w:pPr>
              <w:rPr>
                <w:rFonts w:ascii="Garamond" w:hAnsi="Garamond"/>
              </w:rPr>
            </w:pPr>
            <w:r w:rsidRPr="00AE1BB0">
              <w:rPr>
                <w:rFonts w:ascii="Garamond" w:hAnsi="Garamond"/>
              </w:rPr>
              <w:fldChar w:fldCharType="begin">
                <w:ffData>
                  <w:name w:val=""/>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strutturata</w:t>
            </w:r>
          </w:p>
          <w:p w14:paraId="1232EB80" w14:textId="77777777" w:rsidR="00EC1A59" w:rsidRPr="00AE1BB0" w:rsidRDefault="00EC1A59" w:rsidP="00942280">
            <w:pPr>
              <w:rPr>
                <w:rFonts w:ascii="Garamond" w:hAnsi="Garamond"/>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w:t>
            </w:r>
            <w:proofErr w:type="spellStart"/>
            <w:r w:rsidRPr="00AE1BB0">
              <w:rPr>
                <w:rFonts w:ascii="Garamond" w:hAnsi="Garamond"/>
              </w:rPr>
              <w:t>semistrutturata</w:t>
            </w:r>
            <w:proofErr w:type="spellEnd"/>
          </w:p>
          <w:p w14:paraId="46814579"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in laboratorio</w:t>
            </w:r>
          </w:p>
          <w:p w14:paraId="685300BB"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relazione</w:t>
            </w:r>
          </w:p>
          <w:p w14:paraId="534FF49A"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griglie di osservazione</w:t>
            </w:r>
          </w:p>
          <w:p w14:paraId="3D679CA6"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comprensione del testo</w:t>
            </w:r>
          </w:p>
          <w:p w14:paraId="4AF16AF0"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di simulazione</w:t>
            </w:r>
          </w:p>
          <w:p w14:paraId="2AA062D7" w14:textId="77777777"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soluzione di problemi</w:t>
            </w:r>
          </w:p>
          <w:p w14:paraId="65FC89ED"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elaborazioni grafiche</w:t>
            </w:r>
          </w:p>
        </w:tc>
        <w:tc>
          <w:tcPr>
            <w:tcW w:w="3779" w:type="dxa"/>
            <w:gridSpan w:val="2"/>
            <w:vMerge/>
            <w:tcBorders>
              <w:top w:val="single" w:sz="4" w:space="0" w:color="auto"/>
              <w:left w:val="single" w:sz="4" w:space="0" w:color="auto"/>
              <w:bottom w:val="single" w:sz="4" w:space="0" w:color="auto"/>
            </w:tcBorders>
            <w:vAlign w:val="center"/>
          </w:tcPr>
          <w:p w14:paraId="24442F4D" w14:textId="77777777" w:rsidR="00EC1A59" w:rsidRPr="00AE1BB0" w:rsidRDefault="00EC1A59" w:rsidP="00942280">
            <w:pPr>
              <w:rPr>
                <w:rFonts w:ascii="Garamond" w:hAnsi="Garamond"/>
              </w:rPr>
            </w:pPr>
          </w:p>
        </w:tc>
      </w:tr>
      <w:tr w:rsidR="00EC1A59" w:rsidRPr="00AE1BB0" w14:paraId="53248CB3" w14:textId="77777777" w:rsidTr="00942280">
        <w:trPr>
          <w:trHeight w:val="416"/>
          <w:jc w:val="center"/>
        </w:trPr>
        <w:tc>
          <w:tcPr>
            <w:tcW w:w="2857" w:type="dxa"/>
            <w:vAlign w:val="center"/>
          </w:tcPr>
          <w:p w14:paraId="71916B45" w14:textId="77777777" w:rsidR="00EC1A59" w:rsidRPr="00AE1BB0" w:rsidRDefault="00EC1A59" w:rsidP="00942280">
            <w:pPr>
              <w:pStyle w:val="Titolo2"/>
              <w:jc w:val="center"/>
              <w:rPr>
                <w:rFonts w:ascii="Garamond" w:hAnsi="Garamond"/>
                <w:sz w:val="22"/>
                <w:szCs w:val="22"/>
              </w:rPr>
            </w:pPr>
            <w:r w:rsidRPr="00AE1BB0">
              <w:rPr>
                <w:rFonts w:ascii="Garamond" w:hAnsi="Garamond"/>
                <w:sz w:val="22"/>
                <w:szCs w:val="22"/>
              </w:rPr>
              <w:t>Livelli minimi per le verifiche</w:t>
            </w:r>
          </w:p>
        </w:tc>
        <w:tc>
          <w:tcPr>
            <w:tcW w:w="7460" w:type="dxa"/>
            <w:gridSpan w:val="6"/>
            <w:tcBorders>
              <w:top w:val="single" w:sz="4" w:space="0" w:color="auto"/>
              <w:bottom w:val="single" w:sz="4" w:space="0" w:color="auto"/>
            </w:tcBorders>
            <w:vAlign w:val="center"/>
          </w:tcPr>
          <w:p w14:paraId="72CD1BBE" w14:textId="77777777" w:rsidR="00EC1A59" w:rsidRPr="006F4C3F" w:rsidRDefault="00EC1A59" w:rsidP="00942280">
            <w:pPr>
              <w:jc w:val="both"/>
              <w:rPr>
                <w:rFonts w:ascii="Garamond" w:hAnsi="Garamond"/>
                <w:lang w:eastAsia="ar-SA"/>
              </w:rPr>
            </w:pPr>
            <w:r w:rsidRPr="006F4C3F">
              <w:rPr>
                <w:rFonts w:ascii="Garamond" w:hAnsi="Garamond"/>
                <w:lang w:eastAsia="ar-SA"/>
              </w:rPr>
              <w:t xml:space="preserve">Basilare consapevolezza delle conoscenze ed iniziale maturazione delle abilità correlate. </w:t>
            </w:r>
          </w:p>
          <w:p w14:paraId="41AE3498" w14:textId="77777777" w:rsidR="00EC1A59" w:rsidRPr="006F4C3F" w:rsidRDefault="00EC1A59" w:rsidP="00942280">
            <w:pPr>
              <w:jc w:val="both"/>
              <w:rPr>
                <w:rFonts w:ascii="Garamond" w:hAnsi="Garamond"/>
                <w:lang w:eastAsia="ar-SA"/>
              </w:rPr>
            </w:pPr>
            <w:r w:rsidRPr="006F4C3F">
              <w:rPr>
                <w:rFonts w:ascii="Garamond" w:hAnsi="Garamond"/>
                <w:lang w:eastAsia="ar-SA"/>
              </w:rPr>
              <w:t>Le verifiche verranno effettuate nel momento in cui saranno stati trattati tutti gli argomenti relativi ai contenuti minimi disciplinari.</w:t>
            </w:r>
          </w:p>
        </w:tc>
      </w:tr>
      <w:tr w:rsidR="00EC1A59" w:rsidRPr="00AE1BB0" w14:paraId="2D9C8194" w14:textId="77777777" w:rsidTr="00942280">
        <w:trPr>
          <w:trHeight w:val="314"/>
          <w:jc w:val="center"/>
        </w:trPr>
        <w:tc>
          <w:tcPr>
            <w:tcW w:w="2857" w:type="dxa"/>
            <w:vAlign w:val="center"/>
          </w:tcPr>
          <w:p w14:paraId="3C3694EE" w14:textId="77777777" w:rsidR="00EC1A59" w:rsidRPr="00AE1BB0" w:rsidRDefault="00EC1A59" w:rsidP="00942280">
            <w:pPr>
              <w:pStyle w:val="Titolo2"/>
              <w:jc w:val="center"/>
              <w:rPr>
                <w:rFonts w:ascii="Garamond" w:hAnsi="Garamond"/>
                <w:sz w:val="22"/>
                <w:szCs w:val="22"/>
              </w:rPr>
            </w:pPr>
            <w:r w:rsidRPr="00AE1BB0">
              <w:rPr>
                <w:rFonts w:ascii="Garamond" w:hAnsi="Garamond"/>
                <w:sz w:val="22"/>
                <w:szCs w:val="22"/>
              </w:rPr>
              <w:t>Azioni di recupero ed approfondimento</w:t>
            </w:r>
          </w:p>
        </w:tc>
        <w:tc>
          <w:tcPr>
            <w:tcW w:w="7460" w:type="dxa"/>
            <w:gridSpan w:val="6"/>
            <w:vAlign w:val="center"/>
          </w:tcPr>
          <w:p w14:paraId="14FC4980" w14:textId="77777777" w:rsidR="00EC1A59" w:rsidRPr="006F4C3F" w:rsidRDefault="00EC1A59" w:rsidP="00942280">
            <w:pPr>
              <w:jc w:val="both"/>
              <w:rPr>
                <w:rFonts w:ascii="Garamond" w:hAnsi="Garamond" w:cs="Helvetica-Narrow"/>
                <w:szCs w:val="20"/>
              </w:rPr>
            </w:pPr>
            <w:r w:rsidRPr="006F4C3F">
              <w:rPr>
                <w:rFonts w:ascii="Garamond" w:hAnsi="Garamond"/>
                <w:lang w:eastAsia="ar-SA"/>
              </w:rPr>
              <w:t>Dopo aver effettuato verifiche in itinere e di fine modulo, si avvieranno attività di recupero e/o di approfondimento e, in alternativa, agli allievi con un livello di apprendimento insufficiente, si consiglierà la frequenza di Sportelli Pomeridiani e/o IDEI.</w:t>
            </w:r>
          </w:p>
        </w:tc>
      </w:tr>
      <w:bookmarkEnd w:id="0"/>
    </w:tbl>
    <w:p w14:paraId="144FB6FB" w14:textId="77777777" w:rsidR="00EC1A59" w:rsidRDefault="00EC1A59">
      <w:pPr>
        <w:tabs>
          <w:tab w:val="left" w:pos="2700"/>
        </w:tabs>
      </w:pPr>
    </w:p>
    <w:p w14:paraId="0844FA6A" w14:textId="77777777" w:rsidR="00EC1A59" w:rsidRDefault="00EC1A59">
      <w:pPr>
        <w:tabs>
          <w:tab w:val="left" w:pos="2700"/>
        </w:tabs>
      </w:pPr>
    </w:p>
    <w:p w14:paraId="090B519F" w14:textId="77777777" w:rsidR="008E0CE3" w:rsidRDefault="00000000">
      <w:pPr>
        <w:pStyle w:val="Sottotitolo"/>
        <w:ind w:left="340"/>
        <w:jc w:val="both"/>
      </w:pPr>
      <w:r>
        <w:rPr>
          <w:rFonts w:ascii="Garamond" w:hAnsi="Garamond"/>
          <w:sz w:val="26"/>
          <w:szCs w:val="26"/>
        </w:rPr>
        <w:t>MODULO 2:      ANALISI DI RETI ELETTRICHE IN CORRENTE CONTINUA</w:t>
      </w:r>
    </w:p>
    <w:p w14:paraId="12470972" w14:textId="77777777" w:rsidR="008E0CE3" w:rsidRPr="00EA0437" w:rsidRDefault="00000000">
      <w:pPr>
        <w:rPr>
          <w:rFonts w:ascii="Garamond" w:eastAsia="Times New Roman" w:hAnsi="Garamond" w:cs="Times New Roman"/>
          <w:bCs/>
          <w:sz w:val="24"/>
          <w:szCs w:val="24"/>
          <w:lang w:val="zh-CN" w:eastAsia="ar-SA" w:bidi="ar-SA"/>
        </w:rPr>
      </w:pPr>
      <w:r>
        <w:t xml:space="preserve">     </w:t>
      </w:r>
      <w:r w:rsidRPr="00EA0437">
        <w:rPr>
          <w:rFonts w:ascii="Garamond" w:eastAsia="Times New Roman" w:hAnsi="Garamond" w:cs="Times New Roman"/>
          <w:bCs/>
          <w:sz w:val="24"/>
          <w:szCs w:val="24"/>
          <w:lang w:val="zh-CN" w:eastAsia="ar-SA" w:bidi="ar-SA"/>
        </w:rPr>
        <w:t>Funzione:</w:t>
      </w:r>
      <w:r w:rsidRPr="00EA0437">
        <w:rPr>
          <w:bCs/>
          <w:sz w:val="20"/>
          <w:szCs w:val="20"/>
        </w:rPr>
        <w:t xml:space="preserve">               </w:t>
      </w:r>
      <w:r w:rsidRPr="00EA0437">
        <w:rPr>
          <w:rFonts w:ascii="Garamond" w:eastAsia="Times New Roman" w:hAnsi="Garamond" w:cs="Times New Roman"/>
          <w:bCs/>
          <w:sz w:val="24"/>
          <w:szCs w:val="24"/>
          <w:lang w:val="zh-CN" w:eastAsia="ar-SA" w:bidi="ar-SA"/>
        </w:rPr>
        <w:t xml:space="preserve">Controllo elettrico, elettronico e meccanico a livello oper./ controllo elettrico,  </w:t>
      </w:r>
    </w:p>
    <w:p w14:paraId="4A42153C" w14:textId="77777777" w:rsidR="008E0CE3" w:rsidRPr="00EA0437" w:rsidRDefault="00000000">
      <w:pPr>
        <w:rPr>
          <w:rFonts w:ascii="Garamond" w:eastAsia="Times New Roman" w:hAnsi="Garamond" w:cs="Times New Roman"/>
          <w:bCs/>
          <w:sz w:val="24"/>
          <w:szCs w:val="24"/>
          <w:lang w:eastAsia="ar-SA" w:bidi="ar-SA"/>
        </w:rPr>
      </w:pPr>
      <w:r w:rsidRPr="00EA0437">
        <w:rPr>
          <w:rFonts w:ascii="Garamond" w:eastAsia="Times New Roman" w:hAnsi="Garamond" w:cs="Times New Roman"/>
          <w:bCs/>
          <w:sz w:val="24"/>
          <w:szCs w:val="24"/>
          <w:lang w:eastAsia="ar-SA" w:bidi="ar-SA"/>
        </w:rPr>
        <w:t xml:space="preserve">      E</w:t>
      </w:r>
      <w:r w:rsidRPr="00EA0437">
        <w:rPr>
          <w:rFonts w:ascii="Garamond" w:eastAsia="Times New Roman" w:hAnsi="Garamond" w:cs="Times New Roman"/>
          <w:bCs/>
          <w:sz w:val="24"/>
          <w:szCs w:val="24"/>
          <w:lang w:val="zh-CN" w:eastAsia="ar-SA" w:bidi="ar-SA"/>
        </w:rPr>
        <w:t>elettronico</w:t>
      </w:r>
      <w:r w:rsidRPr="00EA0437">
        <w:rPr>
          <w:rFonts w:ascii="Garamond" w:eastAsia="Times New Roman" w:hAnsi="Garamond" w:cs="Times New Roman"/>
          <w:bCs/>
          <w:sz w:val="24"/>
          <w:szCs w:val="24"/>
          <w:lang w:eastAsia="ar-SA" w:bidi="ar-SA"/>
        </w:rPr>
        <w:t xml:space="preserve"> e </w:t>
      </w:r>
      <w:r w:rsidRPr="00EA0437">
        <w:rPr>
          <w:rFonts w:ascii="Garamond" w:eastAsia="Times New Roman" w:hAnsi="Garamond" w:cs="Times New Roman"/>
          <w:bCs/>
          <w:sz w:val="24"/>
          <w:szCs w:val="24"/>
          <w:lang w:val="zh-CN" w:eastAsia="ar-SA" w:bidi="ar-SA"/>
        </w:rPr>
        <w:t>meccanico (control engineering) a livello operativo</w:t>
      </w:r>
    </w:p>
    <w:tbl>
      <w:tblPr>
        <w:tblStyle w:val="TableNormal1"/>
        <w:tblW w:w="10359" w:type="dxa"/>
        <w:tblInd w:w="305" w:type="dxa"/>
        <w:tblLayout w:type="fixed"/>
        <w:tblCellMar>
          <w:left w:w="7" w:type="dxa"/>
          <w:right w:w="7" w:type="dxa"/>
        </w:tblCellMar>
        <w:tblLook w:val="04A0" w:firstRow="1" w:lastRow="0" w:firstColumn="1" w:lastColumn="0" w:noHBand="0" w:noVBand="1"/>
      </w:tblPr>
      <w:tblGrid>
        <w:gridCol w:w="2899"/>
        <w:gridCol w:w="7460"/>
      </w:tblGrid>
      <w:tr w:rsidR="008E0CE3" w14:paraId="41F9A98E" w14:textId="77777777" w:rsidTr="00B47EC3">
        <w:trPr>
          <w:trHeight w:val="227"/>
        </w:trPr>
        <w:tc>
          <w:tcPr>
            <w:tcW w:w="10359" w:type="dxa"/>
            <w:gridSpan w:val="2"/>
            <w:tcBorders>
              <w:top w:val="double" w:sz="2" w:space="0" w:color="000000"/>
              <w:left w:val="double" w:sz="2" w:space="0" w:color="000000"/>
              <w:bottom w:val="double" w:sz="2" w:space="0" w:color="000000"/>
              <w:right w:val="double" w:sz="2" w:space="0" w:color="000000"/>
            </w:tcBorders>
            <w:shd w:val="clear" w:color="auto" w:fill="DAEEF3"/>
            <w:vAlign w:val="center"/>
          </w:tcPr>
          <w:p w14:paraId="643568D3" w14:textId="5EBB6721" w:rsidR="008E0CE3" w:rsidRPr="00EA0437" w:rsidRDefault="00000000">
            <w:pPr>
              <w:pStyle w:val="TableParagraph"/>
              <w:jc w:val="center"/>
              <w:rPr>
                <w:rFonts w:ascii="Garamond" w:hAnsi="Garamond" w:cs="Garamond"/>
                <w:b/>
                <w:bCs/>
                <w:sz w:val="28"/>
                <w:szCs w:val="28"/>
                <w:lang w:eastAsia="zh-CN" w:bidi="ar-SA"/>
              </w:rPr>
            </w:pPr>
            <w:r w:rsidRPr="00EA0437">
              <w:rPr>
                <w:rFonts w:ascii="Garamond" w:hAnsi="Garamond" w:cs="Garamond"/>
                <w:b/>
                <w:bCs/>
                <w:sz w:val="28"/>
                <w:szCs w:val="28"/>
                <w:lang w:eastAsia="zh-CN" w:bidi="ar-SA"/>
              </w:rPr>
              <w:t xml:space="preserve">Competenze STCW </w:t>
            </w:r>
          </w:p>
          <w:p w14:paraId="7003522C" w14:textId="77777777" w:rsidR="008E0CE3"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VI – Regola A-III/1 - Fa funzionare (operate) i sistemi elettrici, elettronici e di controllo</w:t>
            </w:r>
          </w:p>
          <w:p w14:paraId="4A7454ED" w14:textId="77777777" w:rsidR="008E0CE3"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VII– Regola A-III/1 - Manutenzione</w:t>
            </w:r>
            <w:r>
              <w:rPr>
                <w:rFonts w:ascii="Garamond" w:eastAsia="Times New Roman" w:hAnsi="Garamond" w:cs="Garamond"/>
                <w:b/>
                <w:bCs/>
                <w:color w:val="auto"/>
                <w:spacing w:val="-6"/>
                <w:lang w:eastAsia="zh-CN"/>
              </w:rPr>
              <w:t xml:space="preserve"> </w:t>
            </w:r>
            <w:r>
              <w:rPr>
                <w:rFonts w:ascii="Garamond" w:eastAsia="Times New Roman" w:hAnsi="Garamond" w:cs="Garamond"/>
                <w:b/>
                <w:bCs/>
                <w:color w:val="auto"/>
                <w:lang w:eastAsia="zh-CN"/>
              </w:rPr>
              <w:t>e</w:t>
            </w:r>
            <w:r>
              <w:rPr>
                <w:rFonts w:ascii="Garamond" w:eastAsia="Times New Roman" w:hAnsi="Garamond" w:cs="Garamond"/>
                <w:b/>
                <w:bCs/>
                <w:color w:val="auto"/>
                <w:spacing w:val="-8"/>
                <w:lang w:eastAsia="zh-CN"/>
              </w:rPr>
              <w:t xml:space="preserve"> </w:t>
            </w:r>
            <w:r>
              <w:rPr>
                <w:rFonts w:ascii="Garamond" w:eastAsia="Times New Roman" w:hAnsi="Garamond" w:cs="Garamond"/>
                <w:b/>
                <w:bCs/>
                <w:color w:val="auto"/>
                <w:lang w:eastAsia="zh-CN"/>
              </w:rPr>
              <w:t>riparazione</w:t>
            </w:r>
            <w:r>
              <w:rPr>
                <w:rFonts w:ascii="Garamond" w:eastAsia="Times New Roman" w:hAnsi="Garamond" w:cs="Garamond"/>
                <w:b/>
                <w:bCs/>
                <w:color w:val="auto"/>
                <w:spacing w:val="-5"/>
                <w:lang w:eastAsia="zh-CN"/>
              </w:rPr>
              <w:t xml:space="preserve"> </w:t>
            </w:r>
            <w:r>
              <w:rPr>
                <w:rFonts w:ascii="Garamond" w:eastAsia="Times New Roman" w:hAnsi="Garamond" w:cs="Garamond"/>
                <w:b/>
                <w:bCs/>
                <w:color w:val="auto"/>
                <w:lang w:eastAsia="zh-CN"/>
              </w:rPr>
              <w:t>dell’apparato</w:t>
            </w:r>
            <w:r>
              <w:rPr>
                <w:rFonts w:ascii="Garamond" w:eastAsia="Times New Roman" w:hAnsi="Garamond" w:cs="Garamond"/>
                <w:b/>
                <w:bCs/>
                <w:color w:val="auto"/>
                <w:spacing w:val="-5"/>
                <w:lang w:eastAsia="zh-CN"/>
              </w:rPr>
              <w:t xml:space="preserve"> </w:t>
            </w:r>
            <w:r>
              <w:rPr>
                <w:rFonts w:ascii="Garamond" w:eastAsia="Times New Roman" w:hAnsi="Garamond" w:cs="Garamond"/>
                <w:b/>
                <w:bCs/>
                <w:color w:val="auto"/>
                <w:lang w:eastAsia="zh-CN"/>
              </w:rPr>
              <w:t>elettrico,</w:t>
            </w:r>
            <w:r>
              <w:rPr>
                <w:rFonts w:ascii="Garamond" w:eastAsia="Times New Roman" w:hAnsi="Garamond" w:cs="Garamond"/>
                <w:b/>
                <w:bCs/>
                <w:color w:val="auto"/>
                <w:spacing w:val="-5"/>
                <w:lang w:eastAsia="zh-CN"/>
              </w:rPr>
              <w:t xml:space="preserve"> </w:t>
            </w:r>
            <w:r>
              <w:rPr>
                <w:rFonts w:ascii="Garamond" w:eastAsia="Times New Roman" w:hAnsi="Garamond" w:cs="Garamond"/>
                <w:b/>
                <w:bCs/>
                <w:color w:val="auto"/>
                <w:spacing w:val="-2"/>
                <w:lang w:eastAsia="zh-CN"/>
              </w:rPr>
              <w:t>elettronico</w:t>
            </w:r>
          </w:p>
          <w:p w14:paraId="2AD99DA8" w14:textId="77777777" w:rsidR="008E0CE3"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I - Regola A-III/6- Sorveglia il funzionamento dei sistemi elettrici, elettronici e di controllo</w:t>
            </w:r>
          </w:p>
          <w:p w14:paraId="79820693" w14:textId="77777777" w:rsidR="008E0CE3"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II-Regola A-III/6- Monitoraggio del</w:t>
            </w:r>
            <w:r>
              <w:rPr>
                <w:rFonts w:ascii="Garamond" w:eastAsia="Times New Roman" w:hAnsi="Garamond" w:cs="Garamond"/>
                <w:b/>
                <w:bCs/>
                <w:color w:val="auto"/>
                <w:spacing w:val="-4"/>
                <w:lang w:eastAsia="zh-CN"/>
              </w:rPr>
              <w:t xml:space="preserve"> </w:t>
            </w:r>
            <w:r>
              <w:rPr>
                <w:rFonts w:ascii="Garamond" w:eastAsia="Times New Roman" w:hAnsi="Garamond" w:cs="Garamond"/>
                <w:b/>
                <w:bCs/>
                <w:color w:val="auto"/>
                <w:lang w:eastAsia="zh-CN"/>
              </w:rPr>
              <w:t>funzionamento</w:t>
            </w:r>
            <w:r>
              <w:rPr>
                <w:rFonts w:ascii="Garamond" w:eastAsia="Times New Roman" w:hAnsi="Garamond" w:cs="Garamond"/>
                <w:b/>
                <w:bCs/>
                <w:color w:val="auto"/>
                <w:spacing w:val="-2"/>
                <w:lang w:eastAsia="zh-CN"/>
              </w:rPr>
              <w:t xml:space="preserve"> </w:t>
            </w:r>
            <w:r>
              <w:rPr>
                <w:rFonts w:ascii="Garamond" w:eastAsia="Times New Roman" w:hAnsi="Garamond" w:cs="Garamond"/>
                <w:b/>
                <w:bCs/>
                <w:color w:val="auto"/>
                <w:lang w:eastAsia="zh-CN"/>
              </w:rPr>
              <w:t>dei</w:t>
            </w:r>
            <w:r>
              <w:rPr>
                <w:rFonts w:ascii="Garamond" w:eastAsia="Times New Roman" w:hAnsi="Garamond" w:cs="Garamond"/>
                <w:b/>
                <w:bCs/>
                <w:color w:val="auto"/>
                <w:spacing w:val="-2"/>
                <w:lang w:eastAsia="zh-CN"/>
              </w:rPr>
              <w:t xml:space="preserve"> </w:t>
            </w:r>
            <w:r>
              <w:rPr>
                <w:rFonts w:ascii="Garamond" w:eastAsia="Times New Roman" w:hAnsi="Garamond" w:cs="Garamond"/>
                <w:b/>
                <w:bCs/>
                <w:color w:val="auto"/>
                <w:lang w:eastAsia="zh-CN"/>
              </w:rPr>
              <w:t>sistemi di</w:t>
            </w:r>
            <w:r>
              <w:rPr>
                <w:rFonts w:ascii="Garamond" w:eastAsia="Times New Roman" w:hAnsi="Garamond" w:cs="Garamond"/>
                <w:b/>
                <w:bCs/>
                <w:color w:val="auto"/>
                <w:spacing w:val="-4"/>
                <w:lang w:eastAsia="zh-CN"/>
              </w:rPr>
              <w:t xml:space="preserve"> </w:t>
            </w:r>
            <w:r>
              <w:rPr>
                <w:rFonts w:ascii="Garamond" w:eastAsia="Times New Roman" w:hAnsi="Garamond" w:cs="Garamond"/>
                <w:b/>
                <w:bCs/>
                <w:color w:val="auto"/>
                <w:lang w:eastAsia="zh-CN"/>
              </w:rPr>
              <w:t>controllo</w:t>
            </w:r>
            <w:r>
              <w:rPr>
                <w:rFonts w:ascii="Garamond" w:eastAsia="Times New Roman" w:hAnsi="Garamond" w:cs="Garamond"/>
                <w:b/>
                <w:bCs/>
                <w:color w:val="auto"/>
                <w:spacing w:val="-2"/>
                <w:lang w:eastAsia="zh-CN"/>
              </w:rPr>
              <w:t xml:space="preserve"> </w:t>
            </w:r>
            <w:r>
              <w:rPr>
                <w:rFonts w:ascii="Garamond" w:eastAsia="Times New Roman" w:hAnsi="Garamond" w:cs="Garamond"/>
                <w:b/>
                <w:bCs/>
                <w:color w:val="auto"/>
                <w:lang w:eastAsia="zh-CN"/>
              </w:rPr>
              <w:t>del</w:t>
            </w:r>
            <w:r>
              <w:rPr>
                <w:rFonts w:ascii="Garamond" w:eastAsia="Times New Roman" w:hAnsi="Garamond" w:cs="Garamond"/>
                <w:b/>
                <w:bCs/>
                <w:color w:val="auto"/>
                <w:spacing w:val="-2"/>
                <w:lang w:eastAsia="zh-CN"/>
              </w:rPr>
              <w:t xml:space="preserve"> </w:t>
            </w:r>
            <w:r>
              <w:rPr>
                <w:rFonts w:ascii="Garamond" w:eastAsia="Times New Roman" w:hAnsi="Garamond" w:cs="Garamond"/>
                <w:b/>
                <w:bCs/>
                <w:color w:val="auto"/>
                <w:lang w:eastAsia="zh-CN"/>
              </w:rPr>
              <w:t>macchinario di</w:t>
            </w:r>
            <w:r>
              <w:rPr>
                <w:rFonts w:ascii="Garamond" w:eastAsia="Times New Roman" w:hAnsi="Garamond" w:cs="Garamond"/>
                <w:b/>
                <w:bCs/>
                <w:color w:val="auto"/>
                <w:spacing w:val="-4"/>
                <w:lang w:eastAsia="zh-CN"/>
              </w:rPr>
              <w:t xml:space="preserve"> </w:t>
            </w:r>
            <w:r>
              <w:rPr>
                <w:rFonts w:ascii="Garamond" w:eastAsia="Times New Roman" w:hAnsi="Garamond" w:cs="Garamond"/>
                <w:b/>
                <w:bCs/>
                <w:color w:val="auto"/>
                <w:lang w:eastAsia="zh-CN"/>
              </w:rPr>
              <w:t>propulsione</w:t>
            </w:r>
            <w:r>
              <w:rPr>
                <w:rFonts w:ascii="Garamond" w:eastAsia="Times New Roman" w:hAnsi="Garamond" w:cs="Garamond"/>
                <w:b/>
                <w:bCs/>
                <w:color w:val="auto"/>
                <w:spacing w:val="-2"/>
                <w:lang w:eastAsia="zh-CN"/>
              </w:rPr>
              <w:t xml:space="preserve"> </w:t>
            </w:r>
            <w:r>
              <w:rPr>
                <w:rFonts w:ascii="Garamond" w:eastAsia="Times New Roman" w:hAnsi="Garamond" w:cs="Garamond"/>
                <w:b/>
                <w:bCs/>
                <w:color w:val="auto"/>
                <w:lang w:eastAsia="zh-CN"/>
              </w:rPr>
              <w:t xml:space="preserve">e </w:t>
            </w:r>
            <w:r>
              <w:rPr>
                <w:rFonts w:ascii="Garamond" w:eastAsia="Times New Roman" w:hAnsi="Garamond" w:cs="Garamond"/>
                <w:b/>
                <w:bCs/>
                <w:color w:val="auto"/>
                <w:spacing w:val="-2"/>
                <w:lang w:eastAsia="zh-CN"/>
              </w:rPr>
              <w:t>ausiliario</w:t>
            </w:r>
          </w:p>
          <w:p w14:paraId="0C433FB9" w14:textId="532243D2" w:rsidR="008E0CE3" w:rsidRDefault="00000000">
            <w:pPr>
              <w:pStyle w:val="Default"/>
              <w:widowControl w:val="0"/>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 xml:space="preserve">  IV-Regola A-III/6- Fa</w:t>
            </w:r>
            <w:r>
              <w:rPr>
                <w:rFonts w:ascii="Garamond" w:eastAsia="Times New Roman" w:hAnsi="Garamond" w:cs="Garamond"/>
                <w:b/>
                <w:bCs/>
                <w:color w:val="auto"/>
                <w:spacing w:val="-5"/>
                <w:lang w:eastAsia="zh-CN"/>
              </w:rPr>
              <w:t xml:space="preserve"> </w:t>
            </w:r>
            <w:r>
              <w:rPr>
                <w:rFonts w:ascii="Garamond" w:eastAsia="Times New Roman" w:hAnsi="Garamond" w:cs="Garamond"/>
                <w:b/>
                <w:bCs/>
                <w:color w:val="auto"/>
                <w:lang w:eastAsia="zh-CN"/>
              </w:rPr>
              <w:t>funzionare</w:t>
            </w:r>
            <w:r>
              <w:rPr>
                <w:rFonts w:ascii="Garamond" w:eastAsia="Times New Roman" w:hAnsi="Garamond" w:cs="Garamond"/>
                <w:b/>
                <w:bCs/>
                <w:color w:val="auto"/>
                <w:spacing w:val="-1"/>
                <w:lang w:eastAsia="zh-CN"/>
              </w:rPr>
              <w:t xml:space="preserve"> </w:t>
            </w:r>
            <w:r>
              <w:rPr>
                <w:rFonts w:ascii="Garamond" w:eastAsia="Times New Roman" w:hAnsi="Garamond" w:cs="Garamond"/>
                <w:b/>
                <w:bCs/>
                <w:color w:val="auto"/>
                <w:lang w:eastAsia="zh-CN"/>
              </w:rPr>
              <w:t>(operate)</w:t>
            </w:r>
            <w:r>
              <w:rPr>
                <w:rFonts w:ascii="Garamond" w:eastAsia="Times New Roman" w:hAnsi="Garamond" w:cs="Garamond"/>
                <w:b/>
                <w:bCs/>
                <w:color w:val="auto"/>
                <w:spacing w:val="-3"/>
                <w:lang w:eastAsia="zh-CN"/>
              </w:rPr>
              <w:t xml:space="preserve"> </w:t>
            </w:r>
            <w:r>
              <w:rPr>
                <w:rFonts w:ascii="Garamond" w:eastAsia="Times New Roman" w:hAnsi="Garamond" w:cs="Garamond"/>
                <w:b/>
                <w:bCs/>
                <w:color w:val="auto"/>
                <w:lang w:eastAsia="zh-CN"/>
              </w:rPr>
              <w:t>e</w:t>
            </w:r>
            <w:r>
              <w:rPr>
                <w:rFonts w:ascii="Garamond" w:eastAsia="Times New Roman" w:hAnsi="Garamond" w:cs="Garamond"/>
                <w:b/>
                <w:bCs/>
                <w:color w:val="auto"/>
                <w:spacing w:val="-5"/>
                <w:lang w:eastAsia="zh-CN"/>
              </w:rPr>
              <w:t xml:space="preserve"> </w:t>
            </w:r>
            <w:r>
              <w:rPr>
                <w:rFonts w:ascii="Garamond" w:eastAsia="Times New Roman" w:hAnsi="Garamond" w:cs="Garamond"/>
                <w:b/>
                <w:bCs/>
                <w:color w:val="auto"/>
                <w:lang w:eastAsia="zh-CN"/>
              </w:rPr>
              <w:t>manutenziona</w:t>
            </w:r>
            <w:r>
              <w:rPr>
                <w:rFonts w:ascii="Garamond" w:eastAsia="Times New Roman" w:hAnsi="Garamond" w:cs="Garamond"/>
                <w:b/>
                <w:bCs/>
                <w:color w:val="auto"/>
                <w:spacing w:val="-1"/>
                <w:lang w:eastAsia="zh-CN"/>
              </w:rPr>
              <w:t xml:space="preserve"> </w:t>
            </w:r>
            <w:r>
              <w:rPr>
                <w:rFonts w:ascii="Garamond" w:eastAsia="Times New Roman" w:hAnsi="Garamond" w:cs="Garamond"/>
                <w:b/>
                <w:bCs/>
                <w:color w:val="auto"/>
                <w:lang w:eastAsia="zh-CN"/>
              </w:rPr>
              <w:t>i</w:t>
            </w:r>
            <w:r>
              <w:rPr>
                <w:rFonts w:ascii="Garamond" w:eastAsia="Times New Roman" w:hAnsi="Garamond" w:cs="Garamond"/>
                <w:b/>
                <w:bCs/>
                <w:color w:val="auto"/>
                <w:spacing w:val="-4"/>
                <w:lang w:eastAsia="zh-CN"/>
              </w:rPr>
              <w:t xml:space="preserve"> </w:t>
            </w:r>
            <w:r>
              <w:rPr>
                <w:rFonts w:ascii="Garamond" w:eastAsia="Times New Roman" w:hAnsi="Garamond" w:cs="Garamond"/>
                <w:b/>
                <w:bCs/>
                <w:color w:val="auto"/>
                <w:lang w:eastAsia="zh-CN"/>
              </w:rPr>
              <w:t>sistemi</w:t>
            </w:r>
            <w:r>
              <w:rPr>
                <w:rFonts w:ascii="Garamond" w:eastAsia="Times New Roman" w:hAnsi="Garamond" w:cs="Garamond"/>
                <w:b/>
                <w:bCs/>
                <w:color w:val="auto"/>
                <w:spacing w:val="-3"/>
                <w:lang w:eastAsia="zh-CN"/>
              </w:rPr>
              <w:t xml:space="preserve"> </w:t>
            </w:r>
            <w:r>
              <w:rPr>
                <w:rFonts w:ascii="Garamond" w:eastAsia="Times New Roman" w:hAnsi="Garamond" w:cs="Garamond"/>
                <w:b/>
                <w:bCs/>
                <w:color w:val="auto"/>
                <w:lang w:eastAsia="zh-CN"/>
              </w:rPr>
              <w:t>elettrici</w:t>
            </w:r>
            <w:r>
              <w:rPr>
                <w:rFonts w:ascii="Garamond" w:eastAsia="Times New Roman" w:hAnsi="Garamond" w:cs="Garamond"/>
                <w:b/>
                <w:bCs/>
                <w:color w:val="auto"/>
                <w:spacing w:val="-1"/>
                <w:lang w:eastAsia="zh-CN"/>
              </w:rPr>
              <w:t xml:space="preserve"> </w:t>
            </w:r>
            <w:r>
              <w:rPr>
                <w:rFonts w:ascii="Garamond" w:eastAsia="Times New Roman" w:hAnsi="Garamond" w:cs="Garamond"/>
                <w:b/>
                <w:bCs/>
                <w:color w:val="auto"/>
                <w:lang w:eastAsia="zh-CN"/>
              </w:rPr>
              <w:t>di</w:t>
            </w:r>
            <w:r>
              <w:rPr>
                <w:rFonts w:ascii="Garamond" w:eastAsia="Times New Roman" w:hAnsi="Garamond" w:cs="Garamond"/>
                <w:b/>
                <w:bCs/>
                <w:color w:val="auto"/>
                <w:spacing w:val="-5"/>
                <w:lang w:eastAsia="zh-CN"/>
              </w:rPr>
              <w:t xml:space="preserve"> </w:t>
            </w:r>
            <w:r>
              <w:rPr>
                <w:rFonts w:ascii="Garamond" w:eastAsia="Times New Roman" w:hAnsi="Garamond" w:cs="Garamond"/>
                <w:b/>
                <w:bCs/>
                <w:color w:val="auto"/>
                <w:lang w:eastAsia="zh-CN"/>
              </w:rPr>
              <w:t>potenza</w:t>
            </w:r>
            <w:r>
              <w:rPr>
                <w:rFonts w:ascii="Garamond" w:eastAsia="Times New Roman" w:hAnsi="Garamond" w:cs="Garamond"/>
                <w:b/>
                <w:bCs/>
                <w:color w:val="auto"/>
                <w:spacing w:val="-3"/>
                <w:lang w:eastAsia="zh-CN"/>
              </w:rPr>
              <w:t xml:space="preserve"> </w:t>
            </w:r>
            <w:r>
              <w:rPr>
                <w:rFonts w:ascii="Garamond" w:eastAsia="Times New Roman" w:hAnsi="Garamond" w:cs="Garamond"/>
                <w:b/>
                <w:bCs/>
                <w:color w:val="auto"/>
                <w:lang w:eastAsia="zh-CN"/>
              </w:rPr>
              <w:t>superiori</w:t>
            </w:r>
            <w:r>
              <w:rPr>
                <w:rFonts w:ascii="Garamond" w:eastAsia="Times New Roman" w:hAnsi="Garamond" w:cs="Garamond"/>
                <w:b/>
                <w:bCs/>
                <w:color w:val="auto"/>
                <w:spacing w:val="-3"/>
                <w:lang w:eastAsia="zh-CN"/>
              </w:rPr>
              <w:t xml:space="preserve"> </w:t>
            </w:r>
            <w:r>
              <w:rPr>
                <w:rFonts w:ascii="Garamond" w:eastAsia="Times New Roman" w:hAnsi="Garamond" w:cs="Garamond"/>
                <w:b/>
                <w:bCs/>
                <w:color w:val="auto"/>
                <w:lang w:eastAsia="zh-CN"/>
              </w:rPr>
              <w:t>a</w:t>
            </w:r>
            <w:r>
              <w:rPr>
                <w:rFonts w:ascii="Garamond" w:eastAsia="Times New Roman" w:hAnsi="Garamond" w:cs="Garamond"/>
                <w:b/>
                <w:bCs/>
                <w:color w:val="auto"/>
                <w:spacing w:val="-5"/>
                <w:lang w:eastAsia="zh-CN"/>
              </w:rPr>
              <w:t xml:space="preserve"> </w:t>
            </w:r>
            <w:r w:rsidR="00E46D72">
              <w:rPr>
                <w:rFonts w:ascii="Garamond" w:eastAsia="Times New Roman" w:hAnsi="Garamond" w:cs="Garamond"/>
                <w:b/>
                <w:bCs/>
                <w:color w:val="auto"/>
                <w:spacing w:val="-5"/>
                <w:lang w:eastAsia="zh-CN"/>
              </w:rPr>
              <w:t xml:space="preserve">   </w:t>
            </w:r>
            <w:r>
              <w:rPr>
                <w:rFonts w:ascii="Garamond" w:eastAsia="Times New Roman" w:hAnsi="Garamond" w:cs="Garamond"/>
                <w:b/>
                <w:bCs/>
                <w:color w:val="auto"/>
                <w:lang w:eastAsia="zh-CN"/>
              </w:rPr>
              <w:t>1000</w:t>
            </w:r>
            <w:r>
              <w:rPr>
                <w:rFonts w:ascii="Garamond" w:eastAsia="Times New Roman" w:hAnsi="Garamond" w:cs="Garamond"/>
                <w:b/>
                <w:bCs/>
                <w:color w:val="auto"/>
                <w:spacing w:val="-3"/>
                <w:lang w:eastAsia="zh-CN"/>
              </w:rPr>
              <w:t xml:space="preserve"> </w:t>
            </w:r>
            <w:r>
              <w:rPr>
                <w:rFonts w:ascii="Garamond" w:eastAsia="Times New Roman" w:hAnsi="Garamond" w:cs="Garamond"/>
                <w:b/>
                <w:bCs/>
                <w:color w:val="auto"/>
                <w:spacing w:val="-4"/>
                <w:lang w:eastAsia="zh-CN"/>
              </w:rPr>
              <w:t>Volt</w:t>
            </w:r>
          </w:p>
          <w:p w14:paraId="0AF05BAD" w14:textId="77777777" w:rsidR="008E0CE3" w:rsidRDefault="00000000">
            <w:pPr>
              <w:pStyle w:val="Default"/>
              <w:widowControl w:val="0"/>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 xml:space="preserve"> VIII -Regola A-III/6- Manutenzione</w:t>
            </w:r>
            <w:r>
              <w:rPr>
                <w:rFonts w:ascii="Garamond" w:eastAsia="Times New Roman" w:hAnsi="Garamond" w:cs="Garamond"/>
                <w:b/>
                <w:bCs/>
                <w:color w:val="auto"/>
                <w:spacing w:val="-2"/>
                <w:lang w:eastAsia="zh-CN"/>
              </w:rPr>
              <w:t xml:space="preserve"> </w:t>
            </w:r>
            <w:r>
              <w:rPr>
                <w:rFonts w:ascii="Garamond" w:eastAsia="Times New Roman" w:hAnsi="Garamond" w:cs="Garamond"/>
                <w:b/>
                <w:bCs/>
                <w:color w:val="auto"/>
                <w:lang w:eastAsia="zh-CN"/>
              </w:rPr>
              <w:t>e</w:t>
            </w:r>
            <w:r>
              <w:rPr>
                <w:rFonts w:ascii="Garamond" w:eastAsia="Times New Roman" w:hAnsi="Garamond" w:cs="Garamond"/>
                <w:b/>
                <w:bCs/>
                <w:color w:val="auto"/>
                <w:spacing w:val="-5"/>
                <w:lang w:eastAsia="zh-CN"/>
              </w:rPr>
              <w:t xml:space="preserve"> </w:t>
            </w:r>
            <w:r>
              <w:rPr>
                <w:rFonts w:ascii="Garamond" w:eastAsia="Times New Roman" w:hAnsi="Garamond" w:cs="Garamond"/>
                <w:b/>
                <w:bCs/>
                <w:color w:val="auto"/>
                <w:lang w:eastAsia="zh-CN"/>
              </w:rPr>
              <w:t>riparazione</w:t>
            </w:r>
            <w:r>
              <w:rPr>
                <w:rFonts w:ascii="Garamond" w:eastAsia="Times New Roman" w:hAnsi="Garamond" w:cs="Garamond"/>
                <w:b/>
                <w:bCs/>
                <w:color w:val="auto"/>
                <w:spacing w:val="-2"/>
                <w:lang w:eastAsia="zh-CN"/>
              </w:rPr>
              <w:t xml:space="preserve"> </w:t>
            </w:r>
            <w:r>
              <w:rPr>
                <w:rFonts w:ascii="Garamond" w:eastAsia="Times New Roman" w:hAnsi="Garamond" w:cs="Garamond"/>
                <w:b/>
                <w:bCs/>
                <w:color w:val="auto"/>
                <w:lang w:eastAsia="zh-CN"/>
              </w:rPr>
              <w:t>dell’apparecchiatura</w:t>
            </w:r>
            <w:r>
              <w:rPr>
                <w:rFonts w:ascii="Garamond" w:eastAsia="Times New Roman" w:hAnsi="Garamond" w:cs="Garamond"/>
                <w:b/>
                <w:bCs/>
                <w:color w:val="auto"/>
                <w:spacing w:val="-3"/>
                <w:lang w:eastAsia="zh-CN"/>
              </w:rPr>
              <w:t xml:space="preserve"> </w:t>
            </w:r>
            <w:r>
              <w:rPr>
                <w:rFonts w:ascii="Garamond" w:eastAsia="Times New Roman" w:hAnsi="Garamond" w:cs="Garamond"/>
                <w:b/>
                <w:bCs/>
                <w:color w:val="auto"/>
                <w:lang w:eastAsia="zh-CN"/>
              </w:rPr>
              <w:t>elettrica</w:t>
            </w:r>
            <w:r>
              <w:rPr>
                <w:rFonts w:ascii="Garamond" w:eastAsia="Times New Roman" w:hAnsi="Garamond" w:cs="Garamond"/>
                <w:b/>
                <w:bCs/>
                <w:color w:val="auto"/>
                <w:spacing w:val="-4"/>
                <w:lang w:eastAsia="zh-CN"/>
              </w:rPr>
              <w:t xml:space="preserve"> </w:t>
            </w:r>
            <w:r>
              <w:rPr>
                <w:rFonts w:ascii="Garamond" w:eastAsia="Times New Roman" w:hAnsi="Garamond" w:cs="Garamond"/>
                <w:b/>
                <w:bCs/>
                <w:color w:val="auto"/>
                <w:lang w:eastAsia="zh-CN"/>
              </w:rPr>
              <w:t>ed</w:t>
            </w:r>
            <w:r>
              <w:rPr>
                <w:rFonts w:ascii="Garamond" w:eastAsia="Times New Roman" w:hAnsi="Garamond" w:cs="Garamond"/>
                <w:b/>
                <w:bCs/>
                <w:color w:val="auto"/>
                <w:spacing w:val="-3"/>
                <w:lang w:eastAsia="zh-CN"/>
              </w:rPr>
              <w:t xml:space="preserve"> </w:t>
            </w:r>
            <w:r>
              <w:rPr>
                <w:rFonts w:ascii="Garamond" w:eastAsia="Times New Roman" w:hAnsi="Garamond" w:cs="Garamond"/>
                <w:b/>
                <w:bCs/>
                <w:color w:val="auto"/>
                <w:lang w:eastAsia="zh-CN"/>
              </w:rPr>
              <w:t>elettronica</w:t>
            </w:r>
          </w:p>
        </w:tc>
      </w:tr>
      <w:tr w:rsidR="008E0CE3" w14:paraId="3089CB76" w14:textId="77777777" w:rsidTr="00B47EC3">
        <w:trPr>
          <w:trHeight w:val="1701"/>
        </w:trPr>
        <w:tc>
          <w:tcPr>
            <w:tcW w:w="10359" w:type="dxa"/>
            <w:gridSpan w:val="2"/>
            <w:tcBorders>
              <w:top w:val="double" w:sz="2" w:space="0" w:color="000000"/>
              <w:left w:val="double" w:sz="2" w:space="0" w:color="000000"/>
              <w:bottom w:val="double" w:sz="2" w:space="0" w:color="000000"/>
              <w:right w:val="double" w:sz="2" w:space="0" w:color="000000"/>
            </w:tcBorders>
            <w:shd w:val="clear" w:color="auto" w:fill="DAEEF3"/>
          </w:tcPr>
          <w:p w14:paraId="21EA7EC9" w14:textId="77777777" w:rsidR="008E0CE3" w:rsidRPr="00EA0437" w:rsidRDefault="00000000">
            <w:pPr>
              <w:pStyle w:val="TableParagraph"/>
              <w:spacing w:before="54"/>
              <w:ind w:left="187" w:right="265"/>
              <w:jc w:val="center"/>
              <w:rPr>
                <w:rFonts w:ascii="Garamond" w:hAnsi="Garamond" w:cs="Garamond"/>
                <w:b/>
                <w:bCs/>
                <w:sz w:val="28"/>
                <w:szCs w:val="28"/>
                <w:lang w:eastAsia="zh-CN" w:bidi="ar-SA"/>
              </w:rPr>
            </w:pPr>
            <w:r w:rsidRPr="00EA0437">
              <w:rPr>
                <w:rFonts w:ascii="Garamond" w:hAnsi="Garamond" w:cs="Garamond"/>
                <w:b/>
                <w:bCs/>
                <w:sz w:val="28"/>
                <w:szCs w:val="28"/>
                <w:lang w:eastAsia="zh-CN" w:bidi="ar-SA"/>
              </w:rPr>
              <w:t>Competenze LL GG</w:t>
            </w:r>
          </w:p>
          <w:p w14:paraId="3C0EA276" w14:textId="77777777" w:rsidR="008E0CE3" w:rsidRPr="00E46D72" w:rsidRDefault="00000000" w:rsidP="00E46D72">
            <w:pPr>
              <w:pStyle w:val="Default"/>
              <w:widowControl w:val="0"/>
              <w:numPr>
                <w:ilvl w:val="0"/>
                <w:numId w:val="43"/>
              </w:numPr>
              <w:ind w:left="357" w:hanging="357"/>
              <w:rPr>
                <w:rFonts w:ascii="Garamond" w:eastAsia="Times New Roman" w:hAnsi="Garamond" w:cs="Garamond"/>
                <w:color w:val="auto"/>
                <w:lang w:eastAsia="zh-CN"/>
              </w:rPr>
            </w:pPr>
            <w:r w:rsidRPr="00E46D72">
              <w:rPr>
                <w:rFonts w:ascii="Garamond" w:eastAsia="Times New Roman" w:hAnsi="Garamond" w:cs="Garamond"/>
                <w:color w:val="auto"/>
                <w:lang w:eastAsia="zh-CN"/>
              </w:rPr>
              <w:t>Controllare e gestire il funzionamento dei diversi componenti di uno specifico mezzo di trasporto.</w:t>
            </w:r>
          </w:p>
          <w:p w14:paraId="187B609C" w14:textId="77777777" w:rsidR="008E0CE3" w:rsidRPr="00E46D72" w:rsidRDefault="00000000" w:rsidP="00E46D72">
            <w:pPr>
              <w:pStyle w:val="Default"/>
              <w:widowControl w:val="0"/>
              <w:numPr>
                <w:ilvl w:val="0"/>
                <w:numId w:val="43"/>
              </w:numPr>
              <w:ind w:left="357" w:hanging="357"/>
              <w:rPr>
                <w:rFonts w:ascii="Garamond" w:eastAsia="Times New Roman" w:hAnsi="Garamond" w:cs="Garamond"/>
                <w:color w:val="auto"/>
                <w:lang w:eastAsia="zh-CN"/>
              </w:rPr>
            </w:pPr>
            <w:r w:rsidRPr="00E46D72">
              <w:rPr>
                <w:rFonts w:ascii="Garamond" w:eastAsia="Times New Roman" w:hAnsi="Garamond" w:cs="Garamond"/>
                <w:color w:val="auto"/>
                <w:lang w:eastAsia="zh-CN"/>
              </w:rPr>
              <w:t>Intervenire in fase di programmazione, gestione e controllo della manutenzione di apparati e impianti di bordo.</w:t>
            </w:r>
          </w:p>
          <w:p w14:paraId="50360F0C" w14:textId="77777777" w:rsidR="008E0CE3" w:rsidRPr="00E46D72" w:rsidRDefault="00000000" w:rsidP="00E46D72">
            <w:pPr>
              <w:pStyle w:val="Default"/>
              <w:widowControl w:val="0"/>
              <w:numPr>
                <w:ilvl w:val="0"/>
                <w:numId w:val="43"/>
              </w:numPr>
              <w:ind w:left="357" w:hanging="357"/>
              <w:rPr>
                <w:rFonts w:ascii="Garamond" w:eastAsia="Times New Roman" w:hAnsi="Garamond" w:cs="Garamond"/>
                <w:color w:val="auto"/>
                <w:lang w:eastAsia="zh-CN"/>
              </w:rPr>
            </w:pPr>
            <w:r w:rsidRPr="00E46D72">
              <w:rPr>
                <w:rFonts w:ascii="Garamond" w:eastAsia="Times New Roman" w:hAnsi="Garamond" w:cs="Garamond"/>
                <w:color w:val="auto"/>
                <w:lang w:eastAsia="zh-CN"/>
              </w:rPr>
              <w:t>Intervenire in fase di programmazione, gestione e controllo della manutenzione di apparati e impianti marittimi.</w:t>
            </w:r>
          </w:p>
          <w:p w14:paraId="44EC190C" w14:textId="77777777" w:rsidR="008E0CE3" w:rsidRDefault="00000000" w:rsidP="00E46D72">
            <w:pPr>
              <w:pStyle w:val="Default"/>
              <w:widowControl w:val="0"/>
              <w:numPr>
                <w:ilvl w:val="0"/>
                <w:numId w:val="43"/>
              </w:numPr>
              <w:ind w:left="357" w:hanging="357"/>
              <w:jc w:val="both"/>
              <w:rPr>
                <w:rFonts w:ascii="Garamond" w:eastAsia="Times New Roman" w:hAnsi="Garamond" w:cs="Garamond"/>
                <w:b/>
                <w:bCs/>
                <w:color w:val="auto"/>
                <w:lang w:eastAsia="zh-CN"/>
              </w:rPr>
            </w:pPr>
            <w:r w:rsidRPr="00E46D72">
              <w:rPr>
                <w:rFonts w:ascii="Garamond" w:eastAsia="Times New Roman" w:hAnsi="Garamond" w:cs="Garamond"/>
                <w:color w:val="auto"/>
                <w:lang w:eastAsia="zh-CN"/>
              </w:rPr>
              <w:t>Operare nel sistema qualità nel rispetto delle normative sulla sicurezza</w:t>
            </w:r>
          </w:p>
        </w:tc>
      </w:tr>
      <w:tr w:rsidR="008E0CE3" w14:paraId="5DD6B798" w14:textId="77777777" w:rsidTr="00B47EC3">
        <w:trPr>
          <w:trHeight w:val="567"/>
        </w:trPr>
        <w:tc>
          <w:tcPr>
            <w:tcW w:w="10359" w:type="dxa"/>
            <w:gridSpan w:val="2"/>
            <w:tcBorders>
              <w:top w:val="double" w:sz="2" w:space="0" w:color="000000"/>
              <w:left w:val="double" w:sz="2" w:space="0" w:color="000000"/>
              <w:bottom w:val="double" w:sz="2" w:space="0" w:color="000000"/>
              <w:right w:val="double" w:sz="2" w:space="0" w:color="000000"/>
            </w:tcBorders>
            <w:shd w:val="clear" w:color="auto" w:fill="DAEEF3"/>
          </w:tcPr>
          <w:p w14:paraId="44E9F131" w14:textId="010B16B8" w:rsidR="008E0CE3" w:rsidRPr="00B47EC3" w:rsidRDefault="00000000" w:rsidP="00B47EC3">
            <w:pPr>
              <w:pStyle w:val="TableParagraph"/>
              <w:spacing w:before="54"/>
              <w:ind w:left="4193" w:hanging="4080"/>
              <w:jc w:val="center"/>
              <w:rPr>
                <w:rFonts w:ascii="Garamond" w:hAnsi="Garamond" w:cs="Garamond"/>
                <w:b/>
                <w:sz w:val="28"/>
                <w:szCs w:val="26"/>
                <w:lang w:eastAsia="zh-CN" w:bidi="ar-SA"/>
              </w:rPr>
            </w:pPr>
            <w:r>
              <w:rPr>
                <w:rFonts w:ascii="Garamond" w:hAnsi="Garamond" w:cs="Garamond"/>
                <w:b/>
                <w:sz w:val="28"/>
                <w:szCs w:val="26"/>
                <w:lang w:eastAsia="zh-CN" w:bidi="ar-SA"/>
              </w:rPr>
              <w:t>Percorso formativo di Allievo Ufficiale di Macchina</w:t>
            </w:r>
          </w:p>
        </w:tc>
      </w:tr>
      <w:tr w:rsidR="00B47EC3" w14:paraId="42FB796E" w14:textId="77777777" w:rsidTr="00B47EC3">
        <w:trPr>
          <w:trHeight w:val="567"/>
        </w:trPr>
        <w:tc>
          <w:tcPr>
            <w:tcW w:w="10359" w:type="dxa"/>
            <w:gridSpan w:val="2"/>
            <w:tcBorders>
              <w:top w:val="double" w:sz="2" w:space="0" w:color="000000"/>
              <w:left w:val="double" w:sz="2" w:space="0" w:color="000000"/>
              <w:bottom w:val="double" w:sz="2" w:space="0" w:color="000000"/>
              <w:right w:val="double" w:sz="2" w:space="0" w:color="000000"/>
            </w:tcBorders>
            <w:shd w:val="clear" w:color="auto" w:fill="DAEEF3"/>
          </w:tcPr>
          <w:p w14:paraId="2673C93A" w14:textId="5783A081" w:rsidR="00B47EC3" w:rsidRDefault="00B47EC3">
            <w:pPr>
              <w:pStyle w:val="TableParagraph"/>
              <w:spacing w:before="54"/>
              <w:ind w:left="4193" w:hanging="4080"/>
              <w:jc w:val="center"/>
              <w:rPr>
                <w:rFonts w:ascii="Garamond" w:hAnsi="Garamond" w:cs="Garamond"/>
                <w:b/>
                <w:sz w:val="28"/>
                <w:szCs w:val="26"/>
                <w:lang w:eastAsia="zh-CN" w:bidi="ar-SA"/>
              </w:rPr>
            </w:pPr>
            <w:r>
              <w:rPr>
                <w:rFonts w:ascii="Garamond" w:hAnsi="Garamond" w:cs="Garamond"/>
                <w:b/>
                <w:sz w:val="28"/>
                <w:szCs w:val="26"/>
                <w:lang w:eastAsia="zh-CN" w:bidi="ar-SA"/>
              </w:rPr>
              <w:t>Percorso formativo di Allievo Ufficiale Elettrotecnico</w:t>
            </w:r>
          </w:p>
        </w:tc>
      </w:tr>
      <w:tr w:rsidR="008E0CE3" w14:paraId="13165D22" w14:textId="77777777" w:rsidTr="00B47EC3">
        <w:trPr>
          <w:trHeight w:val="624"/>
        </w:trPr>
        <w:tc>
          <w:tcPr>
            <w:tcW w:w="2899" w:type="dxa"/>
            <w:tcBorders>
              <w:top w:val="double" w:sz="2" w:space="0" w:color="000000"/>
              <w:left w:val="double" w:sz="2" w:space="0" w:color="000000"/>
              <w:bottom w:val="single" w:sz="6" w:space="0" w:color="000000"/>
              <w:right w:val="double" w:sz="2" w:space="0" w:color="000000"/>
            </w:tcBorders>
            <w:vAlign w:val="center"/>
          </w:tcPr>
          <w:p w14:paraId="114E3769" w14:textId="77777777" w:rsidR="008E0CE3" w:rsidRDefault="00000000">
            <w:pPr>
              <w:pStyle w:val="TableParagraph"/>
              <w:ind w:right="434"/>
              <w:jc w:val="center"/>
              <w:rPr>
                <w:rFonts w:ascii="Garamond" w:hAnsi="Garamond" w:cs="Garamond"/>
                <w:b/>
                <w:sz w:val="24"/>
                <w:szCs w:val="24"/>
                <w:lang w:eastAsia="zh-CN" w:bidi="ar-SA"/>
              </w:rPr>
            </w:pPr>
            <w:r>
              <w:rPr>
                <w:rFonts w:ascii="Garamond" w:hAnsi="Garamond" w:cs="Garamond"/>
                <w:b/>
                <w:sz w:val="24"/>
                <w:szCs w:val="24"/>
                <w:lang w:eastAsia="zh-CN" w:bidi="ar-SA"/>
              </w:rPr>
              <w:t>Prerequisiti</w:t>
            </w:r>
          </w:p>
        </w:tc>
        <w:tc>
          <w:tcPr>
            <w:tcW w:w="7460" w:type="dxa"/>
            <w:tcBorders>
              <w:top w:val="double" w:sz="2" w:space="0" w:color="000000"/>
              <w:left w:val="double" w:sz="2" w:space="0" w:color="000000"/>
              <w:bottom w:val="single" w:sz="6" w:space="0" w:color="000000"/>
              <w:right w:val="double" w:sz="2" w:space="0" w:color="000000"/>
            </w:tcBorders>
            <w:vAlign w:val="center"/>
          </w:tcPr>
          <w:p w14:paraId="00B06DEC" w14:textId="77777777" w:rsidR="008E0CE3" w:rsidRPr="00E46D72" w:rsidRDefault="00000000" w:rsidP="00E46D72">
            <w:pPr>
              <w:ind w:left="57"/>
              <w:jc w:val="both"/>
              <w:rPr>
                <w:rFonts w:ascii="Garamond" w:hAnsi="Garamond"/>
                <w:i/>
                <w:sz w:val="24"/>
                <w:szCs w:val="24"/>
              </w:rPr>
            </w:pPr>
            <w:r w:rsidRPr="00E46D72">
              <w:rPr>
                <w:rFonts w:ascii="Garamond" w:hAnsi="Garamond"/>
                <w:sz w:val="24"/>
                <w:szCs w:val="24"/>
              </w:rPr>
              <w:t>Capacità di risolvere sistemi di equazioni di 1° grado con uno qualsiasi dei metodi</w:t>
            </w:r>
          </w:p>
          <w:p w14:paraId="0B75A1BF" w14:textId="77777777" w:rsidR="008E0CE3" w:rsidRPr="00E46D72" w:rsidRDefault="00000000" w:rsidP="00E46D72">
            <w:pPr>
              <w:ind w:left="57"/>
              <w:jc w:val="both"/>
              <w:rPr>
                <w:rFonts w:ascii="Garamond" w:hAnsi="Garamond"/>
                <w:i/>
                <w:sz w:val="24"/>
                <w:szCs w:val="24"/>
              </w:rPr>
            </w:pPr>
            <w:r w:rsidRPr="00E46D72">
              <w:rPr>
                <w:rFonts w:ascii="Garamond" w:hAnsi="Garamond"/>
                <w:sz w:val="24"/>
                <w:szCs w:val="24"/>
              </w:rPr>
              <w:t>Capacità di rappresentare una retta sul piano cartesiano e di individuare i punti di intersezione con gli assi.</w:t>
            </w:r>
          </w:p>
          <w:p w14:paraId="3ACAD9E8" w14:textId="77777777" w:rsidR="008E0CE3" w:rsidRPr="00E46D72" w:rsidRDefault="00000000" w:rsidP="00E46D72">
            <w:pPr>
              <w:ind w:left="57"/>
              <w:jc w:val="both"/>
              <w:rPr>
                <w:rFonts w:ascii="Garamond" w:hAnsi="Garamond"/>
                <w:i/>
                <w:sz w:val="24"/>
                <w:szCs w:val="24"/>
              </w:rPr>
            </w:pPr>
            <w:r w:rsidRPr="00E46D72">
              <w:rPr>
                <w:rFonts w:ascii="Garamond" w:hAnsi="Garamond"/>
                <w:sz w:val="24"/>
                <w:szCs w:val="24"/>
              </w:rPr>
              <w:t>Unità di misura delle grandezze fisiche fondamentali.</w:t>
            </w:r>
          </w:p>
        </w:tc>
      </w:tr>
      <w:tr w:rsidR="008E0CE3" w14:paraId="1F332BFB" w14:textId="77777777" w:rsidTr="00B47EC3">
        <w:trPr>
          <w:trHeight w:val="397"/>
        </w:trPr>
        <w:tc>
          <w:tcPr>
            <w:tcW w:w="2899" w:type="dxa"/>
            <w:tcBorders>
              <w:top w:val="single" w:sz="6" w:space="0" w:color="000000"/>
              <w:left w:val="double" w:sz="2" w:space="0" w:color="000000"/>
              <w:bottom w:val="single" w:sz="6" w:space="0" w:color="000000"/>
              <w:right w:val="double" w:sz="2" w:space="0" w:color="000000"/>
            </w:tcBorders>
            <w:vAlign w:val="center"/>
          </w:tcPr>
          <w:p w14:paraId="5BFF93DA" w14:textId="77777777" w:rsidR="008E0CE3" w:rsidRDefault="00000000">
            <w:pPr>
              <w:pStyle w:val="TableParagraph"/>
              <w:ind w:right="434"/>
              <w:jc w:val="center"/>
              <w:rPr>
                <w:rFonts w:ascii="Garamond" w:hAnsi="Garamond"/>
                <w:b/>
                <w:sz w:val="24"/>
                <w:szCs w:val="24"/>
              </w:rPr>
            </w:pPr>
            <w:r>
              <w:rPr>
                <w:rFonts w:ascii="Garamond" w:hAnsi="Garamond"/>
                <w:b/>
                <w:sz w:val="24"/>
                <w:szCs w:val="24"/>
              </w:rPr>
              <w:t>Discipline</w:t>
            </w:r>
          </w:p>
          <w:p w14:paraId="76D7FC5E" w14:textId="77777777" w:rsidR="008E0CE3" w:rsidRDefault="00000000">
            <w:pPr>
              <w:pStyle w:val="TableParagraph"/>
              <w:ind w:right="434"/>
              <w:jc w:val="center"/>
              <w:rPr>
                <w:rFonts w:ascii="Garamond" w:hAnsi="Garamond"/>
                <w:b/>
                <w:sz w:val="24"/>
                <w:szCs w:val="24"/>
              </w:rPr>
            </w:pPr>
            <w:r>
              <w:rPr>
                <w:rFonts w:ascii="Garamond" w:hAnsi="Garamond"/>
                <w:b/>
                <w:sz w:val="24"/>
                <w:szCs w:val="24"/>
              </w:rPr>
              <w:t>coinvolte</w:t>
            </w:r>
          </w:p>
        </w:tc>
        <w:tc>
          <w:tcPr>
            <w:tcW w:w="7460" w:type="dxa"/>
            <w:tcBorders>
              <w:top w:val="single" w:sz="6" w:space="0" w:color="000000"/>
              <w:left w:val="double" w:sz="2" w:space="0" w:color="000000"/>
              <w:bottom w:val="single" w:sz="6" w:space="0" w:color="000000"/>
              <w:right w:val="double" w:sz="2" w:space="0" w:color="000000"/>
            </w:tcBorders>
            <w:vAlign w:val="center"/>
          </w:tcPr>
          <w:p w14:paraId="56F98ABF"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Fisica</w:t>
            </w:r>
          </w:p>
          <w:p w14:paraId="3E4CB11B"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Matematica</w:t>
            </w:r>
          </w:p>
        </w:tc>
      </w:tr>
      <w:tr w:rsidR="008E0CE3" w14:paraId="52CB0EF1" w14:textId="77777777" w:rsidTr="00B47EC3">
        <w:trPr>
          <w:trHeight w:val="454"/>
        </w:trPr>
        <w:tc>
          <w:tcPr>
            <w:tcW w:w="10359" w:type="dxa"/>
            <w:gridSpan w:val="2"/>
            <w:tcBorders>
              <w:top w:val="single" w:sz="6" w:space="0" w:color="000000"/>
              <w:left w:val="double" w:sz="2" w:space="0" w:color="000000"/>
              <w:bottom w:val="single" w:sz="6" w:space="0" w:color="000000"/>
              <w:right w:val="double" w:sz="2" w:space="0" w:color="000000"/>
            </w:tcBorders>
            <w:shd w:val="clear" w:color="auto" w:fill="001F5F"/>
            <w:vAlign w:val="center"/>
          </w:tcPr>
          <w:p w14:paraId="092B077D" w14:textId="77777777" w:rsidR="008E0CE3" w:rsidRDefault="00000000">
            <w:pPr>
              <w:pStyle w:val="TableParagraph"/>
              <w:ind w:left="170" w:right="266"/>
              <w:jc w:val="center"/>
              <w:rPr>
                <w:rFonts w:ascii="Garamond" w:hAnsi="Garamond"/>
                <w:b/>
                <w:sz w:val="24"/>
                <w:szCs w:val="24"/>
              </w:rPr>
            </w:pPr>
            <w:r>
              <w:rPr>
                <w:rFonts w:ascii="Garamond" w:hAnsi="Garamond"/>
                <w:b/>
                <w:smallCaps/>
              </w:rPr>
              <w:t>Abilità</w:t>
            </w:r>
          </w:p>
        </w:tc>
      </w:tr>
      <w:tr w:rsidR="008E0CE3" w14:paraId="065170DF" w14:textId="77777777" w:rsidTr="00B47EC3">
        <w:trPr>
          <w:trHeight w:val="482"/>
        </w:trPr>
        <w:tc>
          <w:tcPr>
            <w:tcW w:w="2899" w:type="dxa"/>
            <w:tcBorders>
              <w:top w:val="single" w:sz="6" w:space="0" w:color="000000"/>
              <w:left w:val="double" w:sz="2" w:space="0" w:color="000000"/>
              <w:bottom w:val="single" w:sz="6" w:space="0" w:color="000000"/>
              <w:right w:val="double" w:sz="2" w:space="0" w:color="000000"/>
            </w:tcBorders>
            <w:vAlign w:val="center"/>
          </w:tcPr>
          <w:p w14:paraId="530906CC" w14:textId="77777777" w:rsidR="008E0CE3" w:rsidRDefault="00000000">
            <w:pPr>
              <w:pStyle w:val="TableParagraph"/>
              <w:spacing w:before="79"/>
              <w:ind w:left="169" w:right="265"/>
              <w:jc w:val="center"/>
              <w:rPr>
                <w:b/>
                <w:color w:val="FFFFFF"/>
                <w:sz w:val="28"/>
              </w:rPr>
            </w:pPr>
            <w:r>
              <w:rPr>
                <w:b/>
                <w:sz w:val="24"/>
              </w:rPr>
              <w:t>Abilità LLGG</w:t>
            </w:r>
          </w:p>
        </w:tc>
        <w:tc>
          <w:tcPr>
            <w:tcW w:w="7460" w:type="dxa"/>
            <w:tcBorders>
              <w:top w:val="single" w:sz="6" w:space="0" w:color="000000"/>
              <w:left w:val="double" w:sz="2" w:space="0" w:color="000000"/>
              <w:bottom w:val="single" w:sz="6" w:space="0" w:color="000000"/>
              <w:right w:val="double" w:sz="2" w:space="0" w:color="000000"/>
            </w:tcBorders>
          </w:tcPr>
          <w:p w14:paraId="1C569262" w14:textId="77777777" w:rsidR="008E0CE3" w:rsidRPr="00E46D72" w:rsidRDefault="00000000" w:rsidP="00E46D72">
            <w:pPr>
              <w:pStyle w:val="TableParagraph"/>
              <w:tabs>
                <w:tab w:val="left" w:pos="276"/>
              </w:tabs>
              <w:ind w:left="57"/>
              <w:rPr>
                <w:rFonts w:ascii="Garamond" w:hAnsi="Garamond"/>
                <w:sz w:val="36"/>
                <w:szCs w:val="36"/>
              </w:rPr>
            </w:pPr>
            <w:r w:rsidRPr="00E46D72">
              <w:rPr>
                <w:rFonts w:ascii="Garamond" w:hAnsi="Garamond"/>
                <w:sz w:val="24"/>
                <w:szCs w:val="36"/>
              </w:rPr>
              <w:t>Valutare quantitativamente un circuito sia in corrente continua che alternata - Effettuare test e collaudi</w:t>
            </w:r>
            <w:r w:rsidRPr="00E46D72">
              <w:rPr>
                <w:rFonts w:ascii="Garamond" w:hAnsi="Garamond"/>
                <w:spacing w:val="40"/>
                <w:sz w:val="24"/>
                <w:szCs w:val="36"/>
              </w:rPr>
              <w:t xml:space="preserve"> </w:t>
            </w:r>
            <w:r w:rsidRPr="00E46D72">
              <w:rPr>
                <w:rFonts w:ascii="Garamond" w:hAnsi="Garamond"/>
                <w:sz w:val="24"/>
                <w:szCs w:val="36"/>
              </w:rPr>
              <w:t>sui componenti elettrici ed elettronici destinati al mezzo di trasporto marittimo - Analizzare le</w:t>
            </w:r>
            <w:r w:rsidRPr="00E46D72">
              <w:rPr>
                <w:rFonts w:ascii="Garamond" w:hAnsi="Garamond"/>
                <w:spacing w:val="40"/>
                <w:sz w:val="24"/>
                <w:szCs w:val="36"/>
              </w:rPr>
              <w:t xml:space="preserve"> </w:t>
            </w:r>
            <w:r w:rsidRPr="00E46D72">
              <w:rPr>
                <w:rFonts w:ascii="Garamond" w:hAnsi="Garamond"/>
                <w:sz w:val="24"/>
                <w:szCs w:val="36"/>
              </w:rPr>
              <w:t>prestazioni delle macchine elettriche - Utilizzare apparecchiature elettriche ed elettroniche e sistemi di</w:t>
            </w:r>
            <w:r w:rsidRPr="00E46D72">
              <w:rPr>
                <w:rFonts w:ascii="Garamond" w:hAnsi="Garamond"/>
                <w:spacing w:val="40"/>
                <w:sz w:val="24"/>
                <w:szCs w:val="36"/>
              </w:rPr>
              <w:t xml:space="preserve"> </w:t>
            </w:r>
            <w:r w:rsidRPr="00E46D72">
              <w:rPr>
                <w:rFonts w:ascii="Garamond" w:hAnsi="Garamond"/>
                <w:sz w:val="24"/>
                <w:szCs w:val="36"/>
              </w:rPr>
              <w:t>gestione e controllo del mezzo - Individuare e classificare le funzioni dei componenti costituenti i</w:t>
            </w:r>
            <w:r w:rsidRPr="00E46D72">
              <w:rPr>
                <w:rFonts w:ascii="Garamond" w:hAnsi="Garamond"/>
                <w:spacing w:val="40"/>
                <w:sz w:val="24"/>
                <w:szCs w:val="36"/>
              </w:rPr>
              <w:t xml:space="preserve"> </w:t>
            </w:r>
            <w:r w:rsidRPr="00E46D72">
              <w:rPr>
                <w:rFonts w:ascii="Garamond" w:hAnsi="Garamond"/>
                <w:sz w:val="24"/>
                <w:szCs w:val="36"/>
              </w:rPr>
              <w:t>sistemi di produzione, trasmissione e/o trasformazione dell’energia elettrica - Leggere ed interpretare</w:t>
            </w:r>
            <w:r w:rsidRPr="00E46D72">
              <w:rPr>
                <w:rFonts w:ascii="Garamond" w:hAnsi="Garamond"/>
                <w:spacing w:val="40"/>
                <w:sz w:val="24"/>
                <w:szCs w:val="36"/>
              </w:rPr>
              <w:t xml:space="preserve"> </w:t>
            </w:r>
            <w:r w:rsidRPr="00E46D72">
              <w:rPr>
                <w:rFonts w:ascii="Garamond" w:hAnsi="Garamond"/>
                <w:sz w:val="24"/>
                <w:szCs w:val="36"/>
              </w:rPr>
              <w:t>schemi</w:t>
            </w:r>
            <w:r w:rsidRPr="00E46D72">
              <w:rPr>
                <w:rFonts w:ascii="Garamond" w:hAnsi="Garamond"/>
                <w:spacing w:val="-4"/>
                <w:sz w:val="24"/>
                <w:szCs w:val="36"/>
              </w:rPr>
              <w:t xml:space="preserve"> </w:t>
            </w:r>
            <w:r w:rsidRPr="00E46D72">
              <w:rPr>
                <w:rFonts w:ascii="Garamond" w:hAnsi="Garamond"/>
                <w:sz w:val="24"/>
                <w:szCs w:val="36"/>
              </w:rPr>
              <w:t>d’impianto</w:t>
            </w:r>
            <w:r w:rsidRPr="00E46D72">
              <w:rPr>
                <w:rFonts w:ascii="Garamond" w:hAnsi="Garamond"/>
                <w:spacing w:val="-2"/>
                <w:sz w:val="24"/>
                <w:szCs w:val="36"/>
              </w:rPr>
              <w:t xml:space="preserve"> </w:t>
            </w:r>
            <w:r w:rsidRPr="00E46D72">
              <w:rPr>
                <w:rFonts w:ascii="Garamond" w:hAnsi="Garamond"/>
                <w:sz w:val="24"/>
                <w:szCs w:val="36"/>
              </w:rPr>
              <w:t>-</w:t>
            </w:r>
            <w:r w:rsidRPr="00E46D72">
              <w:rPr>
                <w:rFonts w:ascii="Garamond" w:hAnsi="Garamond"/>
                <w:spacing w:val="-5"/>
                <w:sz w:val="24"/>
                <w:szCs w:val="36"/>
              </w:rPr>
              <w:t xml:space="preserve"> </w:t>
            </w:r>
            <w:r w:rsidRPr="00E46D72">
              <w:rPr>
                <w:rFonts w:ascii="Garamond" w:hAnsi="Garamond"/>
                <w:sz w:val="24"/>
                <w:szCs w:val="36"/>
              </w:rPr>
              <w:t>Riconoscere</w:t>
            </w:r>
            <w:r w:rsidRPr="00E46D72">
              <w:rPr>
                <w:rFonts w:ascii="Garamond" w:hAnsi="Garamond"/>
                <w:spacing w:val="-3"/>
                <w:sz w:val="24"/>
                <w:szCs w:val="36"/>
              </w:rPr>
              <w:t xml:space="preserve"> </w:t>
            </w:r>
            <w:r w:rsidRPr="00E46D72">
              <w:rPr>
                <w:rFonts w:ascii="Garamond" w:hAnsi="Garamond"/>
                <w:sz w:val="24"/>
                <w:szCs w:val="36"/>
              </w:rPr>
              <w:t>i</w:t>
            </w:r>
            <w:r w:rsidRPr="00E46D72">
              <w:rPr>
                <w:rFonts w:ascii="Garamond" w:hAnsi="Garamond"/>
                <w:spacing w:val="-4"/>
                <w:sz w:val="24"/>
                <w:szCs w:val="36"/>
              </w:rPr>
              <w:t xml:space="preserve"> </w:t>
            </w:r>
            <w:r w:rsidRPr="00E46D72">
              <w:rPr>
                <w:rFonts w:ascii="Garamond" w:hAnsi="Garamond"/>
                <w:sz w:val="24"/>
                <w:szCs w:val="36"/>
              </w:rPr>
              <w:t>sistemi</w:t>
            </w:r>
            <w:r w:rsidRPr="00E46D72">
              <w:rPr>
                <w:rFonts w:ascii="Garamond" w:hAnsi="Garamond"/>
                <w:spacing w:val="-2"/>
                <w:sz w:val="24"/>
                <w:szCs w:val="36"/>
              </w:rPr>
              <w:t xml:space="preserve"> </w:t>
            </w:r>
            <w:r w:rsidRPr="00E46D72">
              <w:rPr>
                <w:rFonts w:ascii="Garamond" w:hAnsi="Garamond"/>
                <w:sz w:val="24"/>
                <w:szCs w:val="36"/>
              </w:rPr>
              <w:t>di</w:t>
            </w:r>
            <w:r w:rsidRPr="00E46D72">
              <w:rPr>
                <w:rFonts w:ascii="Garamond" w:hAnsi="Garamond"/>
                <w:spacing w:val="-4"/>
                <w:sz w:val="24"/>
                <w:szCs w:val="36"/>
              </w:rPr>
              <w:t xml:space="preserve"> </w:t>
            </w:r>
            <w:r w:rsidRPr="00E46D72">
              <w:rPr>
                <w:rFonts w:ascii="Garamond" w:hAnsi="Garamond"/>
                <w:sz w:val="24"/>
                <w:szCs w:val="36"/>
              </w:rPr>
              <w:t>protezione</w:t>
            </w:r>
            <w:r w:rsidRPr="00E46D72">
              <w:rPr>
                <w:rFonts w:ascii="Garamond" w:hAnsi="Garamond"/>
                <w:spacing w:val="-3"/>
                <w:sz w:val="24"/>
                <w:szCs w:val="36"/>
              </w:rPr>
              <w:t xml:space="preserve"> </w:t>
            </w:r>
            <w:r w:rsidRPr="00E46D72">
              <w:rPr>
                <w:rFonts w:ascii="Garamond" w:hAnsi="Garamond"/>
                <w:sz w:val="24"/>
                <w:szCs w:val="36"/>
              </w:rPr>
              <w:t>degli</w:t>
            </w:r>
            <w:r w:rsidRPr="00E46D72">
              <w:rPr>
                <w:rFonts w:ascii="Garamond" w:hAnsi="Garamond"/>
                <w:spacing w:val="-2"/>
                <w:sz w:val="24"/>
                <w:szCs w:val="36"/>
              </w:rPr>
              <w:t xml:space="preserve"> </w:t>
            </w:r>
            <w:r w:rsidRPr="00E46D72">
              <w:rPr>
                <w:rFonts w:ascii="Garamond" w:hAnsi="Garamond"/>
                <w:sz w:val="24"/>
                <w:szCs w:val="36"/>
              </w:rPr>
              <w:t>impianti</w:t>
            </w:r>
            <w:r w:rsidRPr="00E46D72">
              <w:rPr>
                <w:rFonts w:ascii="Garamond" w:hAnsi="Garamond"/>
                <w:spacing w:val="-4"/>
                <w:sz w:val="24"/>
                <w:szCs w:val="36"/>
              </w:rPr>
              <w:t xml:space="preserve"> </w:t>
            </w:r>
            <w:r w:rsidRPr="00E46D72">
              <w:rPr>
                <w:rFonts w:ascii="Garamond" w:hAnsi="Garamond"/>
                <w:sz w:val="24"/>
                <w:szCs w:val="36"/>
              </w:rPr>
              <w:t>-</w:t>
            </w:r>
            <w:r w:rsidRPr="00E46D72">
              <w:rPr>
                <w:rFonts w:ascii="Garamond" w:hAnsi="Garamond"/>
                <w:spacing w:val="-3"/>
                <w:sz w:val="24"/>
                <w:szCs w:val="36"/>
              </w:rPr>
              <w:t xml:space="preserve"> </w:t>
            </w:r>
            <w:r w:rsidRPr="00E46D72">
              <w:rPr>
                <w:rFonts w:ascii="Garamond" w:hAnsi="Garamond"/>
                <w:sz w:val="24"/>
                <w:szCs w:val="36"/>
              </w:rPr>
              <w:t>Applicare</w:t>
            </w:r>
            <w:r w:rsidRPr="00E46D72">
              <w:rPr>
                <w:rFonts w:ascii="Garamond" w:hAnsi="Garamond"/>
                <w:spacing w:val="-3"/>
                <w:sz w:val="24"/>
                <w:szCs w:val="36"/>
              </w:rPr>
              <w:t xml:space="preserve"> </w:t>
            </w:r>
            <w:r w:rsidRPr="00E46D72">
              <w:rPr>
                <w:rFonts w:ascii="Garamond" w:hAnsi="Garamond"/>
                <w:sz w:val="24"/>
                <w:szCs w:val="36"/>
              </w:rPr>
              <w:t>la</w:t>
            </w:r>
            <w:r w:rsidRPr="00E46D72">
              <w:rPr>
                <w:rFonts w:ascii="Garamond" w:hAnsi="Garamond"/>
                <w:spacing w:val="-3"/>
                <w:sz w:val="24"/>
                <w:szCs w:val="36"/>
              </w:rPr>
              <w:t xml:space="preserve"> </w:t>
            </w:r>
            <w:r w:rsidRPr="00E46D72">
              <w:rPr>
                <w:rFonts w:ascii="Garamond" w:hAnsi="Garamond"/>
                <w:sz w:val="24"/>
                <w:szCs w:val="36"/>
              </w:rPr>
              <w:t>normativa</w:t>
            </w:r>
            <w:r w:rsidRPr="00E46D72">
              <w:rPr>
                <w:rFonts w:ascii="Garamond" w:hAnsi="Garamond"/>
                <w:spacing w:val="-3"/>
                <w:sz w:val="24"/>
                <w:szCs w:val="36"/>
              </w:rPr>
              <w:t xml:space="preserve"> </w:t>
            </w:r>
            <w:r w:rsidRPr="00E46D72">
              <w:rPr>
                <w:rFonts w:ascii="Garamond" w:hAnsi="Garamond"/>
                <w:sz w:val="24"/>
                <w:szCs w:val="36"/>
              </w:rPr>
              <w:t>relativa</w:t>
            </w:r>
            <w:r w:rsidRPr="00E46D72">
              <w:rPr>
                <w:rFonts w:ascii="Garamond" w:hAnsi="Garamond"/>
                <w:spacing w:val="40"/>
                <w:sz w:val="24"/>
                <w:szCs w:val="36"/>
              </w:rPr>
              <w:t xml:space="preserve"> </w:t>
            </w:r>
            <w:r w:rsidRPr="00E46D72">
              <w:rPr>
                <w:rFonts w:ascii="Garamond" w:hAnsi="Garamond"/>
                <w:sz w:val="24"/>
                <w:szCs w:val="36"/>
              </w:rPr>
              <w:t>alla sicurezza nei luoghi</w:t>
            </w:r>
            <w:r w:rsidRPr="00E46D72">
              <w:rPr>
                <w:rFonts w:ascii="Garamond" w:hAnsi="Garamond"/>
                <w:spacing w:val="-1"/>
                <w:sz w:val="24"/>
                <w:szCs w:val="36"/>
              </w:rPr>
              <w:t xml:space="preserve"> </w:t>
            </w:r>
            <w:r w:rsidRPr="00E46D72">
              <w:rPr>
                <w:rFonts w:ascii="Garamond" w:hAnsi="Garamond"/>
                <w:sz w:val="24"/>
                <w:szCs w:val="36"/>
              </w:rPr>
              <w:t>di</w:t>
            </w:r>
            <w:r w:rsidRPr="00E46D72">
              <w:rPr>
                <w:rFonts w:ascii="Garamond" w:hAnsi="Garamond"/>
                <w:spacing w:val="-1"/>
                <w:sz w:val="24"/>
                <w:szCs w:val="36"/>
              </w:rPr>
              <w:t xml:space="preserve"> </w:t>
            </w:r>
            <w:r w:rsidRPr="00E46D72">
              <w:rPr>
                <w:rFonts w:ascii="Garamond" w:hAnsi="Garamond"/>
                <w:sz w:val="24"/>
                <w:szCs w:val="36"/>
              </w:rPr>
              <w:t>lavoro</w:t>
            </w:r>
            <w:r w:rsidRPr="00E46D72">
              <w:rPr>
                <w:rFonts w:ascii="Garamond" w:hAnsi="Garamond"/>
                <w:spacing w:val="-1"/>
                <w:sz w:val="24"/>
                <w:szCs w:val="36"/>
              </w:rPr>
              <w:t xml:space="preserve"> </w:t>
            </w:r>
            <w:r w:rsidRPr="00E46D72">
              <w:rPr>
                <w:rFonts w:ascii="Garamond" w:hAnsi="Garamond"/>
                <w:sz w:val="24"/>
                <w:szCs w:val="36"/>
              </w:rPr>
              <w:t>-</w:t>
            </w:r>
            <w:r w:rsidRPr="00E46D72">
              <w:rPr>
                <w:rFonts w:ascii="Garamond" w:hAnsi="Garamond"/>
                <w:spacing w:val="-2"/>
                <w:sz w:val="24"/>
                <w:szCs w:val="36"/>
              </w:rPr>
              <w:t xml:space="preserve"> </w:t>
            </w:r>
            <w:r w:rsidRPr="00E46D72">
              <w:rPr>
                <w:rFonts w:ascii="Garamond" w:hAnsi="Garamond"/>
                <w:sz w:val="24"/>
                <w:szCs w:val="36"/>
              </w:rPr>
              <w:t>Monitorare i sistemi elettronici</w:t>
            </w:r>
            <w:r w:rsidRPr="00E46D72">
              <w:rPr>
                <w:rFonts w:ascii="Garamond" w:hAnsi="Garamond"/>
                <w:spacing w:val="-1"/>
                <w:sz w:val="24"/>
                <w:szCs w:val="36"/>
              </w:rPr>
              <w:t xml:space="preserve"> </w:t>
            </w:r>
            <w:r w:rsidRPr="00E46D72">
              <w:rPr>
                <w:rFonts w:ascii="Garamond" w:hAnsi="Garamond"/>
                <w:sz w:val="24"/>
                <w:szCs w:val="36"/>
              </w:rPr>
              <w:t>e</w:t>
            </w:r>
            <w:r w:rsidRPr="00E46D72">
              <w:rPr>
                <w:rFonts w:ascii="Garamond" w:hAnsi="Garamond"/>
                <w:spacing w:val="-2"/>
                <w:sz w:val="24"/>
                <w:szCs w:val="36"/>
              </w:rPr>
              <w:t xml:space="preserve"> </w:t>
            </w:r>
            <w:r w:rsidRPr="00E46D72">
              <w:rPr>
                <w:rFonts w:ascii="Garamond" w:hAnsi="Garamond"/>
                <w:sz w:val="24"/>
                <w:szCs w:val="36"/>
              </w:rPr>
              <w:t>di controllo -</w:t>
            </w:r>
            <w:r w:rsidRPr="00E46D72">
              <w:rPr>
                <w:rFonts w:ascii="Garamond" w:hAnsi="Garamond"/>
                <w:spacing w:val="-2"/>
                <w:sz w:val="24"/>
                <w:szCs w:val="36"/>
              </w:rPr>
              <w:t xml:space="preserve"> </w:t>
            </w:r>
            <w:r w:rsidRPr="00E46D72">
              <w:rPr>
                <w:rFonts w:ascii="Garamond" w:hAnsi="Garamond"/>
                <w:sz w:val="24"/>
                <w:szCs w:val="36"/>
              </w:rPr>
              <w:t>Utilizzare sistemi di</w:t>
            </w:r>
            <w:r w:rsidRPr="00E46D72">
              <w:rPr>
                <w:rFonts w:ascii="Garamond" w:hAnsi="Garamond"/>
                <w:spacing w:val="40"/>
                <w:sz w:val="24"/>
                <w:szCs w:val="36"/>
              </w:rPr>
              <w:t xml:space="preserve"> </w:t>
            </w:r>
            <w:r w:rsidRPr="00E46D72">
              <w:rPr>
                <w:rFonts w:ascii="Garamond" w:hAnsi="Garamond"/>
                <w:sz w:val="24"/>
                <w:szCs w:val="36"/>
              </w:rPr>
              <w:t>controllo elettroidraulico ed elettropneumatico - Utilizzare i sistemi di trazione elettrica - Operare in</w:t>
            </w:r>
            <w:r w:rsidRPr="00E46D72">
              <w:rPr>
                <w:rFonts w:ascii="Garamond" w:hAnsi="Garamond"/>
                <w:spacing w:val="40"/>
                <w:sz w:val="24"/>
                <w:szCs w:val="36"/>
              </w:rPr>
              <w:t xml:space="preserve"> </w:t>
            </w:r>
            <w:r w:rsidRPr="00E46D72">
              <w:rPr>
                <w:rFonts w:ascii="Garamond" w:hAnsi="Garamond"/>
                <w:sz w:val="24"/>
                <w:szCs w:val="36"/>
              </w:rPr>
              <w:t>sicurezza sui sistemi di bordo superiori a 1000 V</w:t>
            </w:r>
          </w:p>
          <w:p w14:paraId="1F010CB6" w14:textId="0A4CC5F7" w:rsidR="008E0CE3" w:rsidRPr="00E46D72" w:rsidRDefault="00000000" w:rsidP="00E46D72">
            <w:pPr>
              <w:pStyle w:val="TableParagraph"/>
              <w:tabs>
                <w:tab w:val="left" w:pos="276"/>
              </w:tabs>
              <w:ind w:left="57" w:right="105"/>
              <w:jc w:val="both"/>
              <w:rPr>
                <w:rFonts w:ascii="Garamond" w:hAnsi="Garamond"/>
                <w:sz w:val="36"/>
                <w:szCs w:val="36"/>
              </w:rPr>
            </w:pPr>
            <w:r w:rsidRPr="00E46D72">
              <w:rPr>
                <w:rFonts w:ascii="Garamond" w:hAnsi="Garamond"/>
                <w:sz w:val="24"/>
                <w:szCs w:val="36"/>
              </w:rPr>
              <w:t>Applicare le normative per gestire in sicurezza il carico, il mezzo di trasporto e la sua conduzione,</w:t>
            </w:r>
            <w:r w:rsidRPr="00E46D72">
              <w:rPr>
                <w:rFonts w:ascii="Garamond" w:hAnsi="Garamond"/>
                <w:spacing w:val="40"/>
                <w:sz w:val="24"/>
                <w:szCs w:val="36"/>
              </w:rPr>
              <w:t xml:space="preserve"> </w:t>
            </w:r>
            <w:r w:rsidRPr="00E46D72">
              <w:rPr>
                <w:rFonts w:ascii="Garamond" w:hAnsi="Garamond"/>
                <w:sz w:val="24"/>
                <w:szCs w:val="36"/>
              </w:rPr>
              <w:t>salvaguardando gli operatori e l’ambiente - Protezione e sicurezza negli ambienti elettrici - Tipologia</w:t>
            </w:r>
            <w:r w:rsidRPr="00E46D72">
              <w:rPr>
                <w:rFonts w:ascii="Garamond" w:hAnsi="Garamond"/>
                <w:spacing w:val="40"/>
                <w:sz w:val="24"/>
                <w:szCs w:val="36"/>
              </w:rPr>
              <w:t xml:space="preserve"> </w:t>
            </w:r>
            <w:r w:rsidRPr="00E46D72">
              <w:rPr>
                <w:rFonts w:ascii="Garamond" w:hAnsi="Garamond"/>
                <w:sz w:val="24"/>
                <w:szCs w:val="36"/>
              </w:rPr>
              <w:t>dei rischi nei luoghi di lavoro e sistemi di protezione e prevenzione utilizzabili - Procedure di</w:t>
            </w:r>
            <w:r w:rsidRPr="00E46D72">
              <w:rPr>
                <w:rFonts w:ascii="Garamond" w:hAnsi="Garamond"/>
                <w:spacing w:val="40"/>
                <w:sz w:val="24"/>
                <w:szCs w:val="36"/>
              </w:rPr>
              <w:t xml:space="preserve"> </w:t>
            </w:r>
            <w:r w:rsidRPr="00E46D72">
              <w:rPr>
                <w:rFonts w:ascii="Garamond" w:hAnsi="Garamond"/>
                <w:sz w:val="24"/>
                <w:szCs w:val="36"/>
              </w:rPr>
              <w:t>espletamento delle attività e registrazioni documentali secondo i criteri di qualità e sicurezza adottati -</w:t>
            </w:r>
            <w:r w:rsidRPr="00E46D72">
              <w:rPr>
                <w:rFonts w:ascii="Garamond" w:hAnsi="Garamond"/>
                <w:spacing w:val="40"/>
                <w:sz w:val="24"/>
                <w:szCs w:val="36"/>
              </w:rPr>
              <w:t xml:space="preserve"> </w:t>
            </w:r>
            <w:r w:rsidRPr="00E46D72">
              <w:rPr>
                <w:rFonts w:ascii="Garamond" w:hAnsi="Garamond"/>
                <w:sz w:val="24"/>
                <w:szCs w:val="36"/>
              </w:rPr>
              <w:t xml:space="preserve">Utilizzare software per la gestione degli impianti - Identificare le </w:t>
            </w:r>
            <w:r w:rsidRPr="00E46D72">
              <w:rPr>
                <w:rFonts w:ascii="Garamond" w:hAnsi="Garamond"/>
                <w:sz w:val="24"/>
                <w:szCs w:val="36"/>
              </w:rPr>
              <w:lastRenderedPageBreak/>
              <w:t>procedure relative alla certificazione</w:t>
            </w:r>
            <w:r w:rsidRPr="00E46D72">
              <w:rPr>
                <w:rFonts w:ascii="Garamond" w:hAnsi="Garamond"/>
                <w:spacing w:val="40"/>
                <w:sz w:val="24"/>
                <w:szCs w:val="36"/>
              </w:rPr>
              <w:t xml:space="preserve"> </w:t>
            </w:r>
            <w:r w:rsidRPr="00E46D72">
              <w:rPr>
                <w:rFonts w:ascii="Garamond" w:hAnsi="Garamond"/>
                <w:sz w:val="24"/>
                <w:szCs w:val="36"/>
              </w:rPr>
              <w:t>dei processi - Applicare le procedure di manutenzione delle apparecchiature di navigazione e dei</w:t>
            </w:r>
            <w:r w:rsidRPr="00E46D72">
              <w:rPr>
                <w:rFonts w:ascii="Garamond" w:hAnsi="Garamond"/>
                <w:spacing w:val="40"/>
                <w:sz w:val="24"/>
                <w:szCs w:val="36"/>
              </w:rPr>
              <w:t xml:space="preserve"> </w:t>
            </w:r>
            <w:r w:rsidRPr="00E46D72">
              <w:rPr>
                <w:rFonts w:ascii="Garamond" w:hAnsi="Garamond"/>
                <w:sz w:val="24"/>
                <w:szCs w:val="36"/>
              </w:rPr>
              <w:t>sistemi di comunicazione interna ed esterna - Applicare le procedure per effettuare la manutenzione e</w:t>
            </w:r>
            <w:r w:rsidRPr="00E46D72">
              <w:rPr>
                <w:rFonts w:ascii="Garamond" w:hAnsi="Garamond"/>
                <w:spacing w:val="40"/>
                <w:sz w:val="24"/>
                <w:szCs w:val="36"/>
              </w:rPr>
              <w:t xml:space="preserve"> </w:t>
            </w:r>
            <w:r w:rsidRPr="00E46D72">
              <w:rPr>
                <w:rFonts w:ascii="Garamond" w:hAnsi="Garamond"/>
                <w:sz w:val="24"/>
                <w:szCs w:val="36"/>
              </w:rPr>
              <w:t>le</w:t>
            </w:r>
            <w:r w:rsidRPr="00E46D72">
              <w:rPr>
                <w:rFonts w:ascii="Garamond" w:hAnsi="Garamond"/>
                <w:spacing w:val="-1"/>
                <w:sz w:val="24"/>
                <w:szCs w:val="36"/>
              </w:rPr>
              <w:t xml:space="preserve"> </w:t>
            </w:r>
            <w:r w:rsidRPr="00E46D72">
              <w:rPr>
                <w:rFonts w:ascii="Garamond" w:hAnsi="Garamond"/>
                <w:sz w:val="24"/>
                <w:szCs w:val="36"/>
              </w:rPr>
              <w:t>riparazioni</w:t>
            </w:r>
            <w:r w:rsidRPr="00E46D72">
              <w:rPr>
                <w:rFonts w:ascii="Garamond" w:hAnsi="Garamond"/>
                <w:spacing w:val="-2"/>
                <w:sz w:val="24"/>
                <w:szCs w:val="36"/>
              </w:rPr>
              <w:t xml:space="preserve"> </w:t>
            </w:r>
            <w:r w:rsidRPr="00E46D72">
              <w:rPr>
                <w:rFonts w:ascii="Garamond" w:hAnsi="Garamond"/>
                <w:sz w:val="24"/>
                <w:szCs w:val="36"/>
              </w:rPr>
              <w:t>in</w:t>
            </w:r>
            <w:r w:rsidRPr="00E46D72">
              <w:rPr>
                <w:rFonts w:ascii="Garamond" w:hAnsi="Garamond"/>
                <w:spacing w:val="-2"/>
                <w:sz w:val="24"/>
                <w:szCs w:val="36"/>
              </w:rPr>
              <w:t xml:space="preserve"> </w:t>
            </w:r>
            <w:r w:rsidRPr="00E46D72">
              <w:rPr>
                <w:rFonts w:ascii="Garamond" w:hAnsi="Garamond"/>
                <w:sz w:val="24"/>
                <w:szCs w:val="36"/>
              </w:rPr>
              <w:t>sicurezza</w:t>
            </w:r>
            <w:r w:rsidRPr="00E46D72">
              <w:rPr>
                <w:rFonts w:ascii="Garamond" w:hAnsi="Garamond"/>
                <w:spacing w:val="-1"/>
                <w:sz w:val="24"/>
                <w:szCs w:val="36"/>
              </w:rPr>
              <w:t xml:space="preserve"> </w:t>
            </w:r>
            <w:r w:rsidRPr="00E46D72">
              <w:rPr>
                <w:rFonts w:ascii="Garamond" w:hAnsi="Garamond"/>
                <w:sz w:val="24"/>
                <w:szCs w:val="36"/>
              </w:rPr>
              <w:t>-</w:t>
            </w:r>
            <w:r w:rsidRPr="00E46D72">
              <w:rPr>
                <w:rFonts w:ascii="Garamond" w:hAnsi="Garamond"/>
                <w:spacing w:val="-1"/>
                <w:sz w:val="24"/>
                <w:szCs w:val="36"/>
              </w:rPr>
              <w:t xml:space="preserve"> </w:t>
            </w:r>
            <w:r w:rsidRPr="00E46D72">
              <w:rPr>
                <w:rFonts w:ascii="Garamond" w:hAnsi="Garamond"/>
                <w:sz w:val="24"/>
                <w:szCs w:val="36"/>
              </w:rPr>
              <w:t>Rilevare</w:t>
            </w:r>
            <w:r w:rsidRPr="00E46D72">
              <w:rPr>
                <w:rFonts w:ascii="Garamond" w:hAnsi="Garamond"/>
                <w:spacing w:val="-1"/>
                <w:sz w:val="24"/>
                <w:szCs w:val="36"/>
              </w:rPr>
              <w:t xml:space="preserve"> </w:t>
            </w:r>
            <w:r w:rsidRPr="00E46D72">
              <w:rPr>
                <w:rFonts w:ascii="Garamond" w:hAnsi="Garamond"/>
                <w:sz w:val="24"/>
                <w:szCs w:val="36"/>
              </w:rPr>
              <w:t>il</w:t>
            </w:r>
            <w:r w:rsidRPr="00E46D72">
              <w:rPr>
                <w:rFonts w:ascii="Garamond" w:hAnsi="Garamond"/>
                <w:spacing w:val="-2"/>
                <w:sz w:val="24"/>
                <w:szCs w:val="36"/>
              </w:rPr>
              <w:t xml:space="preserve"> </w:t>
            </w:r>
            <w:r w:rsidRPr="00E46D72">
              <w:rPr>
                <w:rFonts w:ascii="Garamond" w:hAnsi="Garamond"/>
                <w:sz w:val="24"/>
                <w:szCs w:val="36"/>
              </w:rPr>
              <w:t>malfunzionamento</w:t>
            </w:r>
            <w:r w:rsidRPr="00E46D72">
              <w:rPr>
                <w:rFonts w:ascii="Garamond" w:hAnsi="Garamond"/>
                <w:spacing w:val="-2"/>
                <w:sz w:val="24"/>
                <w:szCs w:val="36"/>
              </w:rPr>
              <w:t xml:space="preserve"> </w:t>
            </w:r>
            <w:r w:rsidRPr="00E46D72">
              <w:rPr>
                <w:rFonts w:ascii="Garamond" w:hAnsi="Garamond"/>
                <w:sz w:val="24"/>
                <w:szCs w:val="36"/>
              </w:rPr>
              <w:t>dei</w:t>
            </w:r>
            <w:r w:rsidRPr="00E46D72">
              <w:rPr>
                <w:rFonts w:ascii="Garamond" w:hAnsi="Garamond"/>
                <w:spacing w:val="-2"/>
                <w:sz w:val="24"/>
                <w:szCs w:val="36"/>
              </w:rPr>
              <w:t xml:space="preserve"> </w:t>
            </w:r>
            <w:r w:rsidRPr="00E46D72">
              <w:rPr>
                <w:rFonts w:ascii="Garamond" w:hAnsi="Garamond"/>
                <w:sz w:val="24"/>
                <w:szCs w:val="36"/>
              </w:rPr>
              <w:t>macchinari,</w:t>
            </w:r>
            <w:r w:rsidRPr="00E46D72">
              <w:rPr>
                <w:rFonts w:ascii="Garamond" w:hAnsi="Garamond"/>
                <w:spacing w:val="-2"/>
                <w:sz w:val="24"/>
                <w:szCs w:val="36"/>
              </w:rPr>
              <w:t xml:space="preserve"> </w:t>
            </w:r>
            <w:r w:rsidRPr="00E46D72">
              <w:rPr>
                <w:rFonts w:ascii="Garamond" w:hAnsi="Garamond"/>
                <w:sz w:val="24"/>
                <w:szCs w:val="36"/>
              </w:rPr>
              <w:t>di</w:t>
            </w:r>
            <w:r w:rsidRPr="00E46D72">
              <w:rPr>
                <w:rFonts w:ascii="Garamond" w:hAnsi="Garamond"/>
                <w:spacing w:val="-2"/>
                <w:sz w:val="24"/>
                <w:szCs w:val="36"/>
              </w:rPr>
              <w:t xml:space="preserve"> </w:t>
            </w:r>
            <w:r w:rsidRPr="00E46D72">
              <w:rPr>
                <w:rFonts w:ascii="Garamond" w:hAnsi="Garamond"/>
                <w:sz w:val="24"/>
                <w:szCs w:val="36"/>
              </w:rPr>
              <w:t>localizzazione</w:t>
            </w:r>
            <w:r w:rsidRPr="00E46D72">
              <w:rPr>
                <w:rFonts w:ascii="Garamond" w:hAnsi="Garamond"/>
                <w:spacing w:val="-1"/>
                <w:sz w:val="24"/>
                <w:szCs w:val="36"/>
              </w:rPr>
              <w:t xml:space="preserve"> </w:t>
            </w:r>
            <w:r w:rsidRPr="00E46D72">
              <w:rPr>
                <w:rFonts w:ascii="Garamond" w:hAnsi="Garamond"/>
                <w:sz w:val="24"/>
                <w:szCs w:val="36"/>
              </w:rPr>
              <w:t>dei guasti e</w:t>
            </w:r>
            <w:r w:rsidRPr="00E46D72">
              <w:rPr>
                <w:rFonts w:ascii="Garamond" w:hAnsi="Garamond"/>
                <w:spacing w:val="40"/>
                <w:sz w:val="24"/>
                <w:szCs w:val="36"/>
              </w:rPr>
              <w:t xml:space="preserve"> </w:t>
            </w:r>
            <w:r w:rsidRPr="00E46D72">
              <w:rPr>
                <w:rFonts w:ascii="Garamond" w:hAnsi="Garamond"/>
                <w:sz w:val="24"/>
                <w:szCs w:val="36"/>
              </w:rPr>
              <w:t>di impiego delle azioni preventive - Saper leggere e utilizzare gli strumenti di misura - Riconoscere le</w:t>
            </w:r>
            <w:r w:rsidRPr="00E46D72">
              <w:rPr>
                <w:rFonts w:ascii="Garamond" w:hAnsi="Garamond"/>
                <w:spacing w:val="40"/>
                <w:sz w:val="24"/>
                <w:szCs w:val="36"/>
              </w:rPr>
              <w:t xml:space="preserve"> </w:t>
            </w:r>
            <w:r w:rsidRPr="00E46D72">
              <w:rPr>
                <w:rFonts w:ascii="Garamond" w:hAnsi="Garamond"/>
                <w:sz w:val="24"/>
                <w:szCs w:val="36"/>
              </w:rPr>
              <w:t>caratteristiche elettriche delle macchine utensili - Applicare le procedure di manutenzione delle</w:t>
            </w:r>
            <w:r w:rsidRPr="00E46D72">
              <w:rPr>
                <w:rFonts w:ascii="Garamond" w:hAnsi="Garamond"/>
                <w:spacing w:val="40"/>
                <w:sz w:val="24"/>
                <w:szCs w:val="36"/>
              </w:rPr>
              <w:t xml:space="preserve"> </w:t>
            </w:r>
            <w:r w:rsidRPr="00E46D72">
              <w:rPr>
                <w:rFonts w:ascii="Garamond" w:hAnsi="Garamond"/>
                <w:sz w:val="24"/>
                <w:szCs w:val="36"/>
              </w:rPr>
              <w:t>apparecchiature di navigazione e dei sistemi di comunicazione interna ed esterna - Applicare le</w:t>
            </w:r>
            <w:r w:rsidRPr="00E46D72">
              <w:rPr>
                <w:rFonts w:ascii="Garamond" w:hAnsi="Garamond"/>
                <w:spacing w:val="40"/>
                <w:sz w:val="24"/>
                <w:szCs w:val="36"/>
              </w:rPr>
              <w:t xml:space="preserve"> </w:t>
            </w:r>
            <w:r w:rsidRPr="00E46D72">
              <w:rPr>
                <w:rFonts w:ascii="Garamond" w:hAnsi="Garamond"/>
                <w:sz w:val="24"/>
                <w:szCs w:val="36"/>
              </w:rPr>
              <w:t>procedure</w:t>
            </w:r>
            <w:r w:rsidRPr="00E46D72">
              <w:rPr>
                <w:rFonts w:ascii="Garamond" w:hAnsi="Garamond"/>
                <w:spacing w:val="-4"/>
                <w:sz w:val="24"/>
                <w:szCs w:val="36"/>
              </w:rPr>
              <w:t xml:space="preserve"> </w:t>
            </w:r>
            <w:r w:rsidRPr="00E46D72">
              <w:rPr>
                <w:rFonts w:ascii="Garamond" w:hAnsi="Garamond"/>
                <w:sz w:val="24"/>
                <w:szCs w:val="36"/>
              </w:rPr>
              <w:t>di</w:t>
            </w:r>
            <w:r w:rsidRPr="00E46D72">
              <w:rPr>
                <w:rFonts w:ascii="Garamond" w:hAnsi="Garamond"/>
                <w:spacing w:val="-3"/>
                <w:sz w:val="24"/>
                <w:szCs w:val="36"/>
              </w:rPr>
              <w:t xml:space="preserve"> </w:t>
            </w:r>
            <w:r w:rsidRPr="00E46D72">
              <w:rPr>
                <w:rFonts w:ascii="Garamond" w:hAnsi="Garamond"/>
                <w:sz w:val="24"/>
                <w:szCs w:val="36"/>
              </w:rPr>
              <w:t>manutenzione</w:t>
            </w:r>
            <w:r w:rsidRPr="00E46D72">
              <w:rPr>
                <w:rFonts w:ascii="Garamond" w:hAnsi="Garamond"/>
                <w:spacing w:val="-4"/>
                <w:sz w:val="24"/>
                <w:szCs w:val="36"/>
              </w:rPr>
              <w:t xml:space="preserve"> </w:t>
            </w:r>
            <w:r w:rsidRPr="00E46D72">
              <w:rPr>
                <w:rFonts w:ascii="Garamond" w:hAnsi="Garamond"/>
                <w:sz w:val="24"/>
                <w:szCs w:val="36"/>
              </w:rPr>
              <w:t>delle</w:t>
            </w:r>
            <w:r w:rsidRPr="00E46D72">
              <w:rPr>
                <w:rFonts w:ascii="Garamond" w:hAnsi="Garamond"/>
                <w:spacing w:val="-4"/>
                <w:sz w:val="24"/>
                <w:szCs w:val="36"/>
              </w:rPr>
              <w:t xml:space="preserve"> </w:t>
            </w:r>
            <w:r w:rsidRPr="00E46D72">
              <w:rPr>
                <w:rFonts w:ascii="Garamond" w:hAnsi="Garamond"/>
                <w:sz w:val="24"/>
                <w:szCs w:val="36"/>
              </w:rPr>
              <w:t>apparecchiature</w:t>
            </w:r>
            <w:r w:rsidRPr="00E46D72">
              <w:rPr>
                <w:rFonts w:ascii="Garamond" w:hAnsi="Garamond"/>
                <w:spacing w:val="-2"/>
                <w:sz w:val="24"/>
                <w:szCs w:val="36"/>
              </w:rPr>
              <w:t xml:space="preserve"> </w:t>
            </w:r>
            <w:r w:rsidRPr="00E46D72">
              <w:rPr>
                <w:rFonts w:ascii="Garamond" w:hAnsi="Garamond"/>
                <w:sz w:val="24"/>
                <w:szCs w:val="36"/>
              </w:rPr>
              <w:t>di</w:t>
            </w:r>
            <w:r w:rsidRPr="00E46D72">
              <w:rPr>
                <w:rFonts w:ascii="Garamond" w:hAnsi="Garamond"/>
                <w:spacing w:val="-3"/>
                <w:sz w:val="24"/>
                <w:szCs w:val="36"/>
              </w:rPr>
              <w:t xml:space="preserve"> </w:t>
            </w:r>
            <w:r w:rsidRPr="00E46D72">
              <w:rPr>
                <w:rFonts w:ascii="Garamond" w:hAnsi="Garamond"/>
                <w:sz w:val="24"/>
                <w:szCs w:val="36"/>
              </w:rPr>
              <w:t>navigazione</w:t>
            </w:r>
            <w:r w:rsidRPr="00E46D72">
              <w:rPr>
                <w:rFonts w:ascii="Garamond" w:hAnsi="Garamond"/>
                <w:spacing w:val="-2"/>
                <w:sz w:val="24"/>
                <w:szCs w:val="36"/>
              </w:rPr>
              <w:t xml:space="preserve"> </w:t>
            </w:r>
            <w:r w:rsidRPr="00E46D72">
              <w:rPr>
                <w:rFonts w:ascii="Garamond" w:hAnsi="Garamond"/>
                <w:sz w:val="24"/>
                <w:szCs w:val="36"/>
              </w:rPr>
              <w:t>e</w:t>
            </w:r>
            <w:r w:rsidRPr="00E46D72">
              <w:rPr>
                <w:rFonts w:ascii="Garamond" w:hAnsi="Garamond"/>
                <w:spacing w:val="-4"/>
                <w:sz w:val="24"/>
                <w:szCs w:val="36"/>
              </w:rPr>
              <w:t xml:space="preserve"> </w:t>
            </w:r>
            <w:r w:rsidRPr="00E46D72">
              <w:rPr>
                <w:rFonts w:ascii="Garamond" w:hAnsi="Garamond"/>
                <w:sz w:val="24"/>
                <w:szCs w:val="36"/>
              </w:rPr>
              <w:t>dei</w:t>
            </w:r>
            <w:r w:rsidRPr="00E46D72">
              <w:rPr>
                <w:rFonts w:ascii="Garamond" w:hAnsi="Garamond"/>
                <w:spacing w:val="-3"/>
                <w:sz w:val="24"/>
                <w:szCs w:val="36"/>
              </w:rPr>
              <w:t xml:space="preserve"> </w:t>
            </w:r>
            <w:r w:rsidRPr="00E46D72">
              <w:rPr>
                <w:rFonts w:ascii="Garamond" w:hAnsi="Garamond"/>
                <w:sz w:val="24"/>
                <w:szCs w:val="36"/>
              </w:rPr>
              <w:t>sistemi</w:t>
            </w:r>
            <w:r w:rsidRPr="00E46D72">
              <w:rPr>
                <w:rFonts w:ascii="Garamond" w:hAnsi="Garamond"/>
                <w:spacing w:val="-3"/>
                <w:sz w:val="24"/>
                <w:szCs w:val="36"/>
              </w:rPr>
              <w:t xml:space="preserve"> </w:t>
            </w:r>
            <w:r w:rsidRPr="00E46D72">
              <w:rPr>
                <w:rFonts w:ascii="Garamond" w:hAnsi="Garamond"/>
                <w:sz w:val="24"/>
                <w:szCs w:val="36"/>
              </w:rPr>
              <w:t>di</w:t>
            </w:r>
            <w:r w:rsidRPr="00E46D72">
              <w:rPr>
                <w:rFonts w:ascii="Garamond" w:hAnsi="Garamond"/>
                <w:spacing w:val="-3"/>
                <w:sz w:val="24"/>
                <w:szCs w:val="36"/>
              </w:rPr>
              <w:t xml:space="preserve"> </w:t>
            </w:r>
            <w:r w:rsidRPr="00E46D72">
              <w:rPr>
                <w:rFonts w:ascii="Garamond" w:hAnsi="Garamond"/>
                <w:sz w:val="24"/>
                <w:szCs w:val="36"/>
              </w:rPr>
              <w:t>comunicazione</w:t>
            </w:r>
            <w:r w:rsidRPr="00E46D72">
              <w:rPr>
                <w:rFonts w:ascii="Garamond" w:hAnsi="Garamond"/>
                <w:spacing w:val="-2"/>
                <w:sz w:val="24"/>
                <w:szCs w:val="36"/>
              </w:rPr>
              <w:t xml:space="preserve"> </w:t>
            </w:r>
            <w:r w:rsidRPr="00E46D72">
              <w:rPr>
                <w:rFonts w:ascii="Garamond" w:hAnsi="Garamond"/>
                <w:sz w:val="24"/>
                <w:szCs w:val="36"/>
              </w:rPr>
              <w:t>interna</w:t>
            </w:r>
            <w:r w:rsidRPr="00E46D72">
              <w:rPr>
                <w:rFonts w:ascii="Garamond" w:hAnsi="Garamond"/>
                <w:spacing w:val="40"/>
                <w:sz w:val="24"/>
                <w:szCs w:val="36"/>
              </w:rPr>
              <w:t xml:space="preserve"> </w:t>
            </w:r>
            <w:r w:rsidRPr="00E46D72">
              <w:rPr>
                <w:rFonts w:ascii="Garamond" w:hAnsi="Garamond"/>
                <w:sz w:val="24"/>
                <w:szCs w:val="36"/>
              </w:rPr>
              <w:t>ed esterna. - Applicare le procedure le procedure per effettuare la manutenzione e le riparazioni in</w:t>
            </w:r>
            <w:r w:rsidRPr="00E46D72">
              <w:rPr>
                <w:rFonts w:ascii="Garamond" w:hAnsi="Garamond"/>
                <w:spacing w:val="40"/>
                <w:sz w:val="24"/>
                <w:szCs w:val="36"/>
              </w:rPr>
              <w:t xml:space="preserve"> </w:t>
            </w:r>
            <w:r w:rsidRPr="00E46D72">
              <w:rPr>
                <w:rFonts w:ascii="Garamond" w:hAnsi="Garamond"/>
                <w:sz w:val="24"/>
                <w:szCs w:val="36"/>
              </w:rPr>
              <w:t>sicurezza - Rilevare il malfunzionamento dei macchinari, localizzare i guasti ed</w:t>
            </w:r>
            <w:r w:rsidRPr="00E46D72">
              <w:rPr>
                <w:rFonts w:ascii="Garamond" w:hAnsi="Garamond"/>
                <w:spacing w:val="40"/>
                <w:sz w:val="24"/>
                <w:szCs w:val="36"/>
              </w:rPr>
              <w:t xml:space="preserve"> </w:t>
            </w:r>
            <w:r w:rsidRPr="00E46D72">
              <w:rPr>
                <w:rFonts w:ascii="Garamond" w:hAnsi="Garamond"/>
                <w:sz w:val="24"/>
                <w:szCs w:val="36"/>
              </w:rPr>
              <w:t>applicare azioni</w:t>
            </w:r>
            <w:r w:rsidRPr="00E46D72">
              <w:rPr>
                <w:rFonts w:ascii="Garamond" w:hAnsi="Garamond"/>
                <w:spacing w:val="40"/>
                <w:sz w:val="24"/>
                <w:szCs w:val="36"/>
              </w:rPr>
              <w:t xml:space="preserve"> </w:t>
            </w:r>
            <w:r w:rsidRPr="00E46D72">
              <w:rPr>
                <w:rFonts w:ascii="Garamond" w:hAnsi="Garamond"/>
                <w:spacing w:val="-2"/>
                <w:sz w:val="24"/>
                <w:szCs w:val="36"/>
              </w:rPr>
              <w:t>preventive</w:t>
            </w:r>
          </w:p>
        </w:tc>
      </w:tr>
      <w:tr w:rsidR="008E0CE3" w14:paraId="7868896A" w14:textId="77777777" w:rsidTr="00B47EC3">
        <w:trPr>
          <w:trHeight w:val="454"/>
        </w:trPr>
        <w:tc>
          <w:tcPr>
            <w:tcW w:w="10359" w:type="dxa"/>
            <w:gridSpan w:val="2"/>
            <w:tcBorders>
              <w:top w:val="single" w:sz="6" w:space="0" w:color="000000"/>
              <w:left w:val="double" w:sz="2" w:space="0" w:color="000000"/>
              <w:bottom w:val="single" w:sz="6" w:space="0" w:color="000000"/>
              <w:right w:val="double" w:sz="2" w:space="0" w:color="000000"/>
            </w:tcBorders>
            <w:shd w:val="clear" w:color="auto" w:fill="002060"/>
            <w:vAlign w:val="center"/>
          </w:tcPr>
          <w:p w14:paraId="7D63CAD0" w14:textId="77777777" w:rsidR="008E0CE3" w:rsidRDefault="00000000">
            <w:pPr>
              <w:pStyle w:val="TableParagraph"/>
              <w:tabs>
                <w:tab w:val="left" w:pos="405"/>
                <w:tab w:val="left" w:pos="406"/>
              </w:tabs>
              <w:jc w:val="center"/>
              <w:rPr>
                <w:rFonts w:ascii="Garamond" w:hAnsi="Garamond" w:cs="Garamond"/>
                <w:sz w:val="24"/>
                <w:szCs w:val="24"/>
                <w:lang w:eastAsia="zh-CN" w:bidi="ar-SA"/>
              </w:rPr>
            </w:pPr>
            <w:r>
              <w:rPr>
                <w:rFonts w:ascii="Garamond" w:hAnsi="Garamond"/>
                <w:b/>
                <w:smallCaps/>
              </w:rPr>
              <w:lastRenderedPageBreak/>
              <w:t>Conoscenze</w:t>
            </w:r>
          </w:p>
        </w:tc>
      </w:tr>
      <w:tr w:rsidR="008E0CE3" w14:paraId="245FB1B5" w14:textId="77777777" w:rsidTr="00B47EC3">
        <w:trPr>
          <w:trHeight w:val="482"/>
        </w:trPr>
        <w:tc>
          <w:tcPr>
            <w:tcW w:w="2899" w:type="dxa"/>
            <w:tcBorders>
              <w:top w:val="single" w:sz="6" w:space="0" w:color="000000"/>
              <w:left w:val="double" w:sz="2" w:space="0" w:color="000000"/>
              <w:bottom w:val="single" w:sz="6" w:space="0" w:color="000000"/>
              <w:right w:val="double" w:sz="2" w:space="0" w:color="000000"/>
            </w:tcBorders>
            <w:shd w:val="clear" w:color="auto" w:fill="FFFFFF" w:themeFill="background1"/>
            <w:vAlign w:val="center"/>
          </w:tcPr>
          <w:p w14:paraId="5D6CB173" w14:textId="77777777" w:rsidR="008E0CE3" w:rsidRDefault="00000000">
            <w:pPr>
              <w:pStyle w:val="TableParagraph"/>
              <w:jc w:val="center"/>
              <w:rPr>
                <w:b/>
                <w:color w:val="000000" w:themeColor="text1"/>
                <w:sz w:val="28"/>
              </w:rPr>
            </w:pPr>
            <w:r>
              <w:rPr>
                <w:b/>
                <w:sz w:val="24"/>
              </w:rPr>
              <w:t>Conoscenze LLGG</w:t>
            </w:r>
          </w:p>
        </w:tc>
        <w:tc>
          <w:tcPr>
            <w:tcW w:w="7460" w:type="dxa"/>
            <w:tcBorders>
              <w:top w:val="single" w:sz="6" w:space="0" w:color="000000"/>
              <w:left w:val="double" w:sz="2" w:space="0" w:color="000000"/>
              <w:bottom w:val="single" w:sz="6" w:space="0" w:color="000000"/>
              <w:right w:val="double" w:sz="2" w:space="0" w:color="000000"/>
            </w:tcBorders>
            <w:shd w:val="clear" w:color="auto" w:fill="FFFFFF" w:themeFill="background1"/>
            <w:vAlign w:val="center"/>
          </w:tcPr>
          <w:p w14:paraId="2DE0720E" w14:textId="77777777" w:rsidR="008E0CE3" w:rsidRPr="00E46D72" w:rsidRDefault="00000000" w:rsidP="00E46D72">
            <w:pPr>
              <w:pStyle w:val="TableParagraph"/>
              <w:tabs>
                <w:tab w:val="left" w:pos="446"/>
              </w:tabs>
              <w:ind w:left="57"/>
              <w:rPr>
                <w:rFonts w:ascii="Garamond" w:hAnsi="Garamond"/>
                <w:sz w:val="36"/>
                <w:szCs w:val="36"/>
              </w:rPr>
            </w:pPr>
            <w:r w:rsidRPr="00E46D72">
              <w:rPr>
                <w:rFonts w:ascii="Garamond" w:hAnsi="Garamond"/>
                <w:sz w:val="24"/>
                <w:szCs w:val="36"/>
              </w:rPr>
              <w:t>Metodi per l’analisi circuitale in continua e alternata - Elementi di tecniche digitali –</w:t>
            </w:r>
            <w:r w:rsidRPr="00E46D72">
              <w:rPr>
                <w:rFonts w:ascii="Garamond" w:hAnsi="Garamond"/>
                <w:spacing w:val="40"/>
                <w:sz w:val="24"/>
                <w:szCs w:val="36"/>
              </w:rPr>
              <w:t xml:space="preserve"> </w:t>
            </w:r>
            <w:r w:rsidRPr="00E46D72">
              <w:rPr>
                <w:rFonts w:ascii="Garamond" w:hAnsi="Garamond"/>
                <w:sz w:val="24"/>
                <w:szCs w:val="36"/>
              </w:rPr>
              <w:t>dispositivi e strutture bus e loro</w:t>
            </w:r>
            <w:r w:rsidRPr="00E46D72">
              <w:rPr>
                <w:rFonts w:ascii="Garamond" w:hAnsi="Garamond"/>
                <w:spacing w:val="-1"/>
                <w:sz w:val="24"/>
                <w:szCs w:val="36"/>
              </w:rPr>
              <w:t xml:space="preserve"> </w:t>
            </w:r>
            <w:r w:rsidRPr="00E46D72">
              <w:rPr>
                <w:rFonts w:ascii="Garamond" w:hAnsi="Garamond"/>
                <w:sz w:val="24"/>
                <w:szCs w:val="36"/>
              </w:rPr>
              <w:t>problematiche - Principi di funzionamento delle principali</w:t>
            </w:r>
            <w:r w:rsidRPr="00E46D72">
              <w:rPr>
                <w:rFonts w:ascii="Garamond" w:hAnsi="Garamond"/>
                <w:spacing w:val="40"/>
                <w:sz w:val="24"/>
                <w:szCs w:val="36"/>
              </w:rPr>
              <w:t xml:space="preserve"> </w:t>
            </w:r>
            <w:r w:rsidRPr="00E46D72">
              <w:rPr>
                <w:rFonts w:ascii="Garamond" w:hAnsi="Garamond"/>
                <w:sz w:val="24"/>
                <w:szCs w:val="36"/>
              </w:rPr>
              <w:t>apparecchiature elettromeccaniche e macchine elettriche - Principi di elettronica,</w:t>
            </w:r>
            <w:r w:rsidRPr="00E46D72">
              <w:rPr>
                <w:rFonts w:ascii="Garamond" w:hAnsi="Garamond"/>
                <w:spacing w:val="40"/>
                <w:sz w:val="24"/>
                <w:szCs w:val="36"/>
              </w:rPr>
              <w:t xml:space="preserve"> </w:t>
            </w:r>
            <w:r w:rsidRPr="00E46D72">
              <w:rPr>
                <w:rFonts w:ascii="Garamond" w:hAnsi="Garamond"/>
                <w:sz w:val="24"/>
                <w:szCs w:val="36"/>
              </w:rPr>
              <w:t>componenti, amplificatori operazionali, circuiti integrati - Sistemi elettrici ed elettronici di</w:t>
            </w:r>
            <w:r w:rsidRPr="00E46D72">
              <w:rPr>
                <w:rFonts w:ascii="Garamond" w:hAnsi="Garamond"/>
                <w:spacing w:val="40"/>
                <w:sz w:val="24"/>
                <w:szCs w:val="36"/>
              </w:rPr>
              <w:t xml:space="preserve"> </w:t>
            </w:r>
            <w:r w:rsidRPr="00E46D72">
              <w:rPr>
                <w:rFonts w:ascii="Garamond" w:hAnsi="Garamond"/>
                <w:sz w:val="24"/>
                <w:szCs w:val="36"/>
              </w:rPr>
              <w:t>bordo, controlli automatici e manutenzioni - Automazione dei processi di conduzione e</w:t>
            </w:r>
            <w:r w:rsidRPr="00E46D72">
              <w:rPr>
                <w:rFonts w:ascii="Garamond" w:hAnsi="Garamond"/>
                <w:spacing w:val="40"/>
                <w:sz w:val="24"/>
                <w:szCs w:val="36"/>
              </w:rPr>
              <w:t xml:space="preserve"> </w:t>
            </w:r>
            <w:r w:rsidRPr="00E46D72">
              <w:rPr>
                <w:rFonts w:ascii="Garamond" w:hAnsi="Garamond"/>
                <w:sz w:val="24"/>
                <w:szCs w:val="36"/>
              </w:rPr>
              <w:t>controllo del mezzo - Strumentazione, allarmi e sistemi di monitoraggio - Sistemi di</w:t>
            </w:r>
            <w:r w:rsidRPr="00E46D72">
              <w:rPr>
                <w:rFonts w:ascii="Garamond" w:hAnsi="Garamond"/>
                <w:spacing w:val="40"/>
                <w:sz w:val="24"/>
                <w:szCs w:val="36"/>
              </w:rPr>
              <w:t xml:space="preserve"> </w:t>
            </w:r>
            <w:r w:rsidRPr="00E46D72">
              <w:rPr>
                <w:rFonts w:ascii="Garamond" w:hAnsi="Garamond"/>
                <w:sz w:val="24"/>
                <w:szCs w:val="36"/>
              </w:rPr>
              <w:t>controllo elettroidraulici e elettropneumatici</w:t>
            </w:r>
          </w:p>
          <w:p w14:paraId="16843E6F" w14:textId="77777777" w:rsidR="008E0CE3" w:rsidRPr="00E46D72" w:rsidRDefault="00000000" w:rsidP="00E46D72">
            <w:pPr>
              <w:pStyle w:val="TableParagraph"/>
              <w:tabs>
                <w:tab w:val="left" w:pos="446"/>
              </w:tabs>
              <w:ind w:left="57" w:right="730"/>
              <w:jc w:val="both"/>
              <w:rPr>
                <w:rFonts w:ascii="Garamond" w:hAnsi="Garamond"/>
                <w:sz w:val="36"/>
                <w:szCs w:val="36"/>
              </w:rPr>
            </w:pPr>
            <w:r w:rsidRPr="00E46D72">
              <w:rPr>
                <w:rFonts w:ascii="Garamond" w:hAnsi="Garamond"/>
                <w:sz w:val="24"/>
                <w:szCs w:val="36"/>
              </w:rPr>
              <w:t>Principi della trazione elettrica - Tecniche di individuazione dei pericoli e delle</w:t>
            </w:r>
            <w:r w:rsidRPr="00E46D72">
              <w:rPr>
                <w:rFonts w:ascii="Garamond" w:hAnsi="Garamond"/>
                <w:spacing w:val="40"/>
                <w:sz w:val="24"/>
                <w:szCs w:val="36"/>
              </w:rPr>
              <w:t xml:space="preserve"> </w:t>
            </w:r>
            <w:r w:rsidRPr="00E46D72">
              <w:rPr>
                <w:rFonts w:ascii="Garamond" w:hAnsi="Garamond"/>
                <w:sz w:val="24"/>
                <w:szCs w:val="36"/>
              </w:rPr>
              <w:t>precauzioni da intraprendere per il funzionamento di sistemi con tensione superiore a</w:t>
            </w:r>
            <w:r w:rsidRPr="00E46D72">
              <w:rPr>
                <w:rFonts w:ascii="Garamond" w:hAnsi="Garamond"/>
                <w:spacing w:val="40"/>
                <w:sz w:val="24"/>
                <w:szCs w:val="36"/>
              </w:rPr>
              <w:t xml:space="preserve"> </w:t>
            </w:r>
            <w:r w:rsidRPr="00E46D72">
              <w:rPr>
                <w:rFonts w:ascii="Garamond" w:hAnsi="Garamond"/>
                <w:sz w:val="24"/>
                <w:szCs w:val="36"/>
              </w:rPr>
              <w:t>1000V - Procedure di sicurezza per lavorare sui sistemi elettrici di bordo, incluso</w:t>
            </w:r>
            <w:r w:rsidRPr="00E46D72">
              <w:rPr>
                <w:rFonts w:ascii="Garamond" w:hAnsi="Garamond"/>
                <w:spacing w:val="40"/>
                <w:sz w:val="24"/>
                <w:szCs w:val="36"/>
              </w:rPr>
              <w:t xml:space="preserve"> </w:t>
            </w:r>
            <w:r w:rsidRPr="00E46D72">
              <w:rPr>
                <w:rFonts w:ascii="Garamond" w:hAnsi="Garamond"/>
                <w:sz w:val="24"/>
                <w:szCs w:val="36"/>
              </w:rPr>
              <w:t>l’isolamento in sicurezza delle apparecchiature prima che il personale possa intervenire su</w:t>
            </w:r>
            <w:r w:rsidRPr="00E46D72">
              <w:rPr>
                <w:rFonts w:ascii="Garamond" w:hAnsi="Garamond"/>
                <w:spacing w:val="40"/>
                <w:sz w:val="24"/>
                <w:szCs w:val="36"/>
              </w:rPr>
              <w:t xml:space="preserve"> </w:t>
            </w:r>
            <w:r w:rsidRPr="00E46D72">
              <w:rPr>
                <w:rFonts w:ascii="Garamond" w:hAnsi="Garamond"/>
                <w:sz w:val="24"/>
                <w:szCs w:val="36"/>
              </w:rPr>
              <w:t>tali</w:t>
            </w:r>
            <w:r w:rsidRPr="00E46D72">
              <w:rPr>
                <w:rFonts w:ascii="Garamond" w:hAnsi="Garamond"/>
                <w:spacing w:val="-3"/>
                <w:sz w:val="24"/>
                <w:szCs w:val="36"/>
              </w:rPr>
              <w:t xml:space="preserve"> </w:t>
            </w:r>
            <w:r w:rsidRPr="00E46D72">
              <w:rPr>
                <w:rFonts w:ascii="Garamond" w:hAnsi="Garamond"/>
                <w:sz w:val="24"/>
                <w:szCs w:val="36"/>
              </w:rPr>
              <w:t>equipaggiamenti</w:t>
            </w:r>
          </w:p>
          <w:p w14:paraId="603D2274" w14:textId="567B649E" w:rsidR="008E0CE3" w:rsidRPr="00E46D72" w:rsidRDefault="00000000" w:rsidP="00E46D72">
            <w:pPr>
              <w:pStyle w:val="TableParagraph"/>
              <w:tabs>
                <w:tab w:val="left" w:pos="446"/>
              </w:tabs>
              <w:ind w:left="57" w:right="725"/>
              <w:jc w:val="both"/>
              <w:rPr>
                <w:rFonts w:ascii="Garamond" w:hAnsi="Garamond"/>
                <w:sz w:val="36"/>
                <w:szCs w:val="36"/>
              </w:rPr>
            </w:pPr>
            <w:r w:rsidRPr="00E46D72">
              <w:rPr>
                <w:rFonts w:ascii="Garamond" w:hAnsi="Garamond"/>
                <w:sz w:val="24"/>
                <w:szCs w:val="36"/>
              </w:rPr>
              <w:t xml:space="preserve">Impianti elettrici e loro manutenzione - Metodi per l’analisi circuitale </w:t>
            </w:r>
            <w:proofErr w:type="spellStart"/>
            <w:r w:rsidRPr="00E46D72">
              <w:rPr>
                <w:rFonts w:ascii="Garamond" w:hAnsi="Garamond"/>
                <w:sz w:val="24"/>
                <w:szCs w:val="36"/>
              </w:rPr>
              <w:t>incontinua</w:t>
            </w:r>
            <w:proofErr w:type="spellEnd"/>
            <w:r w:rsidRPr="00E46D72">
              <w:rPr>
                <w:rFonts w:ascii="Garamond" w:hAnsi="Garamond"/>
                <w:sz w:val="24"/>
                <w:szCs w:val="36"/>
              </w:rPr>
              <w:t xml:space="preserve"> e</w:t>
            </w:r>
            <w:r w:rsidRPr="00E46D72">
              <w:rPr>
                <w:rFonts w:ascii="Garamond" w:hAnsi="Garamond"/>
                <w:spacing w:val="40"/>
                <w:sz w:val="24"/>
                <w:szCs w:val="36"/>
              </w:rPr>
              <w:t xml:space="preserve"> </w:t>
            </w:r>
            <w:r w:rsidRPr="00E46D72">
              <w:rPr>
                <w:rFonts w:ascii="Garamond" w:hAnsi="Garamond"/>
                <w:sz w:val="24"/>
                <w:szCs w:val="36"/>
              </w:rPr>
              <w:t>alternata - Protezione e sicurezza negli impianti elettrici - Elementi di tecniche digitali,</w:t>
            </w:r>
            <w:r w:rsidRPr="00E46D72">
              <w:rPr>
                <w:rFonts w:ascii="Garamond" w:hAnsi="Garamond"/>
                <w:spacing w:val="40"/>
                <w:sz w:val="24"/>
                <w:szCs w:val="36"/>
              </w:rPr>
              <w:t xml:space="preserve"> </w:t>
            </w:r>
            <w:r w:rsidRPr="00E46D72">
              <w:rPr>
                <w:rFonts w:ascii="Garamond" w:hAnsi="Garamond"/>
                <w:sz w:val="24"/>
                <w:szCs w:val="36"/>
              </w:rPr>
              <w:t>dispositivi e strutture bus - Tecniche per la diagnostica dei circuiti e l’individuazione di</w:t>
            </w:r>
            <w:r w:rsidRPr="00E46D72">
              <w:rPr>
                <w:rFonts w:ascii="Garamond" w:hAnsi="Garamond"/>
                <w:spacing w:val="40"/>
                <w:sz w:val="24"/>
                <w:szCs w:val="36"/>
              </w:rPr>
              <w:t xml:space="preserve"> </w:t>
            </w:r>
            <w:r w:rsidRPr="00E46D72">
              <w:rPr>
                <w:rFonts w:ascii="Garamond" w:hAnsi="Garamond"/>
                <w:sz w:val="24"/>
                <w:szCs w:val="36"/>
              </w:rPr>
              <w:t>guasti - Sistemi elettrici ed elettronici di bordo, controlli automatici e manutenzioni -</w:t>
            </w:r>
            <w:r w:rsidRPr="00E46D72">
              <w:rPr>
                <w:rFonts w:ascii="Garamond" w:hAnsi="Garamond"/>
                <w:spacing w:val="40"/>
                <w:sz w:val="24"/>
                <w:szCs w:val="36"/>
              </w:rPr>
              <w:t xml:space="preserve"> </w:t>
            </w:r>
            <w:r w:rsidRPr="00E46D72">
              <w:rPr>
                <w:rFonts w:ascii="Garamond" w:hAnsi="Garamond"/>
                <w:sz w:val="24"/>
                <w:szCs w:val="36"/>
              </w:rPr>
              <w:t>Procedure di espletamento delle attività e registrazioni documentali secondo i criteri di</w:t>
            </w:r>
            <w:r w:rsidRPr="00E46D72">
              <w:rPr>
                <w:rFonts w:ascii="Garamond" w:hAnsi="Garamond"/>
                <w:spacing w:val="40"/>
                <w:sz w:val="24"/>
                <w:szCs w:val="36"/>
              </w:rPr>
              <w:t xml:space="preserve"> </w:t>
            </w:r>
            <w:r w:rsidRPr="00E46D72">
              <w:rPr>
                <w:rFonts w:ascii="Garamond" w:hAnsi="Garamond"/>
                <w:sz w:val="24"/>
                <w:szCs w:val="36"/>
              </w:rPr>
              <w:t>qualità</w:t>
            </w:r>
            <w:r w:rsidRPr="00E46D72">
              <w:rPr>
                <w:rFonts w:ascii="Garamond" w:hAnsi="Garamond"/>
                <w:spacing w:val="-1"/>
                <w:sz w:val="24"/>
                <w:szCs w:val="36"/>
              </w:rPr>
              <w:t xml:space="preserve"> </w:t>
            </w:r>
            <w:r w:rsidRPr="00E46D72">
              <w:rPr>
                <w:rFonts w:ascii="Garamond" w:hAnsi="Garamond"/>
                <w:sz w:val="24"/>
                <w:szCs w:val="36"/>
              </w:rPr>
              <w:t>e</w:t>
            </w:r>
            <w:r w:rsidRPr="00E46D72">
              <w:rPr>
                <w:rFonts w:ascii="Garamond" w:hAnsi="Garamond"/>
                <w:spacing w:val="-3"/>
                <w:sz w:val="24"/>
                <w:szCs w:val="36"/>
              </w:rPr>
              <w:t xml:space="preserve"> </w:t>
            </w:r>
            <w:r w:rsidRPr="00E46D72">
              <w:rPr>
                <w:rFonts w:ascii="Garamond" w:hAnsi="Garamond"/>
                <w:sz w:val="24"/>
                <w:szCs w:val="36"/>
              </w:rPr>
              <w:t>di</w:t>
            </w:r>
            <w:r w:rsidRPr="00E46D72">
              <w:rPr>
                <w:rFonts w:ascii="Garamond" w:hAnsi="Garamond"/>
                <w:spacing w:val="-2"/>
                <w:sz w:val="24"/>
                <w:szCs w:val="36"/>
              </w:rPr>
              <w:t xml:space="preserve"> </w:t>
            </w:r>
            <w:r w:rsidRPr="00E46D72">
              <w:rPr>
                <w:rFonts w:ascii="Garamond" w:hAnsi="Garamond"/>
                <w:sz w:val="24"/>
                <w:szCs w:val="36"/>
              </w:rPr>
              <w:t>sicurezza</w:t>
            </w:r>
            <w:r w:rsidRPr="00E46D72">
              <w:rPr>
                <w:rFonts w:ascii="Garamond" w:hAnsi="Garamond"/>
                <w:spacing w:val="-1"/>
                <w:sz w:val="24"/>
                <w:szCs w:val="36"/>
              </w:rPr>
              <w:t xml:space="preserve"> </w:t>
            </w:r>
            <w:r w:rsidRPr="00E46D72">
              <w:rPr>
                <w:rFonts w:ascii="Garamond" w:hAnsi="Garamond"/>
                <w:sz w:val="24"/>
                <w:szCs w:val="36"/>
              </w:rPr>
              <w:t>adottati</w:t>
            </w:r>
            <w:r w:rsidRPr="00E46D72">
              <w:rPr>
                <w:rFonts w:ascii="Garamond" w:hAnsi="Garamond"/>
                <w:spacing w:val="-2"/>
                <w:sz w:val="24"/>
                <w:szCs w:val="36"/>
              </w:rPr>
              <w:t xml:space="preserve"> </w:t>
            </w:r>
            <w:r w:rsidRPr="00E46D72">
              <w:rPr>
                <w:rFonts w:ascii="Garamond" w:hAnsi="Garamond"/>
                <w:sz w:val="24"/>
                <w:szCs w:val="36"/>
              </w:rPr>
              <w:t>-</w:t>
            </w:r>
            <w:r w:rsidRPr="00E46D72">
              <w:rPr>
                <w:rFonts w:ascii="Garamond" w:hAnsi="Garamond"/>
                <w:spacing w:val="-1"/>
                <w:sz w:val="24"/>
                <w:szCs w:val="36"/>
              </w:rPr>
              <w:t xml:space="preserve"> </w:t>
            </w:r>
            <w:r w:rsidRPr="00E46D72">
              <w:rPr>
                <w:rFonts w:ascii="Garamond" w:hAnsi="Garamond"/>
                <w:sz w:val="24"/>
                <w:szCs w:val="36"/>
              </w:rPr>
              <w:t>Diagnostica</w:t>
            </w:r>
            <w:r w:rsidRPr="00E46D72">
              <w:rPr>
                <w:rFonts w:ascii="Garamond" w:hAnsi="Garamond"/>
                <w:spacing w:val="-3"/>
                <w:sz w:val="24"/>
                <w:szCs w:val="36"/>
              </w:rPr>
              <w:t xml:space="preserve"> </w:t>
            </w:r>
            <w:r w:rsidRPr="00E46D72">
              <w:rPr>
                <w:rFonts w:ascii="Garamond" w:hAnsi="Garamond"/>
                <w:sz w:val="24"/>
                <w:szCs w:val="36"/>
              </w:rPr>
              <w:t>degli</w:t>
            </w:r>
            <w:r w:rsidRPr="00E46D72">
              <w:rPr>
                <w:rFonts w:ascii="Garamond" w:hAnsi="Garamond"/>
                <w:spacing w:val="-2"/>
                <w:sz w:val="24"/>
                <w:szCs w:val="36"/>
              </w:rPr>
              <w:t xml:space="preserve"> </w:t>
            </w:r>
            <w:r w:rsidRPr="00E46D72">
              <w:rPr>
                <w:rFonts w:ascii="Garamond" w:hAnsi="Garamond"/>
                <w:sz w:val="24"/>
                <w:szCs w:val="36"/>
              </w:rPr>
              <w:t>apparati</w:t>
            </w:r>
            <w:r w:rsidRPr="00E46D72">
              <w:rPr>
                <w:rFonts w:ascii="Garamond" w:hAnsi="Garamond"/>
                <w:spacing w:val="-2"/>
                <w:sz w:val="24"/>
                <w:szCs w:val="36"/>
              </w:rPr>
              <w:t xml:space="preserve"> </w:t>
            </w:r>
            <w:r w:rsidRPr="00E46D72">
              <w:rPr>
                <w:rFonts w:ascii="Garamond" w:hAnsi="Garamond"/>
                <w:sz w:val="24"/>
                <w:szCs w:val="36"/>
              </w:rPr>
              <w:t>elettronici</w:t>
            </w:r>
            <w:r w:rsidRPr="00E46D72">
              <w:rPr>
                <w:rFonts w:ascii="Garamond" w:hAnsi="Garamond"/>
                <w:spacing w:val="-2"/>
                <w:sz w:val="24"/>
                <w:szCs w:val="36"/>
              </w:rPr>
              <w:t xml:space="preserve"> </w:t>
            </w:r>
            <w:r w:rsidRPr="00E46D72">
              <w:rPr>
                <w:rFonts w:ascii="Garamond" w:hAnsi="Garamond"/>
                <w:sz w:val="24"/>
                <w:szCs w:val="36"/>
              </w:rPr>
              <w:t>di</w:t>
            </w:r>
            <w:r w:rsidRPr="00E46D72">
              <w:rPr>
                <w:rFonts w:ascii="Garamond" w:hAnsi="Garamond"/>
                <w:spacing w:val="-2"/>
                <w:sz w:val="24"/>
                <w:szCs w:val="36"/>
              </w:rPr>
              <w:t xml:space="preserve"> </w:t>
            </w:r>
            <w:r w:rsidRPr="00E46D72">
              <w:rPr>
                <w:rFonts w:ascii="Garamond" w:hAnsi="Garamond"/>
                <w:sz w:val="24"/>
                <w:szCs w:val="36"/>
              </w:rPr>
              <w:t>bordo</w:t>
            </w:r>
            <w:r w:rsidRPr="00E46D72">
              <w:rPr>
                <w:rFonts w:ascii="Garamond" w:hAnsi="Garamond"/>
                <w:spacing w:val="-2"/>
                <w:sz w:val="24"/>
                <w:szCs w:val="36"/>
              </w:rPr>
              <w:t xml:space="preserve"> </w:t>
            </w:r>
            <w:r w:rsidRPr="00E46D72">
              <w:rPr>
                <w:rFonts w:ascii="Garamond" w:hAnsi="Garamond"/>
                <w:sz w:val="24"/>
                <w:szCs w:val="36"/>
              </w:rPr>
              <w:t>-</w:t>
            </w:r>
            <w:r w:rsidRPr="00E46D72">
              <w:rPr>
                <w:rFonts w:ascii="Garamond" w:hAnsi="Garamond"/>
                <w:spacing w:val="-3"/>
                <w:sz w:val="24"/>
                <w:szCs w:val="36"/>
              </w:rPr>
              <w:t xml:space="preserve"> </w:t>
            </w:r>
            <w:r w:rsidRPr="00E46D72">
              <w:rPr>
                <w:rFonts w:ascii="Garamond" w:hAnsi="Garamond"/>
                <w:sz w:val="24"/>
                <w:szCs w:val="36"/>
              </w:rPr>
              <w:t>Requisiti</w:t>
            </w:r>
            <w:r w:rsidRPr="00E46D72">
              <w:rPr>
                <w:rFonts w:ascii="Garamond" w:hAnsi="Garamond"/>
                <w:spacing w:val="-2"/>
                <w:sz w:val="24"/>
                <w:szCs w:val="36"/>
              </w:rPr>
              <w:t xml:space="preserve"> </w:t>
            </w:r>
            <w:r w:rsidRPr="00E46D72">
              <w:rPr>
                <w:rFonts w:ascii="Garamond" w:hAnsi="Garamond"/>
                <w:sz w:val="24"/>
                <w:szCs w:val="36"/>
              </w:rPr>
              <w:t>di</w:t>
            </w:r>
            <w:r w:rsidRPr="00E46D72">
              <w:rPr>
                <w:rFonts w:ascii="Garamond" w:hAnsi="Garamond"/>
                <w:spacing w:val="40"/>
                <w:sz w:val="24"/>
                <w:szCs w:val="36"/>
              </w:rPr>
              <w:t xml:space="preserve"> </w:t>
            </w:r>
            <w:r w:rsidRPr="00E46D72">
              <w:rPr>
                <w:rFonts w:ascii="Garamond" w:hAnsi="Garamond"/>
                <w:sz w:val="24"/>
                <w:szCs w:val="36"/>
              </w:rPr>
              <w:t>sicurezza per lavorare sui sistemi elettrici di bordo includendo il sicuro isolamento</w:t>
            </w:r>
            <w:r w:rsidRPr="00E46D72">
              <w:rPr>
                <w:rFonts w:ascii="Garamond" w:hAnsi="Garamond"/>
                <w:spacing w:val="40"/>
                <w:sz w:val="24"/>
                <w:szCs w:val="36"/>
              </w:rPr>
              <w:t xml:space="preserve"> </w:t>
            </w:r>
            <w:r w:rsidRPr="00E46D72">
              <w:rPr>
                <w:rFonts w:ascii="Garamond" w:hAnsi="Garamond"/>
                <w:sz w:val="24"/>
                <w:szCs w:val="36"/>
              </w:rPr>
              <w:t>dell’</w:t>
            </w:r>
            <w:proofErr w:type="spellStart"/>
            <w:r w:rsidRPr="00E46D72">
              <w:rPr>
                <w:rFonts w:ascii="Garamond" w:hAnsi="Garamond"/>
                <w:sz w:val="24"/>
                <w:szCs w:val="36"/>
              </w:rPr>
              <w:t>apparecchiaturaelettrica</w:t>
            </w:r>
            <w:proofErr w:type="spellEnd"/>
            <w:r w:rsidRPr="00E46D72">
              <w:rPr>
                <w:rFonts w:ascii="Garamond" w:hAnsi="Garamond"/>
                <w:sz w:val="24"/>
                <w:szCs w:val="36"/>
              </w:rPr>
              <w:t xml:space="preserve"> richiesta, prima che personale sia permesso di lavorare </w:t>
            </w:r>
            <w:proofErr w:type="spellStart"/>
            <w:r w:rsidRPr="00E46D72">
              <w:rPr>
                <w:rFonts w:ascii="Garamond" w:hAnsi="Garamond"/>
                <w:sz w:val="24"/>
                <w:szCs w:val="36"/>
              </w:rPr>
              <w:t>sutale</w:t>
            </w:r>
            <w:proofErr w:type="spellEnd"/>
            <w:r w:rsidRPr="00E46D72">
              <w:rPr>
                <w:rFonts w:ascii="Garamond" w:hAnsi="Garamond"/>
                <w:spacing w:val="40"/>
                <w:sz w:val="24"/>
                <w:szCs w:val="36"/>
              </w:rPr>
              <w:t xml:space="preserve"> </w:t>
            </w:r>
            <w:r w:rsidRPr="00E46D72">
              <w:rPr>
                <w:rFonts w:ascii="Garamond" w:hAnsi="Garamond"/>
                <w:sz w:val="24"/>
                <w:szCs w:val="36"/>
              </w:rPr>
              <w:t>apparecchiatura - Individuazione di un cattivo funzionamento elettrico, individuazione</w:t>
            </w:r>
            <w:r w:rsidRPr="00E46D72">
              <w:rPr>
                <w:rFonts w:ascii="Garamond" w:hAnsi="Garamond"/>
                <w:spacing w:val="40"/>
                <w:sz w:val="24"/>
                <w:szCs w:val="36"/>
              </w:rPr>
              <w:t xml:space="preserve"> </w:t>
            </w:r>
            <w:r w:rsidRPr="00E46D72">
              <w:rPr>
                <w:rFonts w:ascii="Garamond" w:hAnsi="Garamond"/>
                <w:sz w:val="24"/>
                <w:szCs w:val="36"/>
              </w:rPr>
              <w:t>delle</w:t>
            </w:r>
            <w:r w:rsidRPr="00E46D72">
              <w:rPr>
                <w:rFonts w:ascii="Garamond" w:hAnsi="Garamond"/>
                <w:spacing w:val="-2"/>
                <w:sz w:val="24"/>
                <w:szCs w:val="36"/>
              </w:rPr>
              <w:t xml:space="preserve"> </w:t>
            </w:r>
            <w:r w:rsidRPr="00E46D72">
              <w:rPr>
                <w:rFonts w:ascii="Garamond" w:hAnsi="Garamond"/>
                <w:sz w:val="24"/>
                <w:szCs w:val="36"/>
              </w:rPr>
              <w:t>avarie</w:t>
            </w:r>
            <w:r w:rsidRPr="00E46D72">
              <w:rPr>
                <w:rFonts w:ascii="Garamond" w:hAnsi="Garamond"/>
                <w:spacing w:val="-2"/>
                <w:sz w:val="24"/>
                <w:szCs w:val="36"/>
              </w:rPr>
              <w:t xml:space="preserve"> </w:t>
            </w:r>
            <w:r w:rsidRPr="00E46D72">
              <w:rPr>
                <w:rFonts w:ascii="Garamond" w:hAnsi="Garamond"/>
                <w:sz w:val="24"/>
                <w:szCs w:val="36"/>
              </w:rPr>
              <w:t>e</w:t>
            </w:r>
            <w:r w:rsidRPr="00E46D72">
              <w:rPr>
                <w:rFonts w:ascii="Garamond" w:hAnsi="Garamond"/>
                <w:spacing w:val="-4"/>
                <w:sz w:val="24"/>
                <w:szCs w:val="36"/>
              </w:rPr>
              <w:t xml:space="preserve"> </w:t>
            </w:r>
            <w:r w:rsidRPr="00E46D72">
              <w:rPr>
                <w:rFonts w:ascii="Garamond" w:hAnsi="Garamond"/>
                <w:sz w:val="24"/>
                <w:szCs w:val="36"/>
              </w:rPr>
              <w:t>misure</w:t>
            </w:r>
            <w:r w:rsidRPr="00E46D72">
              <w:rPr>
                <w:rFonts w:ascii="Garamond" w:hAnsi="Garamond"/>
                <w:spacing w:val="-2"/>
                <w:sz w:val="24"/>
                <w:szCs w:val="36"/>
              </w:rPr>
              <w:t xml:space="preserve"> </w:t>
            </w:r>
            <w:r w:rsidRPr="00E46D72">
              <w:rPr>
                <w:rFonts w:ascii="Garamond" w:hAnsi="Garamond"/>
                <w:sz w:val="24"/>
                <w:szCs w:val="36"/>
              </w:rPr>
              <w:t>per</w:t>
            </w:r>
            <w:r w:rsidRPr="00E46D72">
              <w:rPr>
                <w:rFonts w:ascii="Garamond" w:hAnsi="Garamond"/>
                <w:spacing w:val="-2"/>
                <w:sz w:val="24"/>
                <w:szCs w:val="36"/>
              </w:rPr>
              <w:t xml:space="preserve"> </w:t>
            </w:r>
            <w:r w:rsidRPr="00E46D72">
              <w:rPr>
                <w:rFonts w:ascii="Garamond" w:hAnsi="Garamond"/>
                <w:sz w:val="24"/>
                <w:szCs w:val="36"/>
              </w:rPr>
              <w:t>prevenire</w:t>
            </w:r>
            <w:r w:rsidRPr="00E46D72">
              <w:rPr>
                <w:rFonts w:ascii="Garamond" w:hAnsi="Garamond"/>
                <w:spacing w:val="-2"/>
                <w:sz w:val="24"/>
                <w:szCs w:val="36"/>
              </w:rPr>
              <w:t xml:space="preserve"> </w:t>
            </w:r>
            <w:r w:rsidRPr="00E46D72">
              <w:rPr>
                <w:rFonts w:ascii="Garamond" w:hAnsi="Garamond"/>
                <w:sz w:val="24"/>
                <w:szCs w:val="36"/>
              </w:rPr>
              <w:t>danni</w:t>
            </w:r>
            <w:r w:rsidRPr="00E46D72">
              <w:rPr>
                <w:rFonts w:ascii="Garamond" w:hAnsi="Garamond"/>
                <w:spacing w:val="-3"/>
                <w:sz w:val="24"/>
                <w:szCs w:val="36"/>
              </w:rPr>
              <w:t xml:space="preserve"> </w:t>
            </w:r>
            <w:r w:rsidRPr="00E46D72">
              <w:rPr>
                <w:rFonts w:ascii="Garamond" w:hAnsi="Garamond"/>
                <w:sz w:val="24"/>
                <w:szCs w:val="36"/>
              </w:rPr>
              <w:t>Interpretazione</w:t>
            </w:r>
            <w:r w:rsidRPr="00E46D72">
              <w:rPr>
                <w:rFonts w:ascii="Garamond" w:hAnsi="Garamond"/>
                <w:spacing w:val="-2"/>
                <w:sz w:val="24"/>
                <w:szCs w:val="36"/>
              </w:rPr>
              <w:t xml:space="preserve"> </w:t>
            </w:r>
            <w:r w:rsidRPr="00E46D72">
              <w:rPr>
                <w:rFonts w:ascii="Garamond" w:hAnsi="Garamond"/>
                <w:sz w:val="24"/>
                <w:szCs w:val="36"/>
              </w:rPr>
              <w:t>di</w:t>
            </w:r>
            <w:r w:rsidRPr="00E46D72">
              <w:rPr>
                <w:rFonts w:ascii="Garamond" w:hAnsi="Garamond"/>
                <w:spacing w:val="-1"/>
                <w:sz w:val="24"/>
                <w:szCs w:val="36"/>
              </w:rPr>
              <w:t xml:space="preserve"> </w:t>
            </w:r>
            <w:r w:rsidRPr="00E46D72">
              <w:rPr>
                <w:rFonts w:ascii="Garamond" w:hAnsi="Garamond"/>
                <w:sz w:val="24"/>
                <w:szCs w:val="36"/>
              </w:rPr>
              <w:t>semplici</w:t>
            </w:r>
            <w:r w:rsidRPr="00E46D72">
              <w:rPr>
                <w:rFonts w:ascii="Garamond" w:hAnsi="Garamond"/>
                <w:spacing w:val="-1"/>
                <w:sz w:val="24"/>
                <w:szCs w:val="36"/>
              </w:rPr>
              <w:t xml:space="preserve"> </w:t>
            </w:r>
            <w:r w:rsidRPr="00E46D72">
              <w:rPr>
                <w:rFonts w:ascii="Garamond" w:hAnsi="Garamond"/>
                <w:sz w:val="24"/>
                <w:szCs w:val="36"/>
              </w:rPr>
              <w:t>diagrammi</w:t>
            </w:r>
            <w:r w:rsidRPr="00E46D72">
              <w:rPr>
                <w:rFonts w:ascii="Garamond" w:hAnsi="Garamond"/>
                <w:spacing w:val="-3"/>
                <w:sz w:val="24"/>
                <w:szCs w:val="36"/>
              </w:rPr>
              <w:t xml:space="preserve"> </w:t>
            </w:r>
            <w:r w:rsidRPr="00E46D72">
              <w:rPr>
                <w:rFonts w:ascii="Garamond" w:hAnsi="Garamond"/>
                <w:sz w:val="24"/>
                <w:szCs w:val="36"/>
              </w:rPr>
              <w:t>elettrici</w:t>
            </w:r>
            <w:r w:rsidRPr="00E46D72">
              <w:rPr>
                <w:rFonts w:ascii="Garamond" w:hAnsi="Garamond"/>
                <w:spacing w:val="-3"/>
                <w:sz w:val="24"/>
                <w:szCs w:val="36"/>
              </w:rPr>
              <w:t xml:space="preserve"> </w:t>
            </w:r>
            <w:r w:rsidRPr="00E46D72">
              <w:rPr>
                <w:rFonts w:ascii="Garamond" w:hAnsi="Garamond"/>
                <w:sz w:val="24"/>
                <w:szCs w:val="36"/>
              </w:rPr>
              <w:t>ed</w:t>
            </w:r>
            <w:r w:rsidRPr="00E46D72">
              <w:rPr>
                <w:rFonts w:ascii="Garamond" w:hAnsi="Garamond"/>
                <w:spacing w:val="40"/>
                <w:sz w:val="24"/>
                <w:szCs w:val="36"/>
              </w:rPr>
              <w:t xml:space="preserve"> </w:t>
            </w:r>
            <w:r w:rsidRPr="00E46D72">
              <w:rPr>
                <w:rFonts w:ascii="Garamond" w:hAnsi="Garamond"/>
                <w:sz w:val="24"/>
                <w:szCs w:val="36"/>
              </w:rPr>
              <w:t>elettronici - Tecniche di manutenzione e riparazione delle apparecchiature elettriche, delle</w:t>
            </w:r>
            <w:r w:rsidRPr="00E46D72">
              <w:rPr>
                <w:rFonts w:ascii="Garamond" w:hAnsi="Garamond"/>
                <w:spacing w:val="40"/>
                <w:sz w:val="24"/>
                <w:szCs w:val="36"/>
              </w:rPr>
              <w:t xml:space="preserve"> </w:t>
            </w:r>
            <w:r w:rsidRPr="00E46D72">
              <w:rPr>
                <w:rFonts w:ascii="Garamond" w:hAnsi="Garamond"/>
                <w:sz w:val="24"/>
                <w:szCs w:val="36"/>
              </w:rPr>
              <w:t>centraline, dei motori elettrici, dei generatori e dei sistemi ed impianti elettrici a D.C. -</w:t>
            </w:r>
            <w:r w:rsidRPr="00E46D72">
              <w:rPr>
                <w:rFonts w:ascii="Garamond" w:hAnsi="Garamond"/>
                <w:spacing w:val="40"/>
                <w:sz w:val="24"/>
                <w:szCs w:val="36"/>
              </w:rPr>
              <w:t xml:space="preserve"> </w:t>
            </w:r>
            <w:r w:rsidRPr="00E46D72">
              <w:rPr>
                <w:rFonts w:ascii="Garamond" w:hAnsi="Garamond"/>
                <w:sz w:val="24"/>
                <w:szCs w:val="36"/>
              </w:rPr>
              <w:t>Tecniche di rilevazione dei malfunzionamenti elettrici, localizzazione del guasto e misure</w:t>
            </w:r>
            <w:r w:rsidRPr="00E46D72">
              <w:rPr>
                <w:rFonts w:ascii="Garamond" w:hAnsi="Garamond"/>
                <w:spacing w:val="40"/>
                <w:sz w:val="24"/>
                <w:szCs w:val="36"/>
              </w:rPr>
              <w:t xml:space="preserve"> </w:t>
            </w:r>
            <w:r w:rsidRPr="00E46D72">
              <w:rPr>
                <w:rFonts w:ascii="Garamond" w:hAnsi="Garamond"/>
                <w:sz w:val="24"/>
                <w:szCs w:val="36"/>
              </w:rPr>
              <w:t xml:space="preserve">preventive dei danni - Messa in funzione e </w:t>
            </w:r>
            <w:proofErr w:type="spellStart"/>
            <w:r w:rsidRPr="00E46D72">
              <w:rPr>
                <w:rFonts w:ascii="Garamond" w:hAnsi="Garamond"/>
                <w:sz w:val="24"/>
                <w:szCs w:val="36"/>
              </w:rPr>
              <w:t>configurazionedelle</w:t>
            </w:r>
            <w:proofErr w:type="spellEnd"/>
            <w:r w:rsidRPr="00E46D72">
              <w:rPr>
                <w:rFonts w:ascii="Garamond" w:hAnsi="Garamond"/>
                <w:sz w:val="24"/>
                <w:szCs w:val="36"/>
              </w:rPr>
              <w:t xml:space="preserve"> prove di prestazione delle</w:t>
            </w:r>
            <w:r w:rsidRPr="00E46D72">
              <w:rPr>
                <w:rFonts w:ascii="Garamond" w:hAnsi="Garamond"/>
                <w:spacing w:val="40"/>
                <w:sz w:val="24"/>
                <w:szCs w:val="36"/>
              </w:rPr>
              <w:t xml:space="preserve"> </w:t>
            </w:r>
            <w:r w:rsidRPr="00E46D72">
              <w:rPr>
                <w:rFonts w:ascii="Garamond" w:hAnsi="Garamond"/>
                <w:sz w:val="24"/>
                <w:szCs w:val="36"/>
              </w:rPr>
              <w:t>seguenti apparecchiature: 1) sistemi di monitoraggio; 2) dispositivi di controllo</w:t>
            </w:r>
            <w:r w:rsidRPr="00E46D72">
              <w:rPr>
                <w:rFonts w:ascii="Garamond" w:hAnsi="Garamond"/>
                <w:spacing w:val="40"/>
                <w:sz w:val="24"/>
                <w:szCs w:val="36"/>
              </w:rPr>
              <w:t xml:space="preserve"> </w:t>
            </w:r>
            <w:r w:rsidRPr="00E46D72">
              <w:rPr>
                <w:rFonts w:ascii="Garamond" w:hAnsi="Garamond"/>
                <w:sz w:val="24"/>
                <w:szCs w:val="36"/>
              </w:rPr>
              <w:t>automatico; 3) dispositivi di protezione</w:t>
            </w:r>
          </w:p>
        </w:tc>
      </w:tr>
      <w:tr w:rsidR="008E0CE3" w14:paraId="25A5A97F" w14:textId="77777777" w:rsidTr="00B47EC3">
        <w:trPr>
          <w:trHeight w:val="454"/>
        </w:trPr>
        <w:tc>
          <w:tcPr>
            <w:tcW w:w="10359" w:type="dxa"/>
            <w:gridSpan w:val="2"/>
            <w:tcBorders>
              <w:top w:val="single" w:sz="6" w:space="0" w:color="000000"/>
              <w:left w:val="double" w:sz="2" w:space="0" w:color="000000"/>
              <w:bottom w:val="single" w:sz="6" w:space="0" w:color="000000"/>
              <w:right w:val="double" w:sz="2" w:space="0" w:color="000000"/>
            </w:tcBorders>
            <w:shd w:val="clear" w:color="auto" w:fill="002060"/>
            <w:vAlign w:val="center"/>
          </w:tcPr>
          <w:p w14:paraId="06312002" w14:textId="77777777" w:rsidR="008E0CE3" w:rsidRDefault="00000000">
            <w:pPr>
              <w:pStyle w:val="TableParagraph"/>
              <w:tabs>
                <w:tab w:val="left" w:pos="405"/>
                <w:tab w:val="left" w:pos="406"/>
              </w:tabs>
              <w:jc w:val="center"/>
              <w:rPr>
                <w:rFonts w:ascii="Garamond" w:hAnsi="Garamond" w:cs="Garamond"/>
                <w:sz w:val="24"/>
                <w:szCs w:val="24"/>
                <w:lang w:eastAsia="zh-CN" w:bidi="ar-SA"/>
              </w:rPr>
            </w:pPr>
            <w:r>
              <w:rPr>
                <w:rFonts w:ascii="Garamond" w:hAnsi="Garamond"/>
                <w:b/>
                <w:smallCaps/>
              </w:rPr>
              <w:t>Argomenti</w:t>
            </w:r>
          </w:p>
        </w:tc>
      </w:tr>
      <w:tr w:rsidR="008E0CE3" w14:paraId="568E2023" w14:textId="77777777" w:rsidTr="00B47EC3">
        <w:trPr>
          <w:trHeight w:val="482"/>
        </w:trPr>
        <w:tc>
          <w:tcPr>
            <w:tcW w:w="2899" w:type="dxa"/>
            <w:tcBorders>
              <w:top w:val="single" w:sz="6" w:space="0" w:color="000000"/>
              <w:left w:val="double" w:sz="2" w:space="0" w:color="000000"/>
              <w:bottom w:val="single" w:sz="6" w:space="0" w:color="000000"/>
              <w:right w:val="double" w:sz="2" w:space="0" w:color="000000"/>
            </w:tcBorders>
            <w:shd w:val="clear" w:color="auto" w:fill="FFFFFF" w:themeFill="background1"/>
            <w:vAlign w:val="center"/>
          </w:tcPr>
          <w:p w14:paraId="5F642C86" w14:textId="77777777" w:rsidR="008E0CE3" w:rsidRDefault="00000000">
            <w:pPr>
              <w:pStyle w:val="TableParagraph"/>
              <w:jc w:val="center"/>
              <w:rPr>
                <w:b/>
                <w:sz w:val="24"/>
              </w:rPr>
            </w:pPr>
            <w:r>
              <w:rPr>
                <w:b/>
                <w:sz w:val="24"/>
              </w:rPr>
              <w:lastRenderedPageBreak/>
              <w:t>Argomenti</w:t>
            </w:r>
          </w:p>
        </w:tc>
        <w:tc>
          <w:tcPr>
            <w:tcW w:w="7460" w:type="dxa"/>
            <w:tcBorders>
              <w:top w:val="single" w:sz="6" w:space="0" w:color="000000"/>
              <w:left w:val="double" w:sz="2" w:space="0" w:color="000000"/>
              <w:bottom w:val="single" w:sz="6" w:space="0" w:color="000000"/>
              <w:right w:val="double" w:sz="2" w:space="0" w:color="000000"/>
            </w:tcBorders>
            <w:shd w:val="clear" w:color="auto" w:fill="FFFFFF" w:themeFill="background1"/>
            <w:vAlign w:val="center"/>
          </w:tcPr>
          <w:p w14:paraId="210D0425" w14:textId="77777777" w:rsidR="008E0CE3" w:rsidRDefault="00000000" w:rsidP="00E46D72">
            <w:pPr>
              <w:ind w:left="57"/>
              <w:rPr>
                <w:rFonts w:ascii="Garamond" w:eastAsia="Garamond" w:hAnsi="Garamond" w:cs="Garamond"/>
                <w:sz w:val="24"/>
                <w:szCs w:val="24"/>
              </w:rPr>
            </w:pPr>
            <w:r>
              <w:rPr>
                <w:rFonts w:ascii="Garamond" w:eastAsia="Garamond" w:hAnsi="Garamond" w:cs="Garamond"/>
                <w:sz w:val="24"/>
                <w:szCs w:val="24"/>
              </w:rPr>
              <w:t>Collegamento in serie ed in parallelo di resistenze e generatori;</w:t>
            </w:r>
          </w:p>
          <w:p w14:paraId="0B64D5C3" w14:textId="77777777" w:rsidR="008E0CE3" w:rsidRDefault="00000000" w:rsidP="00E46D72">
            <w:pPr>
              <w:ind w:left="57"/>
              <w:rPr>
                <w:rFonts w:ascii="Garamond" w:eastAsia="Garamond" w:hAnsi="Garamond" w:cs="Garamond"/>
                <w:sz w:val="24"/>
                <w:szCs w:val="24"/>
              </w:rPr>
            </w:pPr>
            <w:r>
              <w:rPr>
                <w:rFonts w:ascii="Garamond" w:eastAsia="Garamond" w:hAnsi="Garamond" w:cs="Garamond"/>
                <w:sz w:val="24"/>
                <w:szCs w:val="24"/>
              </w:rPr>
              <w:t>Collegamenti a stella ed a triangolo;</w:t>
            </w:r>
          </w:p>
          <w:p w14:paraId="366956E8" w14:textId="77777777" w:rsidR="008E0CE3" w:rsidRPr="00E46D72" w:rsidRDefault="00000000" w:rsidP="00E46D72">
            <w:pPr>
              <w:ind w:left="57"/>
              <w:contextualSpacing/>
              <w:jc w:val="both"/>
              <w:rPr>
                <w:rFonts w:ascii="Garamond" w:hAnsi="Garamond"/>
                <w:sz w:val="24"/>
                <w:szCs w:val="24"/>
                <w:lang w:eastAsia="ar-SA" w:bidi="ar-SA"/>
              </w:rPr>
            </w:pPr>
            <w:r w:rsidRPr="00E46D72">
              <w:rPr>
                <w:rFonts w:ascii="Garamond" w:eastAsia="Garamond" w:hAnsi="Garamond" w:cs="Garamond"/>
                <w:sz w:val="24"/>
                <w:szCs w:val="24"/>
                <w:lang w:eastAsia="ar-SA" w:bidi="ar-SA"/>
              </w:rPr>
              <w:t>Principi di Kirchhoff e loro applicazioni.</w:t>
            </w:r>
          </w:p>
          <w:p w14:paraId="0237DD8C" w14:textId="77777777" w:rsidR="008E0CE3" w:rsidRDefault="00000000" w:rsidP="00E46D72">
            <w:pPr>
              <w:ind w:left="57"/>
              <w:rPr>
                <w:rFonts w:ascii="Garamond" w:eastAsia="Garamond" w:hAnsi="Garamond" w:cs="Garamond"/>
                <w:sz w:val="24"/>
                <w:szCs w:val="24"/>
              </w:rPr>
            </w:pPr>
            <w:r>
              <w:rPr>
                <w:rFonts w:ascii="Garamond" w:eastAsia="Garamond" w:hAnsi="Garamond" w:cs="Garamond"/>
                <w:sz w:val="24"/>
                <w:szCs w:val="24"/>
              </w:rPr>
              <w:t>Risoluzione di semplici reti elettriche.</w:t>
            </w:r>
          </w:p>
          <w:p w14:paraId="343B007A" w14:textId="77777777" w:rsidR="008E0CE3" w:rsidRDefault="00000000" w:rsidP="00E46D72">
            <w:pPr>
              <w:pStyle w:val="TableParagraph"/>
              <w:tabs>
                <w:tab w:val="left" w:pos="405"/>
                <w:tab w:val="left" w:pos="406"/>
              </w:tabs>
              <w:ind w:left="57"/>
              <w:rPr>
                <w:rFonts w:ascii="Garamond" w:hAnsi="Garamond" w:cs="Garamond"/>
                <w:sz w:val="24"/>
                <w:szCs w:val="24"/>
                <w:lang w:eastAsia="zh-CN" w:bidi="ar-SA"/>
              </w:rPr>
            </w:pPr>
            <w:r>
              <w:rPr>
                <w:rFonts w:ascii="Garamond" w:eastAsia="Garamond" w:hAnsi="Garamond" w:cs="Garamond"/>
                <w:sz w:val="24"/>
                <w:szCs w:val="24"/>
              </w:rPr>
              <w:t>Effetto Joule: potenza elettrica</w:t>
            </w:r>
          </w:p>
        </w:tc>
      </w:tr>
      <w:tr w:rsidR="008E0CE3" w14:paraId="6D4A2874" w14:textId="77777777" w:rsidTr="00B47EC3">
        <w:trPr>
          <w:trHeight w:val="482"/>
        </w:trPr>
        <w:tc>
          <w:tcPr>
            <w:tcW w:w="2899" w:type="dxa"/>
            <w:tcBorders>
              <w:top w:val="single" w:sz="6" w:space="0" w:color="000000"/>
              <w:left w:val="double" w:sz="2" w:space="0" w:color="000000"/>
              <w:bottom w:val="single" w:sz="6" w:space="0" w:color="000000"/>
              <w:right w:val="double" w:sz="2" w:space="0" w:color="000000"/>
            </w:tcBorders>
            <w:shd w:val="clear" w:color="auto" w:fill="FFFFFF" w:themeFill="background1"/>
            <w:vAlign w:val="center"/>
          </w:tcPr>
          <w:p w14:paraId="2573CB10" w14:textId="77777777" w:rsidR="008E0CE3" w:rsidRDefault="00000000">
            <w:pPr>
              <w:keepNext/>
              <w:jc w:val="center"/>
              <w:outlineLvl w:val="1"/>
              <w:rPr>
                <w:rFonts w:ascii="Times New Roman" w:eastAsia="Times New Roman" w:hAnsi="Times New Roman" w:cs="Times New Roman"/>
                <w:b/>
                <w:sz w:val="24"/>
              </w:rPr>
            </w:pPr>
            <w:r>
              <w:rPr>
                <w:rFonts w:ascii="Times New Roman" w:eastAsia="Times New Roman" w:hAnsi="Times New Roman" w:cs="Times New Roman"/>
                <w:b/>
                <w:sz w:val="24"/>
              </w:rPr>
              <w:t>Contenuti disciplinari</w:t>
            </w:r>
          </w:p>
          <w:p w14:paraId="6641F150" w14:textId="77777777" w:rsidR="008E0CE3" w:rsidRDefault="00000000">
            <w:pPr>
              <w:pStyle w:val="TableParagraph"/>
              <w:jc w:val="center"/>
              <w:rPr>
                <w:b/>
                <w:sz w:val="24"/>
              </w:rPr>
            </w:pPr>
            <w:r>
              <w:rPr>
                <w:b/>
                <w:sz w:val="24"/>
              </w:rPr>
              <w:t>minimi</w:t>
            </w:r>
          </w:p>
        </w:tc>
        <w:tc>
          <w:tcPr>
            <w:tcW w:w="7460" w:type="dxa"/>
            <w:tcBorders>
              <w:top w:val="single" w:sz="6" w:space="0" w:color="000000"/>
              <w:left w:val="double" w:sz="2" w:space="0" w:color="000000"/>
              <w:bottom w:val="single" w:sz="6" w:space="0" w:color="000000"/>
              <w:right w:val="double" w:sz="2" w:space="0" w:color="000000"/>
            </w:tcBorders>
            <w:shd w:val="clear" w:color="auto" w:fill="FFFFFF" w:themeFill="background1"/>
            <w:vAlign w:val="center"/>
          </w:tcPr>
          <w:p w14:paraId="0AD3755D" w14:textId="77777777" w:rsidR="008E0CE3" w:rsidRDefault="00000000" w:rsidP="00E46D72">
            <w:pPr>
              <w:ind w:left="57"/>
            </w:pPr>
            <w:r w:rsidRPr="00E46D72">
              <w:rPr>
                <w:rFonts w:ascii="Garamond" w:eastAsia="Garamond" w:hAnsi="Garamond" w:cs="Garamond"/>
                <w:sz w:val="24"/>
                <w:szCs w:val="24"/>
              </w:rPr>
              <w:t>Conoscenze di base relative a: Collegamento in serie ed in parallelo di resistenze e generatori, Collegamenti a stella ed a triangolo, Risoluzione di semplici reti elettriche, Effetto Joule: potenza elettrica,</w:t>
            </w:r>
            <w:r w:rsidRPr="00E46D72">
              <w:rPr>
                <w:rFonts w:ascii="Garamond" w:eastAsia="Garamond" w:hAnsi="Garamond" w:cs="Garamond"/>
                <w:sz w:val="24"/>
                <w:szCs w:val="24"/>
                <w:lang w:eastAsia="ar-SA" w:bidi="ar-SA"/>
              </w:rPr>
              <w:t xml:space="preserve"> Principi di Kirchhoff.</w:t>
            </w:r>
          </w:p>
        </w:tc>
      </w:tr>
    </w:tbl>
    <w:p w14:paraId="50FEE8C5" w14:textId="77777777" w:rsidR="008E0CE3" w:rsidRDefault="008E0CE3"/>
    <w:p w14:paraId="5E34A681" w14:textId="77777777" w:rsidR="008E0CE3" w:rsidRDefault="008E0CE3"/>
    <w:p w14:paraId="24E49402" w14:textId="77777777" w:rsidR="008E0CE3" w:rsidRDefault="00000000">
      <w:r>
        <w:br w:type="page"/>
      </w:r>
    </w:p>
    <w:tbl>
      <w:tblPr>
        <w:tblW w:w="10317" w:type="dxa"/>
        <w:jc w:val="center"/>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2857"/>
        <w:gridCol w:w="1546"/>
        <w:gridCol w:w="425"/>
        <w:gridCol w:w="1540"/>
        <w:gridCol w:w="170"/>
        <w:gridCol w:w="1795"/>
        <w:gridCol w:w="1984"/>
      </w:tblGrid>
      <w:tr w:rsidR="00EC1A59" w:rsidRPr="00AE1BB0" w14:paraId="5D02F618" w14:textId="77777777" w:rsidTr="00942280">
        <w:trPr>
          <w:trHeight w:val="539"/>
          <w:jc w:val="center"/>
        </w:trPr>
        <w:tc>
          <w:tcPr>
            <w:tcW w:w="2857" w:type="dxa"/>
            <w:vMerge w:val="restart"/>
            <w:tcBorders>
              <w:top w:val="double" w:sz="4" w:space="0" w:color="auto"/>
              <w:left w:val="double" w:sz="4" w:space="0" w:color="auto"/>
              <w:right w:val="single" w:sz="4" w:space="0" w:color="auto"/>
            </w:tcBorders>
            <w:vAlign w:val="center"/>
          </w:tcPr>
          <w:p w14:paraId="0E17622D" w14:textId="77777777" w:rsidR="00EC1A59" w:rsidRPr="00AE1BB0" w:rsidRDefault="00EC1A59" w:rsidP="00942280">
            <w:pPr>
              <w:pStyle w:val="Titolo2"/>
              <w:jc w:val="center"/>
              <w:rPr>
                <w:rFonts w:ascii="Garamond" w:hAnsi="Garamond"/>
                <w:sz w:val="22"/>
                <w:szCs w:val="22"/>
              </w:rPr>
            </w:pPr>
            <w:r w:rsidRPr="00AE1BB0">
              <w:rPr>
                <w:rFonts w:ascii="Garamond" w:hAnsi="Garamond"/>
                <w:sz w:val="22"/>
                <w:szCs w:val="22"/>
              </w:rPr>
              <w:lastRenderedPageBreak/>
              <w:t>Impegno Orario</w:t>
            </w:r>
          </w:p>
        </w:tc>
        <w:tc>
          <w:tcPr>
            <w:tcW w:w="1971" w:type="dxa"/>
            <w:gridSpan w:val="2"/>
            <w:tcBorders>
              <w:top w:val="double" w:sz="4" w:space="0" w:color="auto"/>
              <w:left w:val="double" w:sz="4" w:space="0" w:color="auto"/>
              <w:bottom w:val="single" w:sz="4" w:space="0" w:color="auto"/>
              <w:right w:val="single" w:sz="4" w:space="0" w:color="auto"/>
            </w:tcBorders>
            <w:vAlign w:val="center"/>
          </w:tcPr>
          <w:p w14:paraId="321E19D6" w14:textId="77777777" w:rsidR="00EC1A59" w:rsidRPr="00AE1BB0" w:rsidRDefault="00EC1A59" w:rsidP="00942280">
            <w:pPr>
              <w:ind w:left="170"/>
              <w:rPr>
                <w:rFonts w:ascii="Garamond" w:hAnsi="Garamond"/>
              </w:rPr>
            </w:pPr>
            <w:r w:rsidRPr="00AE1BB0">
              <w:rPr>
                <w:rFonts w:ascii="Garamond" w:hAnsi="Garamond"/>
              </w:rPr>
              <w:t xml:space="preserve">Durata in ore </w:t>
            </w:r>
          </w:p>
        </w:tc>
        <w:tc>
          <w:tcPr>
            <w:tcW w:w="5489" w:type="dxa"/>
            <w:gridSpan w:val="4"/>
            <w:tcBorders>
              <w:top w:val="double" w:sz="4" w:space="0" w:color="auto"/>
              <w:left w:val="single" w:sz="4" w:space="0" w:color="auto"/>
              <w:bottom w:val="single" w:sz="4" w:space="0" w:color="auto"/>
              <w:right w:val="double" w:sz="4" w:space="0" w:color="auto"/>
            </w:tcBorders>
            <w:vAlign w:val="center"/>
          </w:tcPr>
          <w:p w14:paraId="47D1F724" w14:textId="30835AE4" w:rsidR="00EC1A59" w:rsidRPr="00AE1BB0" w:rsidRDefault="00E46D72" w:rsidP="00942280">
            <w:pPr>
              <w:ind w:left="170"/>
              <w:rPr>
                <w:rFonts w:ascii="Garamond" w:hAnsi="Garamond"/>
              </w:rPr>
            </w:pPr>
            <w:r>
              <w:rPr>
                <w:rFonts w:ascii="Garamond" w:hAnsi="Garamond"/>
              </w:rPr>
              <w:t>40</w:t>
            </w:r>
          </w:p>
        </w:tc>
      </w:tr>
      <w:tr w:rsidR="00EC1A59" w:rsidRPr="00AE1BB0" w14:paraId="274916BE" w14:textId="77777777" w:rsidTr="00942280">
        <w:trPr>
          <w:trHeight w:val="1121"/>
          <w:jc w:val="center"/>
        </w:trPr>
        <w:tc>
          <w:tcPr>
            <w:tcW w:w="2857" w:type="dxa"/>
            <w:vMerge/>
            <w:tcBorders>
              <w:left w:val="double" w:sz="4" w:space="0" w:color="auto"/>
              <w:right w:val="single" w:sz="4" w:space="0" w:color="auto"/>
            </w:tcBorders>
            <w:vAlign w:val="center"/>
          </w:tcPr>
          <w:p w14:paraId="55A7E4A3" w14:textId="77777777" w:rsidR="00EC1A59" w:rsidRPr="00AE1BB0" w:rsidRDefault="00EC1A59" w:rsidP="00942280">
            <w:pPr>
              <w:pStyle w:val="Titolo2"/>
              <w:jc w:val="center"/>
              <w:rPr>
                <w:rFonts w:ascii="Garamond" w:hAnsi="Garamond"/>
                <w:sz w:val="22"/>
                <w:szCs w:val="22"/>
              </w:rPr>
            </w:pPr>
          </w:p>
        </w:tc>
        <w:tc>
          <w:tcPr>
            <w:tcW w:w="1546" w:type="dxa"/>
            <w:tcBorders>
              <w:top w:val="single" w:sz="4" w:space="0" w:color="auto"/>
              <w:left w:val="double" w:sz="4" w:space="0" w:color="auto"/>
              <w:bottom w:val="single" w:sz="4" w:space="0" w:color="auto"/>
              <w:right w:val="single" w:sz="4" w:space="0" w:color="auto"/>
            </w:tcBorders>
            <w:vAlign w:val="center"/>
          </w:tcPr>
          <w:p w14:paraId="24FB2CF7" w14:textId="77777777" w:rsidR="00EC1A59" w:rsidRPr="00AE1BB0" w:rsidRDefault="00EC1A59" w:rsidP="00942280">
            <w:pPr>
              <w:ind w:left="170"/>
              <w:jc w:val="center"/>
              <w:rPr>
                <w:rFonts w:ascii="Garamond" w:hAnsi="Garamond"/>
              </w:rPr>
            </w:pPr>
            <w:r w:rsidRPr="00AE1BB0">
              <w:rPr>
                <w:rFonts w:ascii="Garamond" w:hAnsi="Garamond"/>
              </w:rPr>
              <w:t>Periodo</w:t>
            </w:r>
          </w:p>
          <w:p w14:paraId="52F8BAD9" w14:textId="77777777" w:rsidR="00EC1A59" w:rsidRPr="00AE1BB0" w:rsidRDefault="00EC1A59" w:rsidP="00942280">
            <w:pPr>
              <w:ind w:left="170"/>
              <w:jc w:val="center"/>
              <w:rPr>
                <w:rFonts w:ascii="Garamond" w:hAnsi="Garamond"/>
              </w:rPr>
            </w:pPr>
            <w:r w:rsidRPr="00AE1BB0">
              <w:rPr>
                <w:rFonts w:ascii="Garamond" w:eastAsia="MS Mincho" w:hAnsi="Garamond"/>
                <w:i/>
                <w:lang w:eastAsia="ja-JP"/>
              </w:rPr>
              <w:t>(</w:t>
            </w:r>
            <w:proofErr w:type="gramStart"/>
            <w:r w:rsidRPr="00AE1BB0">
              <w:rPr>
                <w:rFonts w:ascii="Garamond" w:eastAsia="MS Mincho" w:hAnsi="Garamond"/>
                <w:i/>
                <w:lang w:eastAsia="ja-JP"/>
              </w:rPr>
              <w:t>E’</w:t>
            </w:r>
            <w:proofErr w:type="gramEnd"/>
            <w:r w:rsidRPr="00AE1BB0">
              <w:rPr>
                <w:rFonts w:ascii="Garamond" w:eastAsia="MS Mincho" w:hAnsi="Garamond"/>
                <w:i/>
                <w:lang w:eastAsia="ja-JP"/>
              </w:rPr>
              <w:t xml:space="preserve"> possibile selezionare più voci)</w:t>
            </w:r>
          </w:p>
        </w:tc>
        <w:tc>
          <w:tcPr>
            <w:tcW w:w="1965" w:type="dxa"/>
            <w:gridSpan w:val="2"/>
            <w:tcBorders>
              <w:top w:val="single" w:sz="4" w:space="0" w:color="auto"/>
              <w:left w:val="single" w:sz="4" w:space="0" w:color="auto"/>
              <w:bottom w:val="single" w:sz="4" w:space="0" w:color="auto"/>
              <w:right w:val="single" w:sz="4" w:space="0" w:color="auto"/>
            </w:tcBorders>
            <w:vAlign w:val="center"/>
          </w:tcPr>
          <w:p w14:paraId="2B24FCBC" w14:textId="77777777" w:rsidR="00EC1A59" w:rsidRPr="00AE1BB0" w:rsidRDefault="00EC1A59" w:rsidP="00942280">
            <w:pPr>
              <w:jc w:val="both"/>
              <w:rPr>
                <w:rFonts w:ascii="Garamond" w:hAnsi="Garamond"/>
              </w:rPr>
            </w:pPr>
            <w:r>
              <w:rPr>
                <w:rFonts w:ascii="Garamond" w:hAnsi="Garamond"/>
              </w:rPr>
              <w:fldChar w:fldCharType="begin">
                <w:ffData>
                  <w:name w:val="Controllo1"/>
                  <w:enabled/>
                  <w:calcOnExit w:val="0"/>
                  <w:checkBox>
                    <w:size w:val="14"/>
                    <w:default w:val="0"/>
                  </w:checkBox>
                </w:ffData>
              </w:fldChar>
            </w:r>
            <w:bookmarkStart w:id="2" w:name="Controllo1"/>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bookmarkEnd w:id="2"/>
            <w:r w:rsidRPr="00AE1BB0">
              <w:rPr>
                <w:rFonts w:ascii="Garamond" w:hAnsi="Garamond"/>
              </w:rPr>
              <w:t xml:space="preserve"> Settembre</w:t>
            </w:r>
          </w:p>
          <w:p w14:paraId="45009356" w14:textId="78B96CDA" w:rsidR="00EC1A59" w:rsidRPr="00AE1BB0" w:rsidRDefault="00EC1A59" w:rsidP="00942280">
            <w:pPr>
              <w:jc w:val="both"/>
              <w:rPr>
                <w:rFonts w:ascii="Garamond" w:hAnsi="Garamond"/>
              </w:rPr>
            </w:pPr>
            <w:r>
              <w:rPr>
                <w:rFonts w:ascii="Garamond" w:hAnsi="Garamond"/>
              </w:rPr>
              <w:fldChar w:fldCharType="begin">
                <w:ffData>
                  <w:name w:val=""/>
                  <w:enabled/>
                  <w:calcOnExit w:val="0"/>
                  <w:checkBox>
                    <w:size w:val="14"/>
                    <w:default w:val="1"/>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Ottobre</w:t>
            </w:r>
          </w:p>
          <w:p w14:paraId="42211851" w14:textId="185E2555" w:rsidR="00EC1A59" w:rsidRPr="00AE1BB0" w:rsidRDefault="00EC1A59" w:rsidP="00942280">
            <w:pPr>
              <w:jc w:val="both"/>
              <w:rPr>
                <w:rFonts w:ascii="Garamond" w:hAnsi="Garamond"/>
              </w:rPr>
            </w:pPr>
            <w:r>
              <w:rPr>
                <w:rFonts w:ascii="Garamond" w:hAnsi="Garamond"/>
              </w:rPr>
              <w:fldChar w:fldCharType="begin">
                <w:ffData>
                  <w:name w:val=""/>
                  <w:enabled/>
                  <w:calcOnExit w:val="0"/>
                  <w:checkBox>
                    <w:size w:val="14"/>
                    <w:default w:val="1"/>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Novembre</w:t>
            </w:r>
          </w:p>
          <w:p w14:paraId="0AAEBF9C" w14:textId="553073F5"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1"/>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Dicembre</w:t>
            </w:r>
          </w:p>
        </w:tc>
        <w:tc>
          <w:tcPr>
            <w:tcW w:w="1965" w:type="dxa"/>
            <w:gridSpan w:val="2"/>
            <w:tcBorders>
              <w:top w:val="single" w:sz="4" w:space="0" w:color="auto"/>
              <w:left w:val="single" w:sz="4" w:space="0" w:color="auto"/>
              <w:bottom w:val="single" w:sz="4" w:space="0" w:color="auto"/>
              <w:right w:val="single" w:sz="4" w:space="0" w:color="auto"/>
            </w:tcBorders>
            <w:vAlign w:val="center"/>
          </w:tcPr>
          <w:p w14:paraId="6CF97187"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Gennaio</w:t>
            </w:r>
          </w:p>
          <w:p w14:paraId="3885282D"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Febbraio</w:t>
            </w:r>
          </w:p>
          <w:p w14:paraId="676321FC"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Marzo</w:t>
            </w:r>
          </w:p>
        </w:tc>
        <w:tc>
          <w:tcPr>
            <w:tcW w:w="1984" w:type="dxa"/>
            <w:tcBorders>
              <w:top w:val="single" w:sz="4" w:space="0" w:color="auto"/>
              <w:left w:val="single" w:sz="4" w:space="0" w:color="auto"/>
              <w:bottom w:val="single" w:sz="4" w:space="0" w:color="auto"/>
              <w:right w:val="double" w:sz="4" w:space="0" w:color="auto"/>
            </w:tcBorders>
            <w:vAlign w:val="center"/>
          </w:tcPr>
          <w:p w14:paraId="611BA001"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Aprile</w:t>
            </w:r>
          </w:p>
          <w:p w14:paraId="7BD62FEF"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Maggio</w:t>
            </w:r>
          </w:p>
          <w:p w14:paraId="62F9E167"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Giugno</w:t>
            </w:r>
          </w:p>
        </w:tc>
      </w:tr>
      <w:tr w:rsidR="00EC1A59" w:rsidRPr="00AE1BB0" w14:paraId="29123551" w14:textId="77777777" w:rsidTr="00942280">
        <w:trPr>
          <w:trHeight w:val="1230"/>
          <w:jc w:val="center"/>
        </w:trPr>
        <w:tc>
          <w:tcPr>
            <w:tcW w:w="2857" w:type="dxa"/>
            <w:vAlign w:val="center"/>
          </w:tcPr>
          <w:p w14:paraId="39FA4733" w14:textId="77777777" w:rsidR="00EC1A59" w:rsidRPr="00AE1BB0" w:rsidRDefault="00EC1A59" w:rsidP="00942280">
            <w:pPr>
              <w:pStyle w:val="Titolo2"/>
              <w:jc w:val="center"/>
              <w:rPr>
                <w:rFonts w:ascii="Garamond" w:hAnsi="Garamond"/>
                <w:sz w:val="22"/>
                <w:szCs w:val="22"/>
              </w:rPr>
            </w:pPr>
            <w:r w:rsidRPr="00AE1BB0">
              <w:rPr>
                <w:rFonts w:ascii="Garamond" w:hAnsi="Garamond"/>
                <w:sz w:val="22"/>
                <w:szCs w:val="22"/>
              </w:rPr>
              <w:t>Metodi Formativi</w:t>
            </w:r>
          </w:p>
          <w:p w14:paraId="518A30A4" w14:textId="77777777" w:rsidR="00EC1A59" w:rsidRPr="00AE1BB0" w:rsidRDefault="00EC1A59" w:rsidP="00942280">
            <w:pPr>
              <w:autoSpaceDE w:val="0"/>
              <w:autoSpaceDN w:val="0"/>
              <w:adjustRightInd w:val="0"/>
              <w:jc w:val="center"/>
              <w:rPr>
                <w:rFonts w:ascii="Garamond" w:hAnsi="Garamond"/>
                <w:color w:val="FF0000"/>
              </w:rPr>
            </w:pPr>
            <w:proofErr w:type="gramStart"/>
            <w:r w:rsidRPr="00AE1BB0">
              <w:rPr>
                <w:rFonts w:ascii="Garamond" w:eastAsia="MS Mincho" w:hAnsi="Garamond"/>
                <w:i/>
                <w:lang w:eastAsia="ja-JP"/>
              </w:rPr>
              <w:t>E’</w:t>
            </w:r>
            <w:proofErr w:type="gramEnd"/>
            <w:r w:rsidRPr="00AE1BB0">
              <w:rPr>
                <w:rFonts w:ascii="Garamond" w:eastAsia="MS Mincho" w:hAnsi="Garamond"/>
                <w:i/>
                <w:lang w:eastAsia="ja-JP"/>
              </w:rPr>
              <w:t xml:space="preserve"> possibile selezionare più voci</w:t>
            </w:r>
          </w:p>
        </w:tc>
        <w:tc>
          <w:tcPr>
            <w:tcW w:w="3681" w:type="dxa"/>
            <w:gridSpan w:val="4"/>
            <w:tcBorders>
              <w:top w:val="single" w:sz="4" w:space="0" w:color="auto"/>
              <w:bottom w:val="single" w:sz="4" w:space="0" w:color="auto"/>
              <w:right w:val="single" w:sz="4" w:space="0" w:color="auto"/>
            </w:tcBorders>
            <w:vAlign w:val="center"/>
          </w:tcPr>
          <w:p w14:paraId="3D78D780" w14:textId="77777777" w:rsidR="00EC1A59" w:rsidRPr="00AE1BB0" w:rsidRDefault="00EC1A59" w:rsidP="00942280">
            <w:pPr>
              <w:spacing w:after="60"/>
              <w:rPr>
                <w:rFonts w:ascii="Garamond" w:eastAsia="Calibri" w:hAnsi="Garamond" w:cs="Calibri"/>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Lezione frontale</w:t>
            </w:r>
          </w:p>
          <w:p w14:paraId="5FF00DC2" w14:textId="77777777" w:rsidR="00EC1A59" w:rsidRPr="00AE1BB0" w:rsidRDefault="00EC1A59" w:rsidP="00942280">
            <w:pPr>
              <w:spacing w:after="60"/>
              <w:rPr>
                <w:rFonts w:ascii="Garamond" w:eastAsia="Calibri" w:hAnsi="Garamond" w:cs="Calibri"/>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Esercitazioni laboratorio</w:t>
            </w:r>
          </w:p>
          <w:p w14:paraId="174CB787" w14:textId="77777777" w:rsidR="00EC1A59" w:rsidRPr="00AE1BB0" w:rsidRDefault="00EC1A59" w:rsidP="00942280">
            <w:pPr>
              <w:spacing w:after="60"/>
              <w:rPr>
                <w:rFonts w:ascii="Garamond" w:eastAsia="Calibri" w:hAnsi="Garamond" w:cs="Calibri"/>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Dialogo formativo</w:t>
            </w:r>
          </w:p>
          <w:p w14:paraId="752966AB" w14:textId="77777777" w:rsidR="00EC1A59" w:rsidRDefault="00EC1A59" w:rsidP="00942280">
            <w:pPr>
              <w:spacing w:after="60"/>
              <w:rPr>
                <w:rFonts w:ascii="Garamond" w:eastAsia="Calibri" w:hAnsi="Garamond" w:cs="Calibri"/>
                <w:lang w:val="en-US"/>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117331">
              <w:rPr>
                <w:rFonts w:ascii="Garamond" w:hAnsi="Garamond"/>
                <w:lang w:val="en-GB"/>
              </w:rPr>
              <w:t xml:space="preserve"> </w:t>
            </w:r>
            <w:r w:rsidRPr="00AE1BB0">
              <w:rPr>
                <w:rFonts w:ascii="Garamond" w:eastAsia="Calibri" w:hAnsi="Garamond" w:cs="Calibri"/>
                <w:lang w:val="en-US"/>
              </w:rPr>
              <w:t>Problem solving</w:t>
            </w:r>
          </w:p>
          <w:p w14:paraId="5054A9E7" w14:textId="77777777" w:rsidR="00EC1A59" w:rsidRPr="00117331" w:rsidRDefault="00EC1A59" w:rsidP="00942280">
            <w:pPr>
              <w:spacing w:after="60"/>
              <w:rPr>
                <w:rFonts w:ascii="Garamond" w:eastAsia="Calibri" w:hAnsi="Garamond" w:cs="Calibri"/>
                <w:lang w:val="en-GB"/>
              </w:rPr>
            </w:pPr>
            <w:r w:rsidRPr="00AE1BB0">
              <w:rPr>
                <w:rFonts w:ascii="Garamond" w:hAnsi="Garamond"/>
              </w:rPr>
              <w:fldChar w:fldCharType="begin">
                <w:ffData>
                  <w:name w:val="Controllo2"/>
                  <w:enabled/>
                  <w:calcOnExit w:val="0"/>
                  <w:checkBox>
                    <w:size w:val="14"/>
                    <w:default w:val="0"/>
                  </w:checkBox>
                </w:ffData>
              </w:fldChar>
            </w:r>
            <w:r w:rsidRPr="005078BC">
              <w:rPr>
                <w:rFonts w:ascii="Garamond" w:hAnsi="Garamond"/>
                <w:lang w:val="en-GB"/>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5078BC">
              <w:rPr>
                <w:rFonts w:ascii="Garamond" w:hAnsi="Garamond"/>
                <w:lang w:val="en-GB"/>
              </w:rPr>
              <w:t xml:space="preserve"> </w:t>
            </w:r>
            <w:r>
              <w:rPr>
                <w:rFonts w:ascii="Garamond" w:eastAsia="Calibri" w:hAnsi="Garamond" w:cs="Calibri"/>
                <w:lang w:val="en-GB"/>
              </w:rPr>
              <w:t>Project work</w:t>
            </w:r>
          </w:p>
        </w:tc>
        <w:tc>
          <w:tcPr>
            <w:tcW w:w="3779" w:type="dxa"/>
            <w:gridSpan w:val="2"/>
            <w:tcBorders>
              <w:top w:val="single" w:sz="4" w:space="0" w:color="auto"/>
              <w:left w:val="single" w:sz="4" w:space="0" w:color="auto"/>
              <w:bottom w:val="single" w:sz="4" w:space="0" w:color="auto"/>
            </w:tcBorders>
            <w:vAlign w:val="center"/>
          </w:tcPr>
          <w:p w14:paraId="5B06DF74" w14:textId="77777777" w:rsidR="00EC1A59" w:rsidRDefault="00EC1A59" w:rsidP="00942280">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e-learning (DIP – DDI – DAD)</w:t>
            </w:r>
          </w:p>
          <w:p w14:paraId="31B74B7E" w14:textId="77777777" w:rsidR="00EC1A59" w:rsidRPr="00AE1BB0" w:rsidRDefault="00EC1A59" w:rsidP="00942280">
            <w:pPr>
              <w:spacing w:after="60"/>
              <w:rPr>
                <w:rFonts w:ascii="Garamond" w:eastAsia="Calibri" w:hAnsi="Garamond" w:cs="Calibri"/>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Simulazione – Virtual Lab</w:t>
            </w:r>
          </w:p>
          <w:p w14:paraId="5FD7FF42" w14:textId="77777777" w:rsidR="00EC1A59" w:rsidRPr="00AE1BB0" w:rsidRDefault="00EC1A59" w:rsidP="00942280">
            <w:pPr>
              <w:spacing w:after="60"/>
              <w:rPr>
                <w:rFonts w:ascii="Garamond" w:eastAsia="Calibri" w:hAnsi="Garamond" w:cs="Calibri"/>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Simulatore di plancia</w:t>
            </w:r>
          </w:p>
          <w:p w14:paraId="7C6862AF" w14:textId="77777777" w:rsidR="00EC1A59" w:rsidRPr="00AE1BB0" w:rsidRDefault="00EC1A59" w:rsidP="00942280">
            <w:pPr>
              <w:spacing w:after="60"/>
              <w:rPr>
                <w:rFonts w:ascii="Garamond" w:eastAsia="Calibri" w:hAnsi="Garamond" w:cs="Calibri"/>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Percorso autoapprendimento</w:t>
            </w:r>
          </w:p>
          <w:p w14:paraId="4B9EE05D" w14:textId="77777777" w:rsidR="00EC1A59" w:rsidRPr="00AE1BB0" w:rsidRDefault="00EC1A59" w:rsidP="00942280">
            <w:pPr>
              <w:rPr>
                <w:rFonts w:ascii="Garamond" w:hAnsi="Garamond"/>
                <w:i/>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CLIL</w:t>
            </w:r>
            <w:r w:rsidRPr="00AE1BB0">
              <w:rPr>
                <w:rFonts w:ascii="Garamond" w:hAnsi="Garamond"/>
                <w:lang w:val="en-US"/>
              </w:rPr>
              <w:t xml:space="preserve"> </w:t>
            </w:r>
          </w:p>
        </w:tc>
      </w:tr>
      <w:tr w:rsidR="00EC1A59" w:rsidRPr="00AE1BB0" w14:paraId="0B5BE43B" w14:textId="77777777" w:rsidTr="00942280">
        <w:trPr>
          <w:trHeight w:val="795"/>
          <w:jc w:val="center"/>
        </w:trPr>
        <w:tc>
          <w:tcPr>
            <w:tcW w:w="2857" w:type="dxa"/>
            <w:vAlign w:val="center"/>
          </w:tcPr>
          <w:p w14:paraId="3A941C9F" w14:textId="77777777" w:rsidR="00EC1A59" w:rsidRPr="00AE1BB0" w:rsidRDefault="00EC1A59" w:rsidP="00942280">
            <w:pPr>
              <w:pStyle w:val="Titolo2"/>
              <w:jc w:val="center"/>
              <w:rPr>
                <w:rFonts w:ascii="Garamond" w:hAnsi="Garamond"/>
                <w:sz w:val="22"/>
                <w:szCs w:val="22"/>
              </w:rPr>
            </w:pPr>
            <w:r w:rsidRPr="00AE1BB0">
              <w:rPr>
                <w:rFonts w:ascii="Garamond" w:hAnsi="Garamond"/>
                <w:sz w:val="22"/>
                <w:szCs w:val="22"/>
              </w:rPr>
              <w:t>Mezzi, strumenti</w:t>
            </w:r>
          </w:p>
          <w:p w14:paraId="5F1AE271" w14:textId="77777777" w:rsidR="00EC1A59" w:rsidRPr="00AE1BB0" w:rsidRDefault="00EC1A59" w:rsidP="00942280">
            <w:pPr>
              <w:pStyle w:val="Titolo2"/>
              <w:jc w:val="center"/>
              <w:rPr>
                <w:rFonts w:ascii="Garamond" w:hAnsi="Garamond"/>
                <w:sz w:val="22"/>
                <w:szCs w:val="22"/>
              </w:rPr>
            </w:pPr>
            <w:r w:rsidRPr="00AE1BB0">
              <w:rPr>
                <w:rFonts w:ascii="Garamond" w:hAnsi="Garamond"/>
                <w:sz w:val="22"/>
                <w:szCs w:val="22"/>
              </w:rPr>
              <w:t xml:space="preserve">e sussidi </w:t>
            </w:r>
          </w:p>
          <w:p w14:paraId="256DEB5C" w14:textId="77777777" w:rsidR="00EC1A59" w:rsidRPr="00AE1BB0" w:rsidRDefault="00EC1A59" w:rsidP="00942280">
            <w:pPr>
              <w:autoSpaceDE w:val="0"/>
              <w:autoSpaceDN w:val="0"/>
              <w:adjustRightInd w:val="0"/>
              <w:jc w:val="center"/>
              <w:rPr>
                <w:rFonts w:ascii="Garamond" w:hAnsi="Garamond"/>
                <w:strike/>
              </w:rPr>
            </w:pPr>
            <w:proofErr w:type="gramStart"/>
            <w:r w:rsidRPr="00AE1BB0">
              <w:rPr>
                <w:rFonts w:ascii="Garamond" w:eastAsia="MS Mincho" w:hAnsi="Garamond"/>
                <w:i/>
                <w:lang w:eastAsia="ja-JP"/>
              </w:rPr>
              <w:t>E’</w:t>
            </w:r>
            <w:proofErr w:type="gramEnd"/>
            <w:r w:rsidRPr="00AE1BB0">
              <w:rPr>
                <w:rFonts w:ascii="Garamond" w:eastAsia="MS Mincho" w:hAnsi="Garamond"/>
                <w:i/>
                <w:lang w:eastAsia="ja-JP"/>
              </w:rPr>
              <w:t xml:space="preserve"> possibile </w:t>
            </w:r>
            <w:proofErr w:type="spellStart"/>
            <w:r w:rsidRPr="00AE1BB0">
              <w:rPr>
                <w:rFonts w:ascii="Garamond" w:eastAsia="MS Mincho" w:hAnsi="Garamond"/>
                <w:i/>
                <w:lang w:eastAsia="ja-JP"/>
              </w:rPr>
              <w:t>selezi</w:t>
            </w:r>
            <w:r>
              <w:rPr>
                <w:rFonts w:ascii="Garamond" w:eastAsia="MS Mincho" w:hAnsi="Garamond"/>
                <w:i/>
                <w:lang w:eastAsia="ja-JP"/>
              </w:rPr>
              <w:t>-</w:t>
            </w:r>
            <w:r w:rsidRPr="00AE1BB0">
              <w:rPr>
                <w:rFonts w:ascii="Garamond" w:eastAsia="MS Mincho" w:hAnsi="Garamond"/>
                <w:i/>
                <w:lang w:eastAsia="ja-JP"/>
              </w:rPr>
              <w:t>onare</w:t>
            </w:r>
            <w:proofErr w:type="spellEnd"/>
            <w:r w:rsidRPr="00AE1BB0">
              <w:rPr>
                <w:rFonts w:ascii="Garamond" w:eastAsia="MS Mincho" w:hAnsi="Garamond"/>
                <w:i/>
                <w:lang w:eastAsia="ja-JP"/>
              </w:rPr>
              <w:t xml:space="preserve"> più voci</w:t>
            </w:r>
          </w:p>
        </w:tc>
        <w:tc>
          <w:tcPr>
            <w:tcW w:w="3681" w:type="dxa"/>
            <w:gridSpan w:val="4"/>
            <w:tcBorders>
              <w:top w:val="single" w:sz="4" w:space="0" w:color="auto"/>
              <w:bottom w:val="single" w:sz="4" w:space="0" w:color="auto"/>
              <w:right w:val="single" w:sz="4" w:space="0" w:color="auto"/>
            </w:tcBorders>
            <w:vAlign w:val="center"/>
          </w:tcPr>
          <w:p w14:paraId="04EAE7E4" w14:textId="77777777" w:rsidR="00EC1A59" w:rsidRPr="00AE1BB0" w:rsidRDefault="00EC1A59" w:rsidP="00942280">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AE1BB0">
              <w:rPr>
                <w:rFonts w:ascii="Garamond" w:eastAsia="Calibri" w:hAnsi="Garamond" w:cs="Calibri"/>
              </w:rPr>
              <w:t>Carte Nautiche</w:t>
            </w:r>
          </w:p>
          <w:p w14:paraId="42CEC389" w14:textId="77777777" w:rsidR="00EC1A59" w:rsidRPr="00AE1BB0" w:rsidRDefault="00EC1A59" w:rsidP="00942280">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AE1BB0">
              <w:rPr>
                <w:rFonts w:ascii="Garamond" w:eastAsia="Calibri" w:hAnsi="Garamond" w:cs="Calibri"/>
              </w:rPr>
              <w:t>Pubblicazioni Nautiche</w:t>
            </w:r>
          </w:p>
          <w:p w14:paraId="113030F8" w14:textId="77777777" w:rsidR="00EC1A59" w:rsidRPr="00AE1BB0" w:rsidRDefault="00EC1A59" w:rsidP="00942280">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AE1BB0">
              <w:rPr>
                <w:rFonts w:ascii="Garamond" w:eastAsia="Calibri" w:hAnsi="Garamond" w:cs="Calibri"/>
              </w:rPr>
              <w:t>Tavole nautiche</w:t>
            </w:r>
          </w:p>
          <w:p w14:paraId="00D3578A" w14:textId="77777777" w:rsidR="00EC1A59" w:rsidRPr="00AE1BB0" w:rsidRDefault="00EC1A59" w:rsidP="00942280">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AE1BB0">
              <w:rPr>
                <w:rFonts w:ascii="Garamond" w:eastAsia="Calibri" w:hAnsi="Garamond" w:cs="Calibri"/>
              </w:rPr>
              <w:t>Software didattici</w:t>
            </w:r>
          </w:p>
          <w:p w14:paraId="46D1FA83" w14:textId="77777777" w:rsidR="00EC1A59" w:rsidRPr="00AE1BB0" w:rsidRDefault="00EC1A59" w:rsidP="00942280">
            <w:pPr>
              <w:rPr>
                <w:rFonts w:ascii="Garamond" w:hAnsi="Garamond"/>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Attrezzature di laboratorio     </w:t>
            </w:r>
          </w:p>
          <w:p w14:paraId="008441F8" w14:textId="77777777" w:rsidR="00EC1A59" w:rsidRPr="00117331" w:rsidRDefault="00EC1A59" w:rsidP="00942280">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117331">
              <w:rPr>
                <w:rFonts w:ascii="Garamond" w:hAnsi="Garamond"/>
              </w:rPr>
              <w:t>Carta di Mercatore</w:t>
            </w:r>
          </w:p>
          <w:p w14:paraId="6CE385E2" w14:textId="77777777" w:rsidR="00EC1A59" w:rsidRPr="00AE1BB0" w:rsidRDefault="00EC1A59" w:rsidP="00942280">
            <w:pPr>
              <w:rPr>
                <w:rFonts w:ascii="Garamond" w:hAnsi="Garamond"/>
                <w:lang w:val="en-US"/>
              </w:rPr>
            </w:pPr>
            <w:r>
              <w:rPr>
                <w:rFonts w:ascii="Garamond" w:hAnsi="Garamond"/>
              </w:rPr>
              <w:fldChar w:fldCharType="begin">
                <w:ffData>
                  <w:name w:val=""/>
                  <w:enabled/>
                  <w:calcOnExit w:val="0"/>
                  <w:checkBox>
                    <w:size w:val="14"/>
                    <w:default w:val="0"/>
                  </w:checkBox>
                </w:ffData>
              </w:fldChar>
            </w:r>
            <w:r w:rsidRPr="00847970">
              <w:rPr>
                <w:rFonts w:ascii="Garamond" w:hAnsi="Garamond"/>
                <w:lang w:val="en-GB"/>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117331">
              <w:rPr>
                <w:rFonts w:ascii="Garamond" w:hAnsi="Garamond"/>
                <w:lang w:val="en-GB"/>
              </w:rPr>
              <w:t xml:space="preserve"> </w:t>
            </w:r>
            <w:r w:rsidRPr="00AE1BB0">
              <w:rPr>
                <w:rFonts w:ascii="Garamond" w:hAnsi="Garamond"/>
                <w:lang w:val="en-US"/>
              </w:rPr>
              <w:t xml:space="preserve">Sailing direction </w:t>
            </w:r>
          </w:p>
          <w:p w14:paraId="6F94112E" w14:textId="77777777" w:rsidR="00EC1A59" w:rsidRPr="00AE1BB0" w:rsidRDefault="00EC1A59" w:rsidP="00942280">
            <w:pPr>
              <w:rPr>
                <w:rFonts w:ascii="Garamond" w:hAnsi="Garamond"/>
                <w:lang w:val="en-US"/>
              </w:rPr>
            </w:pPr>
            <w:r>
              <w:rPr>
                <w:rFonts w:ascii="Garamond" w:hAnsi="Garamond"/>
              </w:rPr>
              <w:fldChar w:fldCharType="begin">
                <w:ffData>
                  <w:name w:val=""/>
                  <w:enabled/>
                  <w:calcOnExit w:val="0"/>
                  <w:checkBox>
                    <w:size w:val="14"/>
                    <w:default w:val="0"/>
                  </w:checkBox>
                </w:ffData>
              </w:fldChar>
            </w:r>
            <w:r w:rsidRPr="00847970">
              <w:rPr>
                <w:rFonts w:ascii="Garamond" w:hAnsi="Garamond"/>
                <w:lang w:val="en-GB"/>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117331">
              <w:rPr>
                <w:rFonts w:ascii="Garamond" w:hAnsi="Garamond"/>
                <w:lang w:val="en-GB"/>
              </w:rPr>
              <w:t xml:space="preserve"> </w:t>
            </w:r>
            <w:r w:rsidRPr="00AE1BB0">
              <w:rPr>
                <w:rFonts w:ascii="Garamond" w:hAnsi="Garamond"/>
                <w:lang w:val="en-US"/>
              </w:rPr>
              <w:t>List of light and fog signals</w:t>
            </w:r>
          </w:p>
          <w:p w14:paraId="1E64149D" w14:textId="77777777" w:rsidR="00EC1A59" w:rsidRPr="00C77EF2" w:rsidRDefault="00EC1A59" w:rsidP="00942280">
            <w:pPr>
              <w:rPr>
                <w:rFonts w:ascii="Garamond" w:hAnsi="Garamond"/>
                <w:lang w:val="en-GB"/>
              </w:rPr>
            </w:pPr>
            <w:r>
              <w:rPr>
                <w:rFonts w:ascii="Garamond" w:hAnsi="Garamond"/>
              </w:rPr>
              <w:fldChar w:fldCharType="begin">
                <w:ffData>
                  <w:name w:val=""/>
                  <w:enabled/>
                  <w:calcOnExit w:val="0"/>
                  <w:checkBox>
                    <w:size w:val="14"/>
                    <w:default w:val="0"/>
                  </w:checkBox>
                </w:ffData>
              </w:fldChar>
            </w:r>
            <w:r w:rsidRPr="00C77EF2">
              <w:rPr>
                <w:rFonts w:ascii="Garamond" w:hAnsi="Garamond"/>
                <w:lang w:val="en-GB"/>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C77EF2">
              <w:rPr>
                <w:rFonts w:ascii="Garamond" w:hAnsi="Garamond"/>
                <w:lang w:val="en-GB"/>
              </w:rPr>
              <w:t xml:space="preserve"> List of radio signals</w:t>
            </w:r>
          </w:p>
          <w:p w14:paraId="00778B1A" w14:textId="77777777" w:rsidR="00EC1A59" w:rsidRPr="00C77EF2" w:rsidRDefault="00EC1A59" w:rsidP="00942280">
            <w:pPr>
              <w:rPr>
                <w:rFonts w:ascii="Garamond" w:hAnsi="Garamond"/>
                <w:lang w:val="en-GB"/>
              </w:rPr>
            </w:pPr>
            <w:r w:rsidRPr="00AE1BB0">
              <w:rPr>
                <w:rFonts w:ascii="Garamond" w:hAnsi="Garamond"/>
              </w:rPr>
              <w:fldChar w:fldCharType="begin">
                <w:ffData>
                  <w:name w:val=""/>
                  <w:enabled/>
                  <w:calcOnExit w:val="0"/>
                  <w:checkBox>
                    <w:size w:val="14"/>
                    <w:default w:val="0"/>
                  </w:checkBox>
                </w:ffData>
              </w:fldChar>
            </w:r>
            <w:r w:rsidRPr="00C77EF2">
              <w:rPr>
                <w:rFonts w:ascii="Garamond" w:hAnsi="Garamond"/>
                <w:lang w:val="en-GB"/>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C77EF2">
              <w:rPr>
                <w:rFonts w:ascii="Garamond" w:hAnsi="Garamond"/>
                <w:lang w:val="en-GB"/>
              </w:rPr>
              <w:t xml:space="preserve"> </w:t>
            </w:r>
            <w:proofErr w:type="spellStart"/>
            <w:r>
              <w:rPr>
                <w:rFonts w:ascii="Garamond" w:hAnsi="Garamond"/>
                <w:lang w:val="en-GB"/>
              </w:rPr>
              <w:t>S</w:t>
            </w:r>
            <w:r w:rsidRPr="00C77EF2">
              <w:rPr>
                <w:rFonts w:ascii="Garamond" w:hAnsi="Garamond"/>
                <w:lang w:val="en-GB"/>
              </w:rPr>
              <w:t>imulatore</w:t>
            </w:r>
            <w:proofErr w:type="spellEnd"/>
          </w:p>
        </w:tc>
        <w:tc>
          <w:tcPr>
            <w:tcW w:w="3779" w:type="dxa"/>
            <w:gridSpan w:val="2"/>
            <w:tcBorders>
              <w:top w:val="single" w:sz="4" w:space="0" w:color="auto"/>
              <w:left w:val="single" w:sz="4" w:space="0" w:color="auto"/>
              <w:bottom w:val="single" w:sz="4" w:space="0" w:color="auto"/>
            </w:tcBorders>
            <w:vAlign w:val="center"/>
          </w:tcPr>
          <w:p w14:paraId="0520238A" w14:textId="77777777"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monografie di apparati</w:t>
            </w:r>
          </w:p>
          <w:p w14:paraId="3D00165D" w14:textId="77777777" w:rsidR="00EC1A59" w:rsidRDefault="00EC1A59" w:rsidP="00942280">
            <w:pPr>
              <w:rPr>
                <w:rFonts w:ascii="Garamond" w:hAnsi="Garamond"/>
              </w:rPr>
            </w:pPr>
            <w:r w:rsidRPr="00AE1BB0">
              <w:rPr>
                <w:rFonts w:ascii="Garamond" w:hAnsi="Garamond"/>
              </w:rPr>
              <w:fldChar w:fldCharType="begin">
                <w:ffData>
                  <w:name w:val=""/>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proofErr w:type="spellStart"/>
            <w:r w:rsidRPr="00AE1BB0">
              <w:rPr>
                <w:rFonts w:ascii="Garamond" w:hAnsi="Garamond"/>
              </w:rPr>
              <w:t>virtual</w:t>
            </w:r>
            <w:proofErr w:type="spellEnd"/>
            <w:r w:rsidRPr="00AE1BB0">
              <w:rPr>
                <w:rFonts w:ascii="Garamond" w:hAnsi="Garamond"/>
              </w:rPr>
              <w:t xml:space="preserve"> - lab </w:t>
            </w:r>
          </w:p>
          <w:p w14:paraId="4766B9B8" w14:textId="77777777" w:rsidR="00EC1A59" w:rsidRPr="00AE1BB0" w:rsidRDefault="00EC1A59" w:rsidP="00942280">
            <w:pPr>
              <w:rPr>
                <w:rFonts w:ascii="Garamond" w:hAnsi="Garamond"/>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Dispense</w:t>
            </w:r>
          </w:p>
          <w:p w14:paraId="4AEFB0D1" w14:textId="77777777" w:rsidR="00EC1A59" w:rsidRPr="00AE1BB0" w:rsidRDefault="00EC1A59" w:rsidP="00942280">
            <w:pPr>
              <w:rPr>
                <w:rFonts w:ascii="Garamond" w:hAnsi="Garamond"/>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Libro di testo</w:t>
            </w:r>
          </w:p>
          <w:p w14:paraId="685F2E1F" w14:textId="77777777"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Pubblicazioni ed e-book</w:t>
            </w:r>
          </w:p>
          <w:p w14:paraId="26794031" w14:textId="77777777" w:rsidR="00EC1A59" w:rsidRPr="00AE1BB0" w:rsidRDefault="00EC1A59" w:rsidP="00942280">
            <w:pPr>
              <w:rPr>
                <w:rFonts w:ascii="Garamond" w:eastAsia="MS Mincho" w:hAnsi="Garamond"/>
                <w:lang w:eastAsia="ja-JP"/>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Apparati multimediali</w:t>
            </w:r>
          </w:p>
          <w:p w14:paraId="14A064FB" w14:textId="77777777" w:rsidR="00EC1A59" w:rsidRPr="00AE1BB0" w:rsidRDefault="00EC1A59" w:rsidP="00942280">
            <w:pPr>
              <w:rPr>
                <w:rFonts w:ascii="Garamond" w:eastAsia="MS Mincho" w:hAnsi="Garamond"/>
                <w:lang w:eastAsia="ja-JP"/>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Strumenti per calcolo elettronico</w:t>
            </w:r>
          </w:p>
          <w:p w14:paraId="684EA81B" w14:textId="77777777"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Strumenti di misura</w:t>
            </w:r>
          </w:p>
          <w:p w14:paraId="2C93F31E" w14:textId="77777777"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Cartografia </w:t>
            </w:r>
            <w:proofErr w:type="spellStart"/>
            <w:r w:rsidRPr="00AE1BB0">
              <w:rPr>
                <w:rFonts w:ascii="Garamond" w:hAnsi="Garamond"/>
              </w:rPr>
              <w:t>tradiz</w:t>
            </w:r>
            <w:proofErr w:type="spellEnd"/>
            <w:r w:rsidRPr="00AE1BB0">
              <w:rPr>
                <w:rFonts w:ascii="Garamond" w:hAnsi="Garamond"/>
              </w:rPr>
              <w:t>. e/o elettronica</w:t>
            </w:r>
          </w:p>
          <w:p w14:paraId="42E2A189" w14:textId="77777777" w:rsidR="00EC1A59" w:rsidRPr="00455F3C" w:rsidRDefault="00EC1A59" w:rsidP="00942280">
            <w:pPr>
              <w:rPr>
                <w:rFonts w:ascii="Garamond" w:hAnsi="Garamond"/>
              </w:rPr>
            </w:pPr>
            <w:r w:rsidRPr="00AE1BB0">
              <w:rPr>
                <w:rFonts w:ascii="Garamond" w:hAnsi="Garamond"/>
              </w:rPr>
              <w:fldChar w:fldCharType="begin">
                <w:ffData>
                  <w:name w:val=""/>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9E22D8">
              <w:rPr>
                <w:rFonts w:ascii="Garamond" w:hAnsi="Garamond"/>
                <w:b/>
                <w:bCs/>
              </w:rPr>
              <w:t>Altro (scrivere o cambiare i punti sopra indicati in base alle esigenze)</w:t>
            </w:r>
          </w:p>
        </w:tc>
      </w:tr>
      <w:tr w:rsidR="00EC1A59" w:rsidRPr="00AE1BB0" w14:paraId="05548729" w14:textId="77777777" w:rsidTr="00942280">
        <w:trPr>
          <w:trHeight w:val="625"/>
          <w:jc w:val="center"/>
        </w:trPr>
        <w:tc>
          <w:tcPr>
            <w:tcW w:w="10317" w:type="dxa"/>
            <w:gridSpan w:val="7"/>
            <w:shd w:val="clear" w:color="auto" w:fill="002060"/>
            <w:vAlign w:val="center"/>
          </w:tcPr>
          <w:p w14:paraId="5F4F6EA5" w14:textId="77777777" w:rsidR="00EC1A59" w:rsidRPr="00AE1BB0" w:rsidRDefault="00EC1A59" w:rsidP="00942280">
            <w:pPr>
              <w:pStyle w:val="Titolo2"/>
              <w:jc w:val="center"/>
              <w:rPr>
                <w:rFonts w:ascii="Garamond" w:hAnsi="Garamond"/>
                <w:smallCaps/>
                <w:sz w:val="22"/>
                <w:szCs w:val="22"/>
              </w:rPr>
            </w:pPr>
            <w:r w:rsidRPr="00AE1BB0">
              <w:rPr>
                <w:rFonts w:ascii="Garamond" w:hAnsi="Garamond"/>
                <w:smallCaps/>
                <w:sz w:val="22"/>
                <w:szCs w:val="22"/>
              </w:rPr>
              <w:t>Verifiche E Criteri Di Valutazione</w:t>
            </w:r>
          </w:p>
        </w:tc>
      </w:tr>
      <w:tr w:rsidR="00EC1A59" w:rsidRPr="00AE1BB0" w14:paraId="3B53D62A" w14:textId="77777777" w:rsidTr="00942280">
        <w:trPr>
          <w:trHeight w:val="1459"/>
          <w:jc w:val="center"/>
        </w:trPr>
        <w:tc>
          <w:tcPr>
            <w:tcW w:w="2857" w:type="dxa"/>
            <w:vAlign w:val="center"/>
          </w:tcPr>
          <w:p w14:paraId="16D1F3DB" w14:textId="77777777" w:rsidR="00EC1A59" w:rsidRPr="00AE1BB0" w:rsidRDefault="00EC1A59" w:rsidP="00942280">
            <w:pPr>
              <w:pStyle w:val="Titolo2"/>
              <w:jc w:val="center"/>
              <w:rPr>
                <w:rFonts w:ascii="Garamond" w:hAnsi="Garamond"/>
                <w:sz w:val="22"/>
                <w:szCs w:val="22"/>
              </w:rPr>
            </w:pPr>
            <w:r w:rsidRPr="00AE1BB0">
              <w:rPr>
                <w:rFonts w:ascii="Garamond" w:hAnsi="Garamond"/>
                <w:sz w:val="22"/>
                <w:szCs w:val="22"/>
              </w:rPr>
              <w:t>In itinere</w:t>
            </w:r>
          </w:p>
        </w:tc>
        <w:tc>
          <w:tcPr>
            <w:tcW w:w="3681" w:type="dxa"/>
            <w:gridSpan w:val="4"/>
            <w:tcBorders>
              <w:bottom w:val="single" w:sz="4" w:space="0" w:color="auto"/>
              <w:right w:val="single" w:sz="4" w:space="0" w:color="auto"/>
            </w:tcBorders>
            <w:vAlign w:val="center"/>
          </w:tcPr>
          <w:p w14:paraId="0F84E8BC" w14:textId="1541BAC6"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1"/>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Pr>
                <w:rFonts w:ascii="Garamond" w:hAnsi="Garamond"/>
              </w:rPr>
              <w:t>orale</w:t>
            </w:r>
          </w:p>
          <w:p w14:paraId="78E13568" w14:textId="77777777"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prova </w:t>
            </w:r>
            <w:proofErr w:type="spellStart"/>
            <w:r w:rsidRPr="00AE1BB0">
              <w:rPr>
                <w:rFonts w:ascii="Garamond" w:hAnsi="Garamond"/>
              </w:rPr>
              <w:t>semistrutturata</w:t>
            </w:r>
            <w:proofErr w:type="spellEnd"/>
          </w:p>
          <w:p w14:paraId="72CAD110"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in laboratorio</w:t>
            </w:r>
          </w:p>
          <w:p w14:paraId="69C33D6F" w14:textId="59237C4B"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1"/>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relazione</w:t>
            </w:r>
          </w:p>
          <w:p w14:paraId="0218B773"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griglie di osservazione</w:t>
            </w:r>
          </w:p>
          <w:p w14:paraId="09426E61"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comprensione del testo</w:t>
            </w:r>
          </w:p>
          <w:p w14:paraId="54912A2C"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saggio breve</w:t>
            </w:r>
          </w:p>
          <w:p w14:paraId="600BCDE3"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di simulazione</w:t>
            </w:r>
          </w:p>
          <w:p w14:paraId="3FE66E4F" w14:textId="77777777"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soluzione di problemi</w:t>
            </w:r>
          </w:p>
          <w:p w14:paraId="0622954F"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elaborazioni grafiche</w:t>
            </w:r>
          </w:p>
        </w:tc>
        <w:tc>
          <w:tcPr>
            <w:tcW w:w="3779" w:type="dxa"/>
            <w:gridSpan w:val="2"/>
            <w:vMerge w:val="restart"/>
            <w:tcBorders>
              <w:left w:val="single" w:sz="4" w:space="0" w:color="auto"/>
              <w:bottom w:val="single" w:sz="4" w:space="0" w:color="auto"/>
            </w:tcBorders>
            <w:vAlign w:val="center"/>
          </w:tcPr>
          <w:p w14:paraId="77C6AB8C" w14:textId="77777777" w:rsidR="00EC1A59" w:rsidRPr="00403EAB" w:rsidRDefault="00000000" w:rsidP="00942280">
            <w:pPr>
              <w:rPr>
                <w:rFonts w:ascii="Garamond" w:hAnsi="Garamond"/>
                <w:lang w:eastAsia="ar-SA"/>
              </w:rPr>
            </w:pPr>
            <w:r>
              <w:rPr>
                <w:rFonts w:ascii="Garamond" w:hAnsi="Garamond"/>
                <w:noProof/>
                <w:lang w:eastAsia="en-US"/>
              </w:rPr>
              <w:pict w14:anchorId="06EFDCE2">
                <v:shape id="_x0000_s1035" type="#_x0000_t202" style="position:absolute;margin-left:26.55pt;margin-top:2.95pt;width:124.6pt;height:21.45pt;z-index:251664384;mso-height-percent:200;mso-position-horizontal-relative:text;mso-position-vertical-relative:text;mso-height-percent:200;mso-width-relative:margin;mso-height-relative:margin">
                  <v:textbox style="mso-next-textbox:#_x0000_s1035;mso-fit-shape-to-text:t">
                    <w:txbxContent>
                      <w:p w14:paraId="3AF96EAB" w14:textId="77777777" w:rsidR="00EC1A59" w:rsidRPr="00315B2F" w:rsidRDefault="00EC1A59" w:rsidP="00EC1A59">
                        <w:pPr>
                          <w:rPr>
                            <w:rFonts w:ascii="Garamond" w:hAnsi="Garamond"/>
                          </w:rPr>
                        </w:pPr>
                        <w:r w:rsidRPr="00315B2F">
                          <w:rPr>
                            <w:rFonts w:ascii="Garamond" w:hAnsi="Garamond"/>
                          </w:rPr>
                          <w:t>Criteri di Valutazione</w:t>
                        </w:r>
                      </w:p>
                    </w:txbxContent>
                  </v:textbox>
                </v:shape>
              </w:pict>
            </w:r>
          </w:p>
          <w:p w14:paraId="1BB00E60" w14:textId="77777777" w:rsidR="00EC1A59" w:rsidRPr="00403EAB" w:rsidRDefault="00EC1A59" w:rsidP="00942280">
            <w:pPr>
              <w:rPr>
                <w:rFonts w:ascii="Garamond" w:hAnsi="Garamond"/>
                <w:lang w:eastAsia="ar-SA"/>
              </w:rPr>
            </w:pPr>
          </w:p>
          <w:p w14:paraId="4C243DBC" w14:textId="77777777" w:rsidR="00EC1A59" w:rsidRDefault="00EC1A59" w:rsidP="00942280">
            <w:pPr>
              <w:spacing w:line="0" w:lineRule="atLeast"/>
              <w:ind w:left="60"/>
              <w:rPr>
                <w:rFonts w:ascii="Garamond" w:hAnsi="Garamond"/>
                <w:lang w:eastAsia="ar-SA"/>
              </w:rPr>
            </w:pPr>
          </w:p>
          <w:p w14:paraId="25612C5E" w14:textId="77777777" w:rsidR="00EC1A59" w:rsidRDefault="00EC1A59" w:rsidP="00942280">
            <w:pPr>
              <w:spacing w:line="0" w:lineRule="atLeast"/>
              <w:ind w:left="60"/>
              <w:jc w:val="both"/>
              <w:rPr>
                <w:rFonts w:ascii="Garamond" w:hAnsi="Garamond"/>
                <w:lang w:eastAsia="ar-SA"/>
              </w:rPr>
            </w:pPr>
            <w:r w:rsidRPr="00B939E1">
              <w:rPr>
                <w:rFonts w:ascii="Garamond" w:hAnsi="Garamond"/>
                <w:lang w:eastAsia="ar-SA"/>
              </w:rPr>
              <w:t>Per la valutazione delle varie prove di</w:t>
            </w:r>
            <w:r>
              <w:rPr>
                <w:rFonts w:ascii="Garamond" w:hAnsi="Garamond"/>
                <w:lang w:eastAsia="ar-SA"/>
              </w:rPr>
              <w:t xml:space="preserve"> </w:t>
            </w:r>
            <w:r w:rsidRPr="00B939E1">
              <w:rPr>
                <w:rFonts w:ascii="Garamond" w:hAnsi="Garamond"/>
                <w:lang w:eastAsia="ar-SA"/>
              </w:rPr>
              <w:t xml:space="preserve">verifica si farà riferimento </w:t>
            </w:r>
            <w:r>
              <w:rPr>
                <w:rFonts w:ascii="Garamond" w:hAnsi="Garamond"/>
                <w:lang w:eastAsia="ar-SA"/>
              </w:rPr>
              <w:t xml:space="preserve">alle griglie </w:t>
            </w:r>
            <w:r w:rsidRPr="00B939E1">
              <w:rPr>
                <w:rFonts w:ascii="Garamond" w:hAnsi="Garamond"/>
                <w:lang w:eastAsia="ar-SA"/>
              </w:rPr>
              <w:t>di valutazione di dipartimento.</w:t>
            </w:r>
          </w:p>
          <w:p w14:paraId="1BEFC82D" w14:textId="77777777" w:rsidR="00EC1A59" w:rsidRPr="00B939E1" w:rsidRDefault="00EC1A59" w:rsidP="00942280">
            <w:pPr>
              <w:spacing w:line="0" w:lineRule="atLeast"/>
              <w:ind w:left="60"/>
              <w:jc w:val="both"/>
              <w:rPr>
                <w:rFonts w:ascii="Garamond" w:hAnsi="Garamond"/>
                <w:lang w:eastAsia="ar-SA"/>
              </w:rPr>
            </w:pPr>
          </w:p>
          <w:p w14:paraId="58DF1866" w14:textId="77777777" w:rsidR="00EC1A59" w:rsidRPr="00B939E1" w:rsidRDefault="00EC1A59" w:rsidP="00942280">
            <w:pPr>
              <w:spacing w:line="0" w:lineRule="atLeast"/>
              <w:ind w:left="60"/>
              <w:jc w:val="both"/>
              <w:rPr>
                <w:rFonts w:ascii="Garamond" w:hAnsi="Garamond"/>
                <w:lang w:eastAsia="ar-SA"/>
              </w:rPr>
            </w:pPr>
            <w:r w:rsidRPr="00B939E1">
              <w:rPr>
                <w:rFonts w:ascii="Garamond" w:hAnsi="Garamond"/>
                <w:lang w:eastAsia="ar-SA"/>
              </w:rPr>
              <w:t>Nella valutazione finale dell’allievo si terrà</w:t>
            </w:r>
          </w:p>
          <w:p w14:paraId="01B7E7C9" w14:textId="77777777" w:rsidR="00EC1A59" w:rsidRDefault="00EC1A59" w:rsidP="00942280">
            <w:pPr>
              <w:spacing w:line="0" w:lineRule="atLeast"/>
              <w:ind w:left="60"/>
              <w:jc w:val="both"/>
              <w:rPr>
                <w:rFonts w:ascii="Garamond" w:hAnsi="Garamond"/>
                <w:lang w:eastAsia="ar-SA"/>
              </w:rPr>
            </w:pPr>
            <w:r w:rsidRPr="00B939E1">
              <w:rPr>
                <w:rFonts w:ascii="Garamond" w:hAnsi="Garamond"/>
                <w:lang w:eastAsia="ar-SA"/>
              </w:rPr>
              <w:t>conto del profitto dell’impegno e dei</w:t>
            </w:r>
            <w:r>
              <w:rPr>
                <w:rFonts w:ascii="Garamond" w:hAnsi="Garamond"/>
                <w:lang w:eastAsia="ar-SA"/>
              </w:rPr>
              <w:t xml:space="preserve"> </w:t>
            </w:r>
            <w:r w:rsidRPr="00B939E1">
              <w:rPr>
                <w:rFonts w:ascii="Garamond" w:hAnsi="Garamond"/>
                <w:lang w:eastAsia="ar-SA"/>
              </w:rPr>
              <w:t>progressi compiuti dal discente nella sua</w:t>
            </w:r>
            <w:r>
              <w:rPr>
                <w:rFonts w:ascii="Garamond" w:hAnsi="Garamond"/>
                <w:lang w:eastAsia="ar-SA"/>
              </w:rPr>
              <w:t xml:space="preserve"> </w:t>
            </w:r>
            <w:r w:rsidRPr="00B939E1">
              <w:rPr>
                <w:rFonts w:ascii="Garamond" w:hAnsi="Garamond"/>
                <w:lang w:eastAsia="ar-SA"/>
              </w:rPr>
              <w:t>attività di apprendimento.</w:t>
            </w:r>
          </w:p>
          <w:p w14:paraId="0743BE9F" w14:textId="77777777" w:rsidR="00EC1A59" w:rsidRPr="00B939E1" w:rsidRDefault="00EC1A59" w:rsidP="00942280">
            <w:pPr>
              <w:spacing w:line="0" w:lineRule="atLeast"/>
              <w:ind w:left="60"/>
              <w:jc w:val="both"/>
              <w:rPr>
                <w:rFonts w:ascii="Garamond" w:hAnsi="Garamond"/>
                <w:lang w:eastAsia="ar-SA"/>
              </w:rPr>
            </w:pPr>
          </w:p>
          <w:p w14:paraId="4CF4A0DF" w14:textId="77777777" w:rsidR="00EC1A59" w:rsidRDefault="00EC1A59" w:rsidP="00942280">
            <w:pPr>
              <w:spacing w:line="0" w:lineRule="atLeast"/>
              <w:ind w:left="60"/>
              <w:jc w:val="both"/>
              <w:rPr>
                <w:rFonts w:ascii="Garamond" w:hAnsi="Garamond"/>
                <w:lang w:eastAsia="ar-SA"/>
              </w:rPr>
            </w:pPr>
            <w:r w:rsidRPr="00B939E1">
              <w:rPr>
                <w:rFonts w:ascii="Garamond" w:hAnsi="Garamond"/>
                <w:lang w:eastAsia="ar-SA"/>
              </w:rPr>
              <w:t>Per gli alunni BES e DSA la valutazione</w:t>
            </w:r>
            <w:r>
              <w:rPr>
                <w:rFonts w:ascii="Garamond" w:hAnsi="Garamond"/>
                <w:lang w:eastAsia="ar-SA"/>
              </w:rPr>
              <w:t xml:space="preserve"> </w:t>
            </w:r>
            <w:r w:rsidRPr="00B939E1">
              <w:rPr>
                <w:rFonts w:ascii="Garamond" w:hAnsi="Garamond"/>
                <w:lang w:eastAsia="ar-SA"/>
              </w:rPr>
              <w:t>terrà conto di quanto stabilito nel PDP.</w:t>
            </w:r>
          </w:p>
          <w:p w14:paraId="5FCC63F1" w14:textId="77777777" w:rsidR="00EC1A59" w:rsidRPr="00B939E1" w:rsidRDefault="00EC1A59" w:rsidP="00942280">
            <w:pPr>
              <w:spacing w:line="0" w:lineRule="atLeast"/>
              <w:ind w:left="60"/>
              <w:jc w:val="both"/>
              <w:rPr>
                <w:rFonts w:ascii="Garamond" w:hAnsi="Garamond"/>
                <w:lang w:eastAsia="ar-SA"/>
              </w:rPr>
            </w:pPr>
          </w:p>
          <w:p w14:paraId="3F22F668" w14:textId="77777777" w:rsidR="00EC1A59" w:rsidRPr="00AE1BB0" w:rsidRDefault="00EC1A59" w:rsidP="00942280">
            <w:pPr>
              <w:rPr>
                <w:rFonts w:ascii="Garamond" w:hAnsi="Garamond"/>
              </w:rPr>
            </w:pPr>
          </w:p>
        </w:tc>
      </w:tr>
      <w:tr w:rsidR="00EC1A59" w:rsidRPr="00AE1BB0" w14:paraId="1953EBF2" w14:textId="77777777" w:rsidTr="00942280">
        <w:trPr>
          <w:trHeight w:val="843"/>
          <w:jc w:val="center"/>
        </w:trPr>
        <w:tc>
          <w:tcPr>
            <w:tcW w:w="2857" w:type="dxa"/>
            <w:vAlign w:val="center"/>
          </w:tcPr>
          <w:p w14:paraId="1A4BCFB1" w14:textId="77777777" w:rsidR="00EC1A59" w:rsidRPr="00AE1BB0" w:rsidRDefault="00EC1A59" w:rsidP="00942280">
            <w:pPr>
              <w:pStyle w:val="Titolo2"/>
              <w:jc w:val="center"/>
              <w:rPr>
                <w:rFonts w:ascii="Garamond" w:hAnsi="Garamond"/>
                <w:sz w:val="22"/>
                <w:szCs w:val="22"/>
              </w:rPr>
            </w:pPr>
            <w:r w:rsidRPr="00AE1BB0">
              <w:rPr>
                <w:rFonts w:ascii="Garamond" w:hAnsi="Garamond"/>
                <w:sz w:val="22"/>
                <w:szCs w:val="22"/>
              </w:rPr>
              <w:t>Fine modulo</w:t>
            </w:r>
          </w:p>
        </w:tc>
        <w:tc>
          <w:tcPr>
            <w:tcW w:w="3681" w:type="dxa"/>
            <w:gridSpan w:val="4"/>
            <w:tcBorders>
              <w:top w:val="single" w:sz="4" w:space="0" w:color="auto"/>
              <w:bottom w:val="single" w:sz="4" w:space="0" w:color="auto"/>
              <w:right w:val="single" w:sz="4" w:space="0" w:color="auto"/>
            </w:tcBorders>
            <w:vAlign w:val="center"/>
          </w:tcPr>
          <w:p w14:paraId="696B893F" w14:textId="77777777" w:rsidR="00EC1A59" w:rsidRPr="00AE1BB0" w:rsidRDefault="00EC1A59" w:rsidP="00942280">
            <w:pPr>
              <w:rPr>
                <w:rFonts w:ascii="Garamond" w:hAnsi="Garamond"/>
              </w:rPr>
            </w:pPr>
            <w:r w:rsidRPr="00AE1BB0">
              <w:rPr>
                <w:rFonts w:ascii="Garamond" w:hAnsi="Garamond"/>
              </w:rPr>
              <w:fldChar w:fldCharType="begin">
                <w:ffData>
                  <w:name w:val=""/>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strutturata</w:t>
            </w:r>
          </w:p>
          <w:p w14:paraId="5D7D2ED2" w14:textId="77777777" w:rsidR="00EC1A59" w:rsidRPr="00AE1BB0" w:rsidRDefault="00EC1A59" w:rsidP="00942280">
            <w:pPr>
              <w:rPr>
                <w:rFonts w:ascii="Garamond" w:hAnsi="Garamond"/>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w:t>
            </w:r>
            <w:proofErr w:type="spellStart"/>
            <w:r w:rsidRPr="00AE1BB0">
              <w:rPr>
                <w:rFonts w:ascii="Garamond" w:hAnsi="Garamond"/>
              </w:rPr>
              <w:t>semistrutturata</w:t>
            </w:r>
            <w:proofErr w:type="spellEnd"/>
          </w:p>
          <w:p w14:paraId="267A0E93"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in laboratorio</w:t>
            </w:r>
          </w:p>
          <w:p w14:paraId="338DE08A"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relazione</w:t>
            </w:r>
          </w:p>
          <w:p w14:paraId="64EBDE61"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griglie di osservazione</w:t>
            </w:r>
          </w:p>
          <w:p w14:paraId="47BF1DAF"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comprensione del testo</w:t>
            </w:r>
          </w:p>
          <w:p w14:paraId="09E29260"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di simulazione</w:t>
            </w:r>
          </w:p>
          <w:p w14:paraId="54163182" w14:textId="77777777"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soluzione di problemi</w:t>
            </w:r>
          </w:p>
          <w:p w14:paraId="727630C0"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elaborazioni grafiche</w:t>
            </w:r>
          </w:p>
        </w:tc>
        <w:tc>
          <w:tcPr>
            <w:tcW w:w="3779" w:type="dxa"/>
            <w:gridSpan w:val="2"/>
            <w:vMerge/>
            <w:tcBorders>
              <w:top w:val="single" w:sz="4" w:space="0" w:color="auto"/>
              <w:left w:val="single" w:sz="4" w:space="0" w:color="auto"/>
              <w:bottom w:val="single" w:sz="4" w:space="0" w:color="auto"/>
            </w:tcBorders>
            <w:vAlign w:val="center"/>
          </w:tcPr>
          <w:p w14:paraId="3B391E80" w14:textId="77777777" w:rsidR="00EC1A59" w:rsidRPr="00AE1BB0" w:rsidRDefault="00EC1A59" w:rsidP="00942280">
            <w:pPr>
              <w:rPr>
                <w:rFonts w:ascii="Garamond" w:hAnsi="Garamond"/>
              </w:rPr>
            </w:pPr>
          </w:p>
        </w:tc>
      </w:tr>
      <w:tr w:rsidR="00EC1A59" w:rsidRPr="00AE1BB0" w14:paraId="5D03F8EA" w14:textId="77777777" w:rsidTr="00942280">
        <w:trPr>
          <w:trHeight w:val="416"/>
          <w:jc w:val="center"/>
        </w:trPr>
        <w:tc>
          <w:tcPr>
            <w:tcW w:w="2857" w:type="dxa"/>
            <w:vAlign w:val="center"/>
          </w:tcPr>
          <w:p w14:paraId="438F556A" w14:textId="77777777" w:rsidR="00EC1A59" w:rsidRPr="00AE1BB0" w:rsidRDefault="00EC1A59" w:rsidP="00942280">
            <w:pPr>
              <w:pStyle w:val="Titolo2"/>
              <w:jc w:val="center"/>
              <w:rPr>
                <w:rFonts w:ascii="Garamond" w:hAnsi="Garamond"/>
                <w:sz w:val="22"/>
                <w:szCs w:val="22"/>
              </w:rPr>
            </w:pPr>
            <w:r w:rsidRPr="00AE1BB0">
              <w:rPr>
                <w:rFonts w:ascii="Garamond" w:hAnsi="Garamond"/>
                <w:sz w:val="22"/>
                <w:szCs w:val="22"/>
              </w:rPr>
              <w:t>Livelli minimi per le verifiche</w:t>
            </w:r>
          </w:p>
        </w:tc>
        <w:tc>
          <w:tcPr>
            <w:tcW w:w="7460" w:type="dxa"/>
            <w:gridSpan w:val="6"/>
            <w:tcBorders>
              <w:top w:val="single" w:sz="4" w:space="0" w:color="auto"/>
              <w:bottom w:val="single" w:sz="4" w:space="0" w:color="auto"/>
            </w:tcBorders>
            <w:vAlign w:val="center"/>
          </w:tcPr>
          <w:p w14:paraId="6CCCADAE" w14:textId="77777777" w:rsidR="00EC1A59" w:rsidRPr="006F4C3F" w:rsidRDefault="00EC1A59" w:rsidP="00942280">
            <w:pPr>
              <w:jc w:val="both"/>
              <w:rPr>
                <w:rFonts w:ascii="Garamond" w:hAnsi="Garamond"/>
                <w:lang w:eastAsia="ar-SA"/>
              </w:rPr>
            </w:pPr>
            <w:r w:rsidRPr="006F4C3F">
              <w:rPr>
                <w:rFonts w:ascii="Garamond" w:hAnsi="Garamond"/>
                <w:lang w:eastAsia="ar-SA"/>
              </w:rPr>
              <w:t xml:space="preserve">Basilare consapevolezza delle conoscenze ed iniziale maturazione delle abilità correlate. </w:t>
            </w:r>
          </w:p>
          <w:p w14:paraId="032FD4D1" w14:textId="77777777" w:rsidR="00EC1A59" w:rsidRPr="006F4C3F" w:rsidRDefault="00EC1A59" w:rsidP="00942280">
            <w:pPr>
              <w:jc w:val="both"/>
              <w:rPr>
                <w:rFonts w:ascii="Garamond" w:hAnsi="Garamond"/>
                <w:lang w:eastAsia="ar-SA"/>
              </w:rPr>
            </w:pPr>
            <w:r w:rsidRPr="006F4C3F">
              <w:rPr>
                <w:rFonts w:ascii="Garamond" w:hAnsi="Garamond"/>
                <w:lang w:eastAsia="ar-SA"/>
              </w:rPr>
              <w:t>Le verifiche verranno effettuate nel momento in cui saranno stati trattati tutti gli argomenti relativi ai contenuti minimi disciplinari.</w:t>
            </w:r>
          </w:p>
        </w:tc>
      </w:tr>
      <w:tr w:rsidR="00EC1A59" w:rsidRPr="00AE1BB0" w14:paraId="105C6E4E" w14:textId="77777777" w:rsidTr="00942280">
        <w:trPr>
          <w:trHeight w:val="314"/>
          <w:jc w:val="center"/>
        </w:trPr>
        <w:tc>
          <w:tcPr>
            <w:tcW w:w="2857" w:type="dxa"/>
            <w:vAlign w:val="center"/>
          </w:tcPr>
          <w:p w14:paraId="7C71228A" w14:textId="77777777" w:rsidR="00EC1A59" w:rsidRPr="00AE1BB0" w:rsidRDefault="00EC1A59" w:rsidP="00942280">
            <w:pPr>
              <w:pStyle w:val="Titolo2"/>
              <w:jc w:val="center"/>
              <w:rPr>
                <w:rFonts w:ascii="Garamond" w:hAnsi="Garamond"/>
                <w:sz w:val="22"/>
                <w:szCs w:val="22"/>
              </w:rPr>
            </w:pPr>
            <w:r w:rsidRPr="00AE1BB0">
              <w:rPr>
                <w:rFonts w:ascii="Garamond" w:hAnsi="Garamond"/>
                <w:sz w:val="22"/>
                <w:szCs w:val="22"/>
              </w:rPr>
              <w:t>Azioni di recupero ed approfondimento</w:t>
            </w:r>
          </w:p>
        </w:tc>
        <w:tc>
          <w:tcPr>
            <w:tcW w:w="7460" w:type="dxa"/>
            <w:gridSpan w:val="6"/>
            <w:vAlign w:val="center"/>
          </w:tcPr>
          <w:p w14:paraId="1B4710CE" w14:textId="77777777" w:rsidR="00EC1A59" w:rsidRPr="006F4C3F" w:rsidRDefault="00EC1A59" w:rsidP="00942280">
            <w:pPr>
              <w:jc w:val="both"/>
              <w:rPr>
                <w:rFonts w:ascii="Garamond" w:hAnsi="Garamond" w:cs="Helvetica-Narrow"/>
                <w:szCs w:val="20"/>
              </w:rPr>
            </w:pPr>
            <w:r w:rsidRPr="006F4C3F">
              <w:rPr>
                <w:rFonts w:ascii="Garamond" w:hAnsi="Garamond"/>
                <w:lang w:eastAsia="ar-SA"/>
              </w:rPr>
              <w:t>Dopo aver effettuato verifiche in itinere e di fine modulo, si avvieranno attività di recupero e/o di approfondimento e, in alternativa, agli allievi con un livello di apprendimento insufficiente, si consiglierà la frequenza di Sportelli Pomeridiani e/o IDEI.</w:t>
            </w:r>
          </w:p>
        </w:tc>
      </w:tr>
    </w:tbl>
    <w:p w14:paraId="5DBCF0B1" w14:textId="77777777" w:rsidR="008E0CE3" w:rsidRDefault="008E0CE3"/>
    <w:p w14:paraId="346A9982" w14:textId="77777777" w:rsidR="008E0CE3" w:rsidRDefault="008E0CE3"/>
    <w:p w14:paraId="788FD695" w14:textId="77777777" w:rsidR="008E0CE3" w:rsidRDefault="008E0CE3"/>
    <w:p w14:paraId="11C6CF8D" w14:textId="77777777" w:rsidR="008E0CE3" w:rsidRDefault="00000000">
      <w:pPr>
        <w:pStyle w:val="Sottotitolo"/>
        <w:ind w:left="340"/>
        <w:jc w:val="both"/>
        <w:rPr>
          <w:rFonts w:ascii="Garamond" w:hAnsi="Garamond"/>
          <w:b w:val="0"/>
          <w:bCs/>
          <w:sz w:val="26"/>
          <w:szCs w:val="26"/>
        </w:rPr>
      </w:pPr>
      <w:r>
        <w:rPr>
          <w:rFonts w:ascii="Garamond" w:hAnsi="Garamond"/>
          <w:sz w:val="26"/>
          <w:szCs w:val="26"/>
        </w:rPr>
        <w:lastRenderedPageBreak/>
        <w:t xml:space="preserve">MODULO N. </w:t>
      </w:r>
      <w:proofErr w:type="gramStart"/>
      <w:r>
        <w:rPr>
          <w:rFonts w:ascii="Garamond" w:hAnsi="Garamond"/>
          <w:sz w:val="26"/>
          <w:szCs w:val="26"/>
          <w:lang w:val="it-IT"/>
        </w:rPr>
        <w:t>3</w:t>
      </w:r>
      <w:r>
        <w:rPr>
          <w:rFonts w:ascii="Garamond" w:hAnsi="Garamond"/>
          <w:sz w:val="26"/>
          <w:szCs w:val="26"/>
        </w:rPr>
        <w:t>:</w:t>
      </w:r>
      <w:r>
        <w:rPr>
          <w:rFonts w:ascii="Garamond" w:hAnsi="Garamond"/>
          <w:sz w:val="26"/>
          <w:szCs w:val="26"/>
          <w:lang w:val="it-IT"/>
        </w:rPr>
        <w:t xml:space="preserve">   </w:t>
      </w:r>
      <w:proofErr w:type="gramEnd"/>
      <w:r>
        <w:rPr>
          <w:rFonts w:ascii="Garamond" w:hAnsi="Garamond"/>
          <w:sz w:val="26"/>
          <w:szCs w:val="26"/>
          <w:lang w:val="it-IT"/>
        </w:rPr>
        <w:t xml:space="preserve">  </w:t>
      </w:r>
      <w:r>
        <w:rPr>
          <w:rFonts w:ascii="Garamond" w:eastAsia="Garamond" w:hAnsi="Garamond" w:cs="Garamond"/>
        </w:rPr>
        <w:t>CAMPO ELETTROSTATICO E CONDENSATORI</w:t>
      </w:r>
      <w:r>
        <w:rPr>
          <w:rFonts w:ascii="Garamond" w:hAnsi="Garamond"/>
          <w:b w:val="0"/>
          <w:bCs/>
          <w:sz w:val="26"/>
          <w:szCs w:val="26"/>
        </w:rPr>
        <w:t xml:space="preserve"> </w:t>
      </w:r>
    </w:p>
    <w:p w14:paraId="13151A6F" w14:textId="77777777" w:rsidR="008E0CE3" w:rsidRDefault="00000000">
      <w:pPr>
        <w:rPr>
          <w:rFonts w:ascii="Garamond" w:eastAsia="Times New Roman" w:hAnsi="Garamond" w:cs="Times New Roman"/>
          <w:bCs/>
          <w:sz w:val="26"/>
          <w:szCs w:val="26"/>
          <w:lang w:val="zh-CN" w:eastAsia="ar-SA" w:bidi="ar-SA"/>
        </w:rPr>
      </w:pPr>
      <w:r>
        <w:rPr>
          <w:rFonts w:ascii="Garamond" w:hAnsi="Garamond"/>
          <w:bCs/>
          <w:sz w:val="26"/>
          <w:szCs w:val="26"/>
        </w:rPr>
        <w:t xml:space="preserve">     </w:t>
      </w:r>
      <w:r>
        <w:rPr>
          <w:rFonts w:ascii="Garamond" w:eastAsia="Times New Roman" w:hAnsi="Garamond" w:cs="Times New Roman"/>
          <w:bCs/>
          <w:sz w:val="26"/>
          <w:szCs w:val="26"/>
          <w:lang w:val="zh-CN" w:eastAsia="ar-SA" w:bidi="ar-SA"/>
        </w:rPr>
        <w:t>Funzione:</w:t>
      </w:r>
      <w:r>
        <w:rPr>
          <w:bCs/>
        </w:rPr>
        <w:t xml:space="preserve">               </w:t>
      </w:r>
      <w:r>
        <w:rPr>
          <w:rFonts w:ascii="Garamond" w:eastAsia="Times New Roman" w:hAnsi="Garamond" w:cs="Times New Roman"/>
          <w:bCs/>
          <w:sz w:val="26"/>
          <w:szCs w:val="26"/>
          <w:lang w:val="zh-CN" w:eastAsia="ar-SA" w:bidi="ar-SA"/>
        </w:rPr>
        <w:t xml:space="preserve">Controllo elettrico, elettronico e meccanico a livello oper./ controllo elettrico,  </w:t>
      </w:r>
    </w:p>
    <w:p w14:paraId="2BA3CF5F" w14:textId="3A42A0A4" w:rsidR="008E0CE3" w:rsidRDefault="00000000">
      <w:pPr>
        <w:rPr>
          <w:rFonts w:ascii="Garamond" w:eastAsia="Times New Roman" w:hAnsi="Garamond" w:cs="Times New Roman"/>
          <w:bCs/>
          <w:sz w:val="26"/>
          <w:szCs w:val="26"/>
          <w:lang w:eastAsia="ar-SA" w:bidi="ar-SA"/>
        </w:rPr>
      </w:pPr>
      <w:r>
        <w:rPr>
          <w:rFonts w:ascii="Garamond" w:eastAsia="Times New Roman" w:hAnsi="Garamond" w:cs="Times New Roman"/>
          <w:bCs/>
          <w:sz w:val="26"/>
          <w:szCs w:val="26"/>
          <w:lang w:eastAsia="ar-SA" w:bidi="ar-SA"/>
        </w:rPr>
        <w:t xml:space="preserve">     E</w:t>
      </w:r>
      <w:r>
        <w:rPr>
          <w:rFonts w:ascii="Garamond" w:eastAsia="Times New Roman" w:hAnsi="Garamond" w:cs="Times New Roman"/>
          <w:bCs/>
          <w:sz w:val="26"/>
          <w:szCs w:val="26"/>
          <w:lang w:val="zh-CN" w:eastAsia="ar-SA" w:bidi="ar-SA"/>
        </w:rPr>
        <w:t>elettronico</w:t>
      </w:r>
      <w:r>
        <w:rPr>
          <w:rFonts w:ascii="Garamond" w:eastAsia="Times New Roman" w:hAnsi="Garamond" w:cs="Times New Roman"/>
          <w:bCs/>
          <w:sz w:val="26"/>
          <w:szCs w:val="26"/>
          <w:lang w:eastAsia="ar-SA" w:bidi="ar-SA"/>
        </w:rPr>
        <w:t xml:space="preserve"> e </w:t>
      </w:r>
      <w:r>
        <w:rPr>
          <w:rFonts w:ascii="Garamond" w:eastAsia="Times New Roman" w:hAnsi="Garamond" w:cs="Times New Roman"/>
          <w:bCs/>
          <w:sz w:val="26"/>
          <w:szCs w:val="26"/>
          <w:lang w:val="zh-CN" w:eastAsia="ar-SA" w:bidi="ar-SA"/>
        </w:rPr>
        <w:t>meccanico (control engineering) a livello operativo</w:t>
      </w:r>
    </w:p>
    <w:tbl>
      <w:tblPr>
        <w:tblStyle w:val="TableNormal1"/>
        <w:tblW w:w="10359" w:type="dxa"/>
        <w:tblInd w:w="305" w:type="dxa"/>
        <w:tblLayout w:type="fixed"/>
        <w:tblCellMar>
          <w:left w:w="7" w:type="dxa"/>
          <w:right w:w="7" w:type="dxa"/>
        </w:tblCellMar>
        <w:tblLook w:val="04A0" w:firstRow="1" w:lastRow="0" w:firstColumn="1" w:lastColumn="0" w:noHBand="0" w:noVBand="1"/>
      </w:tblPr>
      <w:tblGrid>
        <w:gridCol w:w="2899"/>
        <w:gridCol w:w="7460"/>
      </w:tblGrid>
      <w:tr w:rsidR="008E0CE3" w14:paraId="640A9304" w14:textId="77777777" w:rsidTr="00B47EC3">
        <w:trPr>
          <w:trHeight w:val="227"/>
        </w:trPr>
        <w:tc>
          <w:tcPr>
            <w:tcW w:w="10359" w:type="dxa"/>
            <w:gridSpan w:val="2"/>
            <w:tcBorders>
              <w:top w:val="double" w:sz="2" w:space="0" w:color="000000"/>
              <w:left w:val="double" w:sz="2" w:space="0" w:color="000000"/>
              <w:bottom w:val="double" w:sz="2" w:space="0" w:color="000000"/>
              <w:right w:val="double" w:sz="2" w:space="0" w:color="000000"/>
            </w:tcBorders>
            <w:shd w:val="clear" w:color="auto" w:fill="DAEEF3"/>
            <w:vAlign w:val="center"/>
          </w:tcPr>
          <w:p w14:paraId="46572815" w14:textId="71E5554D" w:rsidR="008E0CE3" w:rsidRDefault="00000000">
            <w:pPr>
              <w:pStyle w:val="TableParagraph"/>
              <w:jc w:val="center"/>
              <w:rPr>
                <w:rFonts w:ascii="Garamond" w:hAnsi="Garamond" w:cs="Garamond"/>
                <w:b/>
                <w:sz w:val="28"/>
                <w:szCs w:val="26"/>
                <w:lang w:eastAsia="zh-CN" w:bidi="ar-SA"/>
              </w:rPr>
            </w:pPr>
            <w:r>
              <w:rPr>
                <w:rFonts w:ascii="Garamond" w:hAnsi="Garamond"/>
                <w:bCs/>
                <w:sz w:val="26"/>
                <w:szCs w:val="26"/>
              </w:rPr>
              <w:t xml:space="preserve">          </w:t>
            </w:r>
            <w:r>
              <w:rPr>
                <w:rFonts w:ascii="Garamond" w:hAnsi="Garamond" w:cs="Garamond"/>
                <w:b/>
                <w:sz w:val="28"/>
                <w:szCs w:val="26"/>
                <w:lang w:eastAsia="zh-CN" w:bidi="ar-SA"/>
              </w:rPr>
              <w:t xml:space="preserve">Competenze STCW </w:t>
            </w:r>
          </w:p>
          <w:p w14:paraId="3B8AEF16" w14:textId="77777777" w:rsidR="008E0CE3"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I – Regola A-III/1 - Mantiene una sicura guardia in macchina</w:t>
            </w:r>
          </w:p>
          <w:p w14:paraId="5C02E054" w14:textId="77777777" w:rsidR="008E0CE3"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VI – Regola A-III/1 - Fa funzionare (operate) i sistemi elettrici, elettronici e di controllo</w:t>
            </w:r>
          </w:p>
          <w:p w14:paraId="7564DF56" w14:textId="77777777" w:rsidR="008E0CE3"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VII – Regola A-III/1 - Manutenzione</w:t>
            </w:r>
            <w:r>
              <w:rPr>
                <w:rFonts w:ascii="Garamond" w:eastAsia="Times New Roman" w:hAnsi="Garamond" w:cs="Garamond"/>
                <w:b/>
                <w:bCs/>
                <w:color w:val="auto"/>
                <w:spacing w:val="-6"/>
                <w:lang w:eastAsia="zh-CN"/>
              </w:rPr>
              <w:t xml:space="preserve"> </w:t>
            </w:r>
            <w:r>
              <w:rPr>
                <w:rFonts w:ascii="Garamond" w:eastAsia="Times New Roman" w:hAnsi="Garamond" w:cs="Garamond"/>
                <w:b/>
                <w:bCs/>
                <w:color w:val="auto"/>
                <w:lang w:eastAsia="zh-CN"/>
              </w:rPr>
              <w:t>e</w:t>
            </w:r>
            <w:r>
              <w:rPr>
                <w:rFonts w:ascii="Garamond" w:eastAsia="Times New Roman" w:hAnsi="Garamond" w:cs="Garamond"/>
                <w:b/>
                <w:bCs/>
                <w:color w:val="auto"/>
                <w:spacing w:val="-8"/>
                <w:lang w:eastAsia="zh-CN"/>
              </w:rPr>
              <w:t xml:space="preserve"> </w:t>
            </w:r>
            <w:r>
              <w:rPr>
                <w:rFonts w:ascii="Garamond" w:eastAsia="Times New Roman" w:hAnsi="Garamond" w:cs="Garamond"/>
                <w:b/>
                <w:bCs/>
                <w:color w:val="auto"/>
                <w:lang w:eastAsia="zh-CN"/>
              </w:rPr>
              <w:t>riparazione</w:t>
            </w:r>
            <w:r>
              <w:rPr>
                <w:rFonts w:ascii="Garamond" w:eastAsia="Times New Roman" w:hAnsi="Garamond" w:cs="Garamond"/>
                <w:b/>
                <w:bCs/>
                <w:color w:val="auto"/>
                <w:spacing w:val="-5"/>
                <w:lang w:eastAsia="zh-CN"/>
              </w:rPr>
              <w:t xml:space="preserve"> </w:t>
            </w:r>
            <w:r>
              <w:rPr>
                <w:rFonts w:ascii="Garamond" w:eastAsia="Times New Roman" w:hAnsi="Garamond" w:cs="Garamond"/>
                <w:b/>
                <w:bCs/>
                <w:color w:val="auto"/>
                <w:lang w:eastAsia="zh-CN"/>
              </w:rPr>
              <w:t>dell’apparato</w:t>
            </w:r>
            <w:r>
              <w:rPr>
                <w:rFonts w:ascii="Garamond" w:eastAsia="Times New Roman" w:hAnsi="Garamond" w:cs="Garamond"/>
                <w:b/>
                <w:bCs/>
                <w:color w:val="auto"/>
                <w:spacing w:val="-5"/>
                <w:lang w:eastAsia="zh-CN"/>
              </w:rPr>
              <w:t xml:space="preserve"> </w:t>
            </w:r>
            <w:r>
              <w:rPr>
                <w:rFonts w:ascii="Garamond" w:eastAsia="Times New Roman" w:hAnsi="Garamond" w:cs="Garamond"/>
                <w:b/>
                <w:bCs/>
                <w:color w:val="auto"/>
                <w:lang w:eastAsia="zh-CN"/>
              </w:rPr>
              <w:t>elettrico,</w:t>
            </w:r>
            <w:r>
              <w:rPr>
                <w:rFonts w:ascii="Garamond" w:eastAsia="Times New Roman" w:hAnsi="Garamond" w:cs="Garamond"/>
                <w:b/>
                <w:bCs/>
                <w:color w:val="auto"/>
                <w:spacing w:val="-5"/>
                <w:lang w:eastAsia="zh-CN"/>
              </w:rPr>
              <w:t xml:space="preserve"> </w:t>
            </w:r>
            <w:r>
              <w:rPr>
                <w:rFonts w:ascii="Garamond" w:eastAsia="Times New Roman" w:hAnsi="Garamond" w:cs="Garamond"/>
                <w:b/>
                <w:bCs/>
                <w:color w:val="auto"/>
                <w:spacing w:val="-2"/>
                <w:lang w:eastAsia="zh-CN"/>
              </w:rPr>
              <w:t>elettronico</w:t>
            </w:r>
          </w:p>
          <w:p w14:paraId="39D8EADE" w14:textId="77777777" w:rsidR="008E0CE3"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I - Regola A-III/6- Sorveglia il funzionamento dei sistemi elettrici, elettronici e di controllo</w:t>
            </w:r>
          </w:p>
          <w:p w14:paraId="51B70D9B" w14:textId="77777777" w:rsidR="008E0CE3"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II - Regola A-III/6-Monitoraggio</w:t>
            </w:r>
            <w:r>
              <w:rPr>
                <w:rFonts w:ascii="Garamond" w:eastAsia="Times New Roman" w:hAnsi="Garamond" w:cs="Garamond"/>
                <w:b/>
                <w:bCs/>
                <w:color w:val="auto"/>
                <w:spacing w:val="-2"/>
                <w:lang w:eastAsia="zh-CN"/>
              </w:rPr>
              <w:t xml:space="preserve"> </w:t>
            </w:r>
            <w:r>
              <w:rPr>
                <w:rFonts w:ascii="Garamond" w:eastAsia="Times New Roman" w:hAnsi="Garamond" w:cs="Garamond"/>
                <w:b/>
                <w:bCs/>
                <w:color w:val="auto"/>
                <w:lang w:eastAsia="zh-CN"/>
              </w:rPr>
              <w:t>del</w:t>
            </w:r>
            <w:r>
              <w:rPr>
                <w:rFonts w:ascii="Garamond" w:eastAsia="Times New Roman" w:hAnsi="Garamond" w:cs="Garamond"/>
                <w:b/>
                <w:bCs/>
                <w:color w:val="auto"/>
                <w:spacing w:val="-2"/>
                <w:lang w:eastAsia="zh-CN"/>
              </w:rPr>
              <w:t xml:space="preserve"> </w:t>
            </w:r>
            <w:r>
              <w:rPr>
                <w:rFonts w:ascii="Garamond" w:eastAsia="Times New Roman" w:hAnsi="Garamond" w:cs="Garamond"/>
                <w:b/>
                <w:bCs/>
                <w:color w:val="auto"/>
                <w:lang w:eastAsia="zh-CN"/>
              </w:rPr>
              <w:t>funzionamento dei</w:t>
            </w:r>
            <w:r>
              <w:rPr>
                <w:rFonts w:ascii="Garamond" w:eastAsia="Times New Roman" w:hAnsi="Garamond" w:cs="Garamond"/>
                <w:b/>
                <w:bCs/>
                <w:color w:val="auto"/>
                <w:spacing w:val="-4"/>
                <w:lang w:eastAsia="zh-CN"/>
              </w:rPr>
              <w:t xml:space="preserve"> </w:t>
            </w:r>
            <w:r>
              <w:rPr>
                <w:rFonts w:ascii="Garamond" w:eastAsia="Times New Roman" w:hAnsi="Garamond" w:cs="Garamond"/>
                <w:b/>
                <w:bCs/>
                <w:color w:val="auto"/>
                <w:lang w:eastAsia="zh-CN"/>
              </w:rPr>
              <w:t>sistemi</w:t>
            </w:r>
            <w:r>
              <w:rPr>
                <w:rFonts w:ascii="Garamond" w:eastAsia="Times New Roman" w:hAnsi="Garamond" w:cs="Garamond"/>
                <w:b/>
                <w:bCs/>
                <w:color w:val="auto"/>
                <w:spacing w:val="-2"/>
                <w:lang w:eastAsia="zh-CN"/>
              </w:rPr>
              <w:t xml:space="preserve"> </w:t>
            </w:r>
            <w:r>
              <w:rPr>
                <w:rFonts w:ascii="Garamond" w:eastAsia="Times New Roman" w:hAnsi="Garamond" w:cs="Garamond"/>
                <w:b/>
                <w:bCs/>
                <w:color w:val="auto"/>
                <w:lang w:eastAsia="zh-CN"/>
              </w:rPr>
              <w:t>di</w:t>
            </w:r>
            <w:r>
              <w:rPr>
                <w:rFonts w:ascii="Garamond" w:eastAsia="Times New Roman" w:hAnsi="Garamond" w:cs="Garamond"/>
                <w:b/>
                <w:bCs/>
                <w:color w:val="auto"/>
                <w:spacing w:val="-4"/>
                <w:lang w:eastAsia="zh-CN"/>
              </w:rPr>
              <w:t xml:space="preserve"> </w:t>
            </w:r>
            <w:r>
              <w:rPr>
                <w:rFonts w:ascii="Garamond" w:eastAsia="Times New Roman" w:hAnsi="Garamond" w:cs="Garamond"/>
                <w:b/>
                <w:bCs/>
                <w:color w:val="auto"/>
                <w:lang w:eastAsia="zh-CN"/>
              </w:rPr>
              <w:t>controllo del</w:t>
            </w:r>
            <w:r>
              <w:rPr>
                <w:rFonts w:ascii="Garamond" w:eastAsia="Times New Roman" w:hAnsi="Garamond" w:cs="Garamond"/>
                <w:b/>
                <w:bCs/>
                <w:color w:val="auto"/>
                <w:spacing w:val="-4"/>
                <w:lang w:eastAsia="zh-CN"/>
              </w:rPr>
              <w:t xml:space="preserve"> </w:t>
            </w:r>
            <w:r>
              <w:rPr>
                <w:rFonts w:ascii="Garamond" w:eastAsia="Times New Roman" w:hAnsi="Garamond" w:cs="Garamond"/>
                <w:b/>
                <w:bCs/>
                <w:color w:val="auto"/>
                <w:lang w:eastAsia="zh-CN"/>
              </w:rPr>
              <w:t>macchinario</w:t>
            </w:r>
            <w:r>
              <w:rPr>
                <w:rFonts w:ascii="Garamond" w:eastAsia="Times New Roman" w:hAnsi="Garamond" w:cs="Garamond"/>
                <w:b/>
                <w:bCs/>
                <w:color w:val="auto"/>
                <w:spacing w:val="-2"/>
                <w:lang w:eastAsia="zh-CN"/>
              </w:rPr>
              <w:t xml:space="preserve"> </w:t>
            </w:r>
            <w:r>
              <w:rPr>
                <w:rFonts w:ascii="Garamond" w:eastAsia="Times New Roman" w:hAnsi="Garamond" w:cs="Garamond"/>
                <w:b/>
                <w:bCs/>
                <w:color w:val="auto"/>
                <w:lang w:eastAsia="zh-CN"/>
              </w:rPr>
              <w:t>di</w:t>
            </w:r>
            <w:r>
              <w:rPr>
                <w:rFonts w:ascii="Garamond" w:eastAsia="Times New Roman" w:hAnsi="Garamond" w:cs="Garamond"/>
                <w:b/>
                <w:bCs/>
                <w:color w:val="auto"/>
                <w:spacing w:val="-2"/>
                <w:lang w:eastAsia="zh-CN"/>
              </w:rPr>
              <w:t xml:space="preserve"> </w:t>
            </w:r>
            <w:r>
              <w:rPr>
                <w:rFonts w:ascii="Garamond" w:eastAsia="Times New Roman" w:hAnsi="Garamond" w:cs="Garamond"/>
                <w:b/>
                <w:bCs/>
                <w:color w:val="auto"/>
                <w:lang w:eastAsia="zh-CN"/>
              </w:rPr>
              <w:t>propulsione</w:t>
            </w:r>
            <w:r>
              <w:rPr>
                <w:rFonts w:ascii="Garamond" w:eastAsia="Times New Roman" w:hAnsi="Garamond" w:cs="Garamond"/>
                <w:b/>
                <w:bCs/>
                <w:color w:val="auto"/>
                <w:spacing w:val="-4"/>
                <w:lang w:eastAsia="zh-CN"/>
              </w:rPr>
              <w:t xml:space="preserve"> </w:t>
            </w:r>
            <w:r>
              <w:rPr>
                <w:rFonts w:ascii="Garamond" w:eastAsia="Times New Roman" w:hAnsi="Garamond" w:cs="Garamond"/>
                <w:b/>
                <w:bCs/>
                <w:color w:val="auto"/>
                <w:lang w:eastAsia="zh-CN"/>
              </w:rPr>
              <w:t xml:space="preserve">e </w:t>
            </w:r>
            <w:r>
              <w:rPr>
                <w:rFonts w:ascii="Garamond" w:eastAsia="Times New Roman" w:hAnsi="Garamond" w:cs="Garamond"/>
                <w:b/>
                <w:bCs/>
                <w:color w:val="auto"/>
                <w:spacing w:val="-2"/>
                <w:lang w:eastAsia="zh-CN"/>
              </w:rPr>
              <w:t>ausiliario</w:t>
            </w:r>
          </w:p>
          <w:p w14:paraId="7691CDAB" w14:textId="77777777" w:rsidR="008E0CE3"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spacing w:val="-2"/>
                <w:lang w:eastAsia="zh-CN"/>
              </w:rPr>
              <w:t>IV- Regola A-III/6-Fa</w:t>
            </w:r>
            <w:r>
              <w:rPr>
                <w:rFonts w:ascii="Garamond" w:eastAsia="Times New Roman" w:hAnsi="Garamond" w:cs="Garamond"/>
                <w:b/>
                <w:bCs/>
                <w:color w:val="auto"/>
                <w:spacing w:val="-5"/>
                <w:lang w:eastAsia="zh-CN"/>
              </w:rPr>
              <w:t xml:space="preserve"> </w:t>
            </w:r>
            <w:r>
              <w:rPr>
                <w:rFonts w:ascii="Garamond" w:eastAsia="Times New Roman" w:hAnsi="Garamond" w:cs="Garamond"/>
                <w:b/>
                <w:bCs/>
                <w:color w:val="auto"/>
                <w:lang w:eastAsia="zh-CN"/>
              </w:rPr>
              <w:t>funzionare</w:t>
            </w:r>
            <w:r>
              <w:rPr>
                <w:rFonts w:ascii="Garamond" w:eastAsia="Times New Roman" w:hAnsi="Garamond" w:cs="Garamond"/>
                <w:b/>
                <w:bCs/>
                <w:color w:val="auto"/>
                <w:spacing w:val="-1"/>
                <w:lang w:eastAsia="zh-CN"/>
              </w:rPr>
              <w:t xml:space="preserve"> </w:t>
            </w:r>
            <w:r>
              <w:rPr>
                <w:rFonts w:ascii="Garamond" w:eastAsia="Times New Roman" w:hAnsi="Garamond" w:cs="Garamond"/>
                <w:b/>
                <w:bCs/>
                <w:color w:val="auto"/>
                <w:lang w:eastAsia="zh-CN"/>
              </w:rPr>
              <w:t>(operate)</w:t>
            </w:r>
            <w:r>
              <w:rPr>
                <w:rFonts w:ascii="Garamond" w:eastAsia="Times New Roman" w:hAnsi="Garamond" w:cs="Garamond"/>
                <w:b/>
                <w:bCs/>
                <w:color w:val="auto"/>
                <w:spacing w:val="-3"/>
                <w:lang w:eastAsia="zh-CN"/>
              </w:rPr>
              <w:t xml:space="preserve"> </w:t>
            </w:r>
            <w:r>
              <w:rPr>
                <w:rFonts w:ascii="Garamond" w:eastAsia="Times New Roman" w:hAnsi="Garamond" w:cs="Garamond"/>
                <w:b/>
                <w:bCs/>
                <w:color w:val="auto"/>
                <w:lang w:eastAsia="zh-CN"/>
              </w:rPr>
              <w:t>e</w:t>
            </w:r>
            <w:r>
              <w:rPr>
                <w:rFonts w:ascii="Garamond" w:eastAsia="Times New Roman" w:hAnsi="Garamond" w:cs="Garamond"/>
                <w:b/>
                <w:bCs/>
                <w:color w:val="auto"/>
                <w:spacing w:val="-5"/>
                <w:lang w:eastAsia="zh-CN"/>
              </w:rPr>
              <w:t xml:space="preserve"> </w:t>
            </w:r>
            <w:r>
              <w:rPr>
                <w:rFonts w:ascii="Garamond" w:eastAsia="Times New Roman" w:hAnsi="Garamond" w:cs="Garamond"/>
                <w:b/>
                <w:bCs/>
                <w:color w:val="auto"/>
                <w:lang w:eastAsia="zh-CN"/>
              </w:rPr>
              <w:t>manutenziona</w:t>
            </w:r>
            <w:r>
              <w:rPr>
                <w:rFonts w:ascii="Garamond" w:eastAsia="Times New Roman" w:hAnsi="Garamond" w:cs="Garamond"/>
                <w:b/>
                <w:bCs/>
                <w:color w:val="auto"/>
                <w:spacing w:val="-1"/>
                <w:lang w:eastAsia="zh-CN"/>
              </w:rPr>
              <w:t xml:space="preserve"> </w:t>
            </w:r>
            <w:r>
              <w:rPr>
                <w:rFonts w:ascii="Garamond" w:eastAsia="Times New Roman" w:hAnsi="Garamond" w:cs="Garamond"/>
                <w:b/>
                <w:bCs/>
                <w:color w:val="auto"/>
                <w:lang w:eastAsia="zh-CN"/>
              </w:rPr>
              <w:t>i</w:t>
            </w:r>
            <w:r>
              <w:rPr>
                <w:rFonts w:ascii="Garamond" w:eastAsia="Times New Roman" w:hAnsi="Garamond" w:cs="Garamond"/>
                <w:b/>
                <w:bCs/>
                <w:color w:val="auto"/>
                <w:spacing w:val="-4"/>
                <w:lang w:eastAsia="zh-CN"/>
              </w:rPr>
              <w:t xml:space="preserve"> </w:t>
            </w:r>
            <w:r>
              <w:rPr>
                <w:rFonts w:ascii="Garamond" w:eastAsia="Times New Roman" w:hAnsi="Garamond" w:cs="Garamond"/>
                <w:b/>
                <w:bCs/>
                <w:color w:val="auto"/>
                <w:lang w:eastAsia="zh-CN"/>
              </w:rPr>
              <w:t>sistemi</w:t>
            </w:r>
            <w:r>
              <w:rPr>
                <w:rFonts w:ascii="Garamond" w:eastAsia="Times New Roman" w:hAnsi="Garamond" w:cs="Garamond"/>
                <w:b/>
                <w:bCs/>
                <w:color w:val="auto"/>
                <w:spacing w:val="-3"/>
                <w:lang w:eastAsia="zh-CN"/>
              </w:rPr>
              <w:t xml:space="preserve"> </w:t>
            </w:r>
            <w:r>
              <w:rPr>
                <w:rFonts w:ascii="Garamond" w:eastAsia="Times New Roman" w:hAnsi="Garamond" w:cs="Garamond"/>
                <w:b/>
                <w:bCs/>
                <w:color w:val="auto"/>
                <w:lang w:eastAsia="zh-CN"/>
              </w:rPr>
              <w:t>elettrici</w:t>
            </w:r>
            <w:r>
              <w:rPr>
                <w:rFonts w:ascii="Garamond" w:eastAsia="Times New Roman" w:hAnsi="Garamond" w:cs="Garamond"/>
                <w:b/>
                <w:bCs/>
                <w:color w:val="auto"/>
                <w:spacing w:val="-1"/>
                <w:lang w:eastAsia="zh-CN"/>
              </w:rPr>
              <w:t xml:space="preserve"> </w:t>
            </w:r>
            <w:r>
              <w:rPr>
                <w:rFonts w:ascii="Garamond" w:eastAsia="Times New Roman" w:hAnsi="Garamond" w:cs="Garamond"/>
                <w:b/>
                <w:bCs/>
                <w:color w:val="auto"/>
                <w:lang w:eastAsia="zh-CN"/>
              </w:rPr>
              <w:t>di</w:t>
            </w:r>
            <w:r>
              <w:rPr>
                <w:rFonts w:ascii="Garamond" w:eastAsia="Times New Roman" w:hAnsi="Garamond" w:cs="Garamond"/>
                <w:b/>
                <w:bCs/>
                <w:color w:val="auto"/>
                <w:spacing w:val="-5"/>
                <w:lang w:eastAsia="zh-CN"/>
              </w:rPr>
              <w:t xml:space="preserve"> </w:t>
            </w:r>
            <w:r>
              <w:rPr>
                <w:rFonts w:ascii="Garamond" w:eastAsia="Times New Roman" w:hAnsi="Garamond" w:cs="Garamond"/>
                <w:b/>
                <w:bCs/>
                <w:color w:val="auto"/>
                <w:lang w:eastAsia="zh-CN"/>
              </w:rPr>
              <w:t>potenza</w:t>
            </w:r>
            <w:r>
              <w:rPr>
                <w:rFonts w:ascii="Garamond" w:eastAsia="Times New Roman" w:hAnsi="Garamond" w:cs="Garamond"/>
                <w:b/>
                <w:bCs/>
                <w:color w:val="auto"/>
                <w:spacing w:val="-3"/>
                <w:lang w:eastAsia="zh-CN"/>
              </w:rPr>
              <w:t xml:space="preserve"> </w:t>
            </w:r>
            <w:r>
              <w:rPr>
                <w:rFonts w:ascii="Garamond" w:eastAsia="Times New Roman" w:hAnsi="Garamond" w:cs="Garamond"/>
                <w:b/>
                <w:bCs/>
                <w:color w:val="auto"/>
                <w:lang w:eastAsia="zh-CN"/>
              </w:rPr>
              <w:t>superiori</w:t>
            </w:r>
            <w:r>
              <w:rPr>
                <w:rFonts w:ascii="Garamond" w:eastAsia="Times New Roman" w:hAnsi="Garamond" w:cs="Garamond"/>
                <w:b/>
                <w:bCs/>
                <w:color w:val="auto"/>
                <w:spacing w:val="-3"/>
                <w:lang w:eastAsia="zh-CN"/>
              </w:rPr>
              <w:t xml:space="preserve"> </w:t>
            </w:r>
            <w:r>
              <w:rPr>
                <w:rFonts w:ascii="Garamond" w:eastAsia="Times New Roman" w:hAnsi="Garamond" w:cs="Garamond"/>
                <w:b/>
                <w:bCs/>
                <w:color w:val="auto"/>
                <w:lang w:eastAsia="zh-CN"/>
              </w:rPr>
              <w:t>a</w:t>
            </w:r>
            <w:r>
              <w:rPr>
                <w:rFonts w:ascii="Garamond" w:eastAsia="Times New Roman" w:hAnsi="Garamond" w:cs="Garamond"/>
                <w:b/>
                <w:bCs/>
                <w:color w:val="auto"/>
                <w:spacing w:val="-5"/>
                <w:lang w:eastAsia="zh-CN"/>
              </w:rPr>
              <w:t xml:space="preserve"> </w:t>
            </w:r>
            <w:r>
              <w:rPr>
                <w:rFonts w:ascii="Garamond" w:eastAsia="Times New Roman" w:hAnsi="Garamond" w:cs="Garamond"/>
                <w:b/>
                <w:bCs/>
                <w:color w:val="auto"/>
                <w:lang w:eastAsia="zh-CN"/>
              </w:rPr>
              <w:t>1000</w:t>
            </w:r>
            <w:r>
              <w:rPr>
                <w:rFonts w:ascii="Garamond" w:eastAsia="Times New Roman" w:hAnsi="Garamond" w:cs="Garamond"/>
                <w:b/>
                <w:bCs/>
                <w:color w:val="auto"/>
                <w:spacing w:val="-3"/>
                <w:lang w:eastAsia="zh-CN"/>
              </w:rPr>
              <w:t xml:space="preserve"> </w:t>
            </w:r>
            <w:r>
              <w:rPr>
                <w:rFonts w:ascii="Garamond" w:eastAsia="Times New Roman" w:hAnsi="Garamond" w:cs="Garamond"/>
                <w:b/>
                <w:bCs/>
                <w:color w:val="auto"/>
                <w:spacing w:val="-4"/>
                <w:lang w:eastAsia="zh-CN"/>
              </w:rPr>
              <w:t>Volt</w:t>
            </w:r>
          </w:p>
          <w:p w14:paraId="528C1B92" w14:textId="77777777" w:rsidR="008E0CE3" w:rsidRDefault="00000000">
            <w:pPr>
              <w:pStyle w:val="TableParagraph"/>
              <w:ind w:right="1846"/>
              <w:jc w:val="both"/>
              <w:rPr>
                <w:rFonts w:ascii="Garamond" w:hAnsi="Garamond" w:cs="Garamond"/>
                <w:b/>
                <w:bCs/>
                <w:sz w:val="24"/>
                <w:szCs w:val="24"/>
                <w:lang w:eastAsia="zh-CN" w:bidi="ar-SA"/>
              </w:rPr>
            </w:pPr>
            <w:r>
              <w:rPr>
                <w:rFonts w:ascii="Garamond" w:hAnsi="Garamond" w:cs="Garamond"/>
                <w:b/>
                <w:bCs/>
                <w:sz w:val="24"/>
                <w:szCs w:val="24"/>
                <w:lang w:eastAsia="zh-CN" w:bidi="ar-SA"/>
              </w:rPr>
              <w:t xml:space="preserve"> VIII-</w:t>
            </w:r>
            <w:r>
              <w:rPr>
                <w:rFonts w:ascii="Garamond" w:hAnsi="Garamond" w:cs="Garamond"/>
                <w:b/>
                <w:bCs/>
                <w:spacing w:val="40"/>
                <w:sz w:val="24"/>
                <w:szCs w:val="24"/>
                <w:lang w:eastAsia="zh-CN" w:bidi="ar-SA"/>
              </w:rPr>
              <w:t xml:space="preserve"> </w:t>
            </w:r>
            <w:r>
              <w:rPr>
                <w:rFonts w:ascii="Garamond" w:hAnsi="Garamond" w:cs="Garamond"/>
                <w:b/>
                <w:bCs/>
                <w:sz w:val="24"/>
                <w:szCs w:val="24"/>
                <w:lang w:eastAsia="zh-CN" w:bidi="ar-SA"/>
              </w:rPr>
              <w:t>Manutenzione</w:t>
            </w:r>
            <w:r>
              <w:rPr>
                <w:rFonts w:ascii="Garamond" w:hAnsi="Garamond" w:cs="Garamond"/>
                <w:b/>
                <w:bCs/>
                <w:spacing w:val="-2"/>
                <w:sz w:val="24"/>
                <w:szCs w:val="24"/>
                <w:lang w:eastAsia="zh-CN" w:bidi="ar-SA"/>
              </w:rPr>
              <w:t xml:space="preserve"> </w:t>
            </w:r>
            <w:r>
              <w:rPr>
                <w:rFonts w:ascii="Garamond" w:hAnsi="Garamond" w:cs="Garamond"/>
                <w:b/>
                <w:bCs/>
                <w:sz w:val="24"/>
                <w:szCs w:val="24"/>
                <w:lang w:eastAsia="zh-CN" w:bidi="ar-SA"/>
              </w:rPr>
              <w:t>e</w:t>
            </w:r>
            <w:r>
              <w:rPr>
                <w:rFonts w:ascii="Garamond" w:hAnsi="Garamond" w:cs="Garamond"/>
                <w:b/>
                <w:bCs/>
                <w:spacing w:val="-5"/>
                <w:sz w:val="24"/>
                <w:szCs w:val="24"/>
                <w:lang w:eastAsia="zh-CN" w:bidi="ar-SA"/>
              </w:rPr>
              <w:t xml:space="preserve"> </w:t>
            </w:r>
            <w:r>
              <w:rPr>
                <w:rFonts w:ascii="Garamond" w:hAnsi="Garamond" w:cs="Garamond"/>
                <w:b/>
                <w:bCs/>
                <w:sz w:val="24"/>
                <w:szCs w:val="24"/>
                <w:lang w:eastAsia="zh-CN" w:bidi="ar-SA"/>
              </w:rPr>
              <w:t>riparazione</w:t>
            </w:r>
            <w:r>
              <w:rPr>
                <w:rFonts w:ascii="Garamond" w:hAnsi="Garamond" w:cs="Garamond"/>
                <w:b/>
                <w:bCs/>
                <w:spacing w:val="-2"/>
                <w:sz w:val="24"/>
                <w:szCs w:val="24"/>
                <w:lang w:eastAsia="zh-CN" w:bidi="ar-SA"/>
              </w:rPr>
              <w:t xml:space="preserve"> </w:t>
            </w:r>
            <w:r>
              <w:rPr>
                <w:rFonts w:ascii="Garamond" w:hAnsi="Garamond" w:cs="Garamond"/>
                <w:b/>
                <w:bCs/>
                <w:sz w:val="24"/>
                <w:szCs w:val="24"/>
                <w:lang w:eastAsia="zh-CN" w:bidi="ar-SA"/>
              </w:rPr>
              <w:t>dell’apparecchiatura</w:t>
            </w:r>
            <w:r>
              <w:rPr>
                <w:rFonts w:ascii="Garamond" w:hAnsi="Garamond" w:cs="Garamond"/>
                <w:b/>
                <w:bCs/>
                <w:spacing w:val="-3"/>
                <w:sz w:val="24"/>
                <w:szCs w:val="24"/>
                <w:lang w:eastAsia="zh-CN" w:bidi="ar-SA"/>
              </w:rPr>
              <w:t xml:space="preserve"> </w:t>
            </w:r>
            <w:r>
              <w:rPr>
                <w:rFonts w:ascii="Garamond" w:hAnsi="Garamond" w:cs="Garamond"/>
                <w:b/>
                <w:bCs/>
                <w:sz w:val="24"/>
                <w:szCs w:val="24"/>
                <w:lang w:eastAsia="zh-CN" w:bidi="ar-SA"/>
              </w:rPr>
              <w:t>elettrica</w:t>
            </w:r>
            <w:r>
              <w:rPr>
                <w:rFonts w:ascii="Garamond" w:hAnsi="Garamond" w:cs="Garamond"/>
                <w:b/>
                <w:bCs/>
                <w:spacing w:val="-4"/>
                <w:sz w:val="24"/>
                <w:szCs w:val="24"/>
                <w:lang w:eastAsia="zh-CN" w:bidi="ar-SA"/>
              </w:rPr>
              <w:t xml:space="preserve"> </w:t>
            </w:r>
            <w:r>
              <w:rPr>
                <w:rFonts w:ascii="Garamond" w:hAnsi="Garamond" w:cs="Garamond"/>
                <w:b/>
                <w:bCs/>
                <w:sz w:val="24"/>
                <w:szCs w:val="24"/>
                <w:lang w:eastAsia="zh-CN" w:bidi="ar-SA"/>
              </w:rPr>
              <w:t>ed</w:t>
            </w:r>
            <w:r>
              <w:rPr>
                <w:rFonts w:ascii="Garamond" w:hAnsi="Garamond" w:cs="Garamond"/>
                <w:b/>
                <w:bCs/>
                <w:spacing w:val="-3"/>
                <w:sz w:val="24"/>
                <w:szCs w:val="24"/>
                <w:lang w:eastAsia="zh-CN" w:bidi="ar-SA"/>
              </w:rPr>
              <w:t xml:space="preserve"> </w:t>
            </w:r>
            <w:r>
              <w:rPr>
                <w:rFonts w:ascii="Garamond" w:hAnsi="Garamond" w:cs="Garamond"/>
                <w:b/>
                <w:bCs/>
                <w:sz w:val="24"/>
                <w:szCs w:val="24"/>
                <w:lang w:eastAsia="zh-CN" w:bidi="ar-SA"/>
              </w:rPr>
              <w:t>elettronica</w:t>
            </w:r>
          </w:p>
        </w:tc>
      </w:tr>
      <w:tr w:rsidR="008E0CE3" w14:paraId="110E78A3" w14:textId="77777777" w:rsidTr="00B47EC3">
        <w:trPr>
          <w:trHeight w:val="1701"/>
        </w:trPr>
        <w:tc>
          <w:tcPr>
            <w:tcW w:w="10359" w:type="dxa"/>
            <w:gridSpan w:val="2"/>
            <w:tcBorders>
              <w:top w:val="double" w:sz="2" w:space="0" w:color="000000"/>
              <w:left w:val="double" w:sz="2" w:space="0" w:color="000000"/>
              <w:bottom w:val="double" w:sz="2" w:space="0" w:color="000000"/>
              <w:right w:val="double" w:sz="2" w:space="0" w:color="000000"/>
            </w:tcBorders>
            <w:shd w:val="clear" w:color="auto" w:fill="DAEEF3"/>
          </w:tcPr>
          <w:p w14:paraId="04B6FEA3" w14:textId="77777777" w:rsidR="008E0CE3" w:rsidRDefault="00000000">
            <w:pPr>
              <w:pStyle w:val="TableParagraph"/>
              <w:spacing w:before="54"/>
              <w:ind w:left="187" w:right="265"/>
              <w:jc w:val="center"/>
              <w:rPr>
                <w:rFonts w:ascii="Garamond" w:hAnsi="Garamond" w:cs="Garamond"/>
                <w:b/>
                <w:sz w:val="28"/>
                <w:szCs w:val="26"/>
                <w:lang w:eastAsia="zh-CN" w:bidi="ar-SA"/>
              </w:rPr>
            </w:pPr>
            <w:r>
              <w:rPr>
                <w:rFonts w:ascii="Garamond" w:hAnsi="Garamond" w:cs="Garamond"/>
                <w:b/>
                <w:sz w:val="28"/>
                <w:szCs w:val="26"/>
                <w:lang w:eastAsia="zh-CN" w:bidi="ar-SA"/>
              </w:rPr>
              <w:t>Competenze LL GG</w:t>
            </w:r>
          </w:p>
          <w:p w14:paraId="7B536231" w14:textId="77777777" w:rsidR="008E0CE3" w:rsidRDefault="00000000">
            <w:pPr>
              <w:pStyle w:val="Default"/>
              <w:widowControl w:val="0"/>
              <w:numPr>
                <w:ilvl w:val="0"/>
                <w:numId w:val="12"/>
              </w:numPr>
              <w:ind w:left="357" w:hanging="357"/>
              <w:rPr>
                <w:rFonts w:ascii="Garamond" w:hAnsi="Garamond"/>
              </w:rPr>
            </w:pPr>
            <w:r>
              <w:rPr>
                <w:rFonts w:ascii="Garamond" w:hAnsi="Garamond"/>
              </w:rPr>
              <w:t xml:space="preserve"> Controllare e gestire il funzionamento dei diversi componenti di uno specifico mezzo di trasporto.</w:t>
            </w:r>
          </w:p>
          <w:p w14:paraId="48EAEDBB" w14:textId="77777777" w:rsidR="008E0CE3" w:rsidRDefault="00000000">
            <w:pPr>
              <w:pStyle w:val="Default"/>
              <w:widowControl w:val="0"/>
              <w:numPr>
                <w:ilvl w:val="0"/>
                <w:numId w:val="12"/>
              </w:numPr>
              <w:ind w:left="357" w:hanging="357"/>
              <w:rPr>
                <w:rFonts w:ascii="Garamond" w:hAnsi="Garamond"/>
              </w:rPr>
            </w:pPr>
            <w:r>
              <w:rPr>
                <w:rFonts w:ascii="Garamond" w:hAnsi="Garamond"/>
              </w:rPr>
              <w:t>Intervenire in fase di programmazione, gestione e controllo della manutenzione di apparati e impianti marittimi.</w:t>
            </w:r>
          </w:p>
          <w:p w14:paraId="77AF098E" w14:textId="77777777" w:rsidR="008E0CE3" w:rsidRDefault="00000000">
            <w:pPr>
              <w:pStyle w:val="Default"/>
              <w:widowControl w:val="0"/>
              <w:numPr>
                <w:ilvl w:val="0"/>
                <w:numId w:val="1"/>
              </w:numPr>
              <w:ind w:left="357" w:right="113" w:hanging="357"/>
              <w:jc w:val="both"/>
              <w:rPr>
                <w:rFonts w:ascii="Garamond" w:hAnsi="Garamond"/>
              </w:rPr>
            </w:pPr>
            <w:r>
              <w:rPr>
                <w:rFonts w:ascii="Garamond" w:hAnsi="Garamond"/>
              </w:rPr>
              <w:t>Operare nel sistema qualità nel rispetto delle normative sulla sicurezza</w:t>
            </w:r>
          </w:p>
        </w:tc>
      </w:tr>
      <w:tr w:rsidR="008E0CE3" w14:paraId="714E58EE" w14:textId="77777777" w:rsidTr="00B47EC3">
        <w:trPr>
          <w:trHeight w:val="567"/>
        </w:trPr>
        <w:tc>
          <w:tcPr>
            <w:tcW w:w="10359" w:type="dxa"/>
            <w:gridSpan w:val="2"/>
            <w:tcBorders>
              <w:top w:val="double" w:sz="2" w:space="0" w:color="000000"/>
              <w:left w:val="double" w:sz="2" w:space="0" w:color="000000"/>
              <w:bottom w:val="double" w:sz="2" w:space="0" w:color="000000"/>
              <w:right w:val="double" w:sz="2" w:space="0" w:color="000000"/>
            </w:tcBorders>
            <w:shd w:val="clear" w:color="auto" w:fill="DAEEF3"/>
          </w:tcPr>
          <w:p w14:paraId="14F0B4A2" w14:textId="29F2B01E" w:rsidR="008E0CE3" w:rsidRPr="00B47EC3" w:rsidRDefault="00000000" w:rsidP="00B47EC3">
            <w:pPr>
              <w:pStyle w:val="TableParagraph"/>
              <w:spacing w:before="54"/>
              <w:ind w:left="4193" w:hanging="4080"/>
              <w:jc w:val="center"/>
              <w:rPr>
                <w:rFonts w:ascii="Garamond" w:hAnsi="Garamond" w:cs="Garamond"/>
                <w:b/>
                <w:sz w:val="28"/>
                <w:szCs w:val="26"/>
                <w:lang w:eastAsia="zh-CN" w:bidi="ar-SA"/>
              </w:rPr>
            </w:pPr>
            <w:r>
              <w:rPr>
                <w:rFonts w:ascii="Garamond" w:hAnsi="Garamond" w:cs="Garamond"/>
                <w:b/>
                <w:sz w:val="28"/>
                <w:szCs w:val="26"/>
                <w:lang w:eastAsia="zh-CN" w:bidi="ar-SA"/>
              </w:rPr>
              <w:t xml:space="preserve">Percorso formativo di Allievo Ufficiale di Macchina </w:t>
            </w:r>
          </w:p>
        </w:tc>
      </w:tr>
      <w:tr w:rsidR="00B47EC3" w14:paraId="5FDD09E7" w14:textId="77777777" w:rsidTr="00B47EC3">
        <w:trPr>
          <w:trHeight w:val="567"/>
        </w:trPr>
        <w:tc>
          <w:tcPr>
            <w:tcW w:w="10359" w:type="dxa"/>
            <w:gridSpan w:val="2"/>
            <w:tcBorders>
              <w:top w:val="double" w:sz="2" w:space="0" w:color="000000"/>
              <w:left w:val="double" w:sz="2" w:space="0" w:color="000000"/>
              <w:bottom w:val="double" w:sz="2" w:space="0" w:color="000000"/>
              <w:right w:val="double" w:sz="2" w:space="0" w:color="000000"/>
            </w:tcBorders>
            <w:shd w:val="clear" w:color="auto" w:fill="DAEEF3"/>
          </w:tcPr>
          <w:p w14:paraId="1A91A113" w14:textId="503204E5" w:rsidR="00B47EC3" w:rsidRDefault="00B47EC3">
            <w:pPr>
              <w:pStyle w:val="TableParagraph"/>
              <w:spacing w:before="54"/>
              <w:ind w:left="4193" w:hanging="4080"/>
              <w:jc w:val="center"/>
              <w:rPr>
                <w:rFonts w:ascii="Garamond" w:hAnsi="Garamond" w:cs="Garamond"/>
                <w:b/>
                <w:sz w:val="28"/>
                <w:szCs w:val="26"/>
                <w:lang w:eastAsia="zh-CN" w:bidi="ar-SA"/>
              </w:rPr>
            </w:pPr>
            <w:r>
              <w:rPr>
                <w:rFonts w:ascii="Garamond" w:hAnsi="Garamond" w:cs="Garamond"/>
                <w:b/>
                <w:sz w:val="28"/>
                <w:szCs w:val="26"/>
                <w:lang w:eastAsia="zh-CN" w:bidi="ar-SA"/>
              </w:rPr>
              <w:t>Percorso formativo di Allievo Ufficiale Elettrotecnico</w:t>
            </w:r>
          </w:p>
        </w:tc>
      </w:tr>
      <w:tr w:rsidR="008E0CE3" w14:paraId="6B1CC7E9" w14:textId="77777777" w:rsidTr="00B47EC3">
        <w:trPr>
          <w:trHeight w:val="624"/>
        </w:trPr>
        <w:tc>
          <w:tcPr>
            <w:tcW w:w="2899" w:type="dxa"/>
            <w:tcBorders>
              <w:top w:val="double" w:sz="2" w:space="0" w:color="000000"/>
              <w:left w:val="double" w:sz="2" w:space="0" w:color="000000"/>
              <w:bottom w:val="single" w:sz="6" w:space="0" w:color="000000"/>
              <w:right w:val="double" w:sz="2" w:space="0" w:color="000000"/>
            </w:tcBorders>
            <w:vAlign w:val="center"/>
          </w:tcPr>
          <w:p w14:paraId="65B6977F" w14:textId="77777777" w:rsidR="008E0CE3" w:rsidRDefault="00000000">
            <w:pPr>
              <w:pStyle w:val="TableParagraph"/>
              <w:ind w:right="434"/>
              <w:jc w:val="center"/>
              <w:rPr>
                <w:rFonts w:ascii="Garamond" w:hAnsi="Garamond" w:cs="Garamond"/>
                <w:b/>
                <w:sz w:val="24"/>
                <w:szCs w:val="24"/>
                <w:lang w:eastAsia="zh-CN" w:bidi="ar-SA"/>
              </w:rPr>
            </w:pPr>
            <w:r>
              <w:rPr>
                <w:rFonts w:ascii="Garamond" w:hAnsi="Garamond" w:cs="Garamond"/>
                <w:b/>
                <w:sz w:val="24"/>
                <w:szCs w:val="24"/>
                <w:lang w:eastAsia="zh-CN" w:bidi="ar-SA"/>
              </w:rPr>
              <w:t>Prerequisiti</w:t>
            </w:r>
          </w:p>
        </w:tc>
        <w:tc>
          <w:tcPr>
            <w:tcW w:w="7460" w:type="dxa"/>
            <w:tcBorders>
              <w:top w:val="double" w:sz="2" w:space="0" w:color="000000"/>
              <w:left w:val="double" w:sz="2" w:space="0" w:color="000000"/>
              <w:bottom w:val="single" w:sz="6" w:space="0" w:color="000000"/>
              <w:right w:val="double" w:sz="2" w:space="0" w:color="000000"/>
            </w:tcBorders>
            <w:vAlign w:val="center"/>
          </w:tcPr>
          <w:p w14:paraId="28DED8DA" w14:textId="77777777" w:rsidR="008E0CE3" w:rsidRDefault="00000000" w:rsidP="00E46D72">
            <w:pPr>
              <w:ind w:left="57"/>
              <w:jc w:val="both"/>
              <w:rPr>
                <w:rFonts w:ascii="Garamond" w:hAnsi="Garamond"/>
                <w:sz w:val="24"/>
                <w:szCs w:val="24"/>
              </w:rPr>
            </w:pPr>
            <w:r>
              <w:rPr>
                <w:rFonts w:ascii="Garamond" w:hAnsi="Garamond"/>
                <w:sz w:val="24"/>
                <w:szCs w:val="24"/>
              </w:rPr>
              <w:t>Materiali isolanti e conduttori;</w:t>
            </w:r>
          </w:p>
          <w:p w14:paraId="0831E463" w14:textId="77777777" w:rsidR="008E0CE3" w:rsidRDefault="00000000" w:rsidP="00E46D72">
            <w:pPr>
              <w:ind w:left="57"/>
              <w:jc w:val="both"/>
              <w:rPr>
                <w:rFonts w:ascii="Garamond" w:hAnsi="Garamond"/>
                <w:sz w:val="24"/>
                <w:szCs w:val="24"/>
              </w:rPr>
            </w:pPr>
            <w:r>
              <w:rPr>
                <w:rFonts w:ascii="Garamond" w:hAnsi="Garamond"/>
                <w:sz w:val="24"/>
                <w:szCs w:val="24"/>
              </w:rPr>
              <w:t>Grandezze elettriche fondamentali;</w:t>
            </w:r>
          </w:p>
          <w:p w14:paraId="7D135E7C" w14:textId="77777777" w:rsidR="008E0CE3" w:rsidRDefault="00000000" w:rsidP="00E46D72">
            <w:pPr>
              <w:pStyle w:val="TableParagraph"/>
              <w:tabs>
                <w:tab w:val="left" w:pos="405"/>
                <w:tab w:val="left" w:pos="406"/>
              </w:tabs>
              <w:ind w:left="57"/>
              <w:rPr>
                <w:rFonts w:ascii="Garamond" w:hAnsi="Garamond" w:cs="Garamond"/>
                <w:sz w:val="24"/>
                <w:szCs w:val="24"/>
                <w:lang w:eastAsia="zh-CN" w:bidi="ar-SA"/>
              </w:rPr>
            </w:pPr>
            <w:r>
              <w:rPr>
                <w:rFonts w:ascii="Garamond" w:hAnsi="Garamond"/>
                <w:sz w:val="24"/>
                <w:szCs w:val="24"/>
              </w:rPr>
              <w:t>Funzione esponenziale.</w:t>
            </w:r>
          </w:p>
        </w:tc>
      </w:tr>
      <w:tr w:rsidR="008E0CE3" w14:paraId="78948532" w14:textId="77777777" w:rsidTr="00B47EC3">
        <w:trPr>
          <w:trHeight w:val="397"/>
        </w:trPr>
        <w:tc>
          <w:tcPr>
            <w:tcW w:w="2899" w:type="dxa"/>
            <w:tcBorders>
              <w:top w:val="single" w:sz="6" w:space="0" w:color="000000"/>
              <w:left w:val="double" w:sz="2" w:space="0" w:color="000000"/>
              <w:bottom w:val="single" w:sz="6" w:space="0" w:color="000000"/>
              <w:right w:val="double" w:sz="2" w:space="0" w:color="000000"/>
            </w:tcBorders>
            <w:vAlign w:val="center"/>
          </w:tcPr>
          <w:p w14:paraId="4A2E2211" w14:textId="77777777" w:rsidR="008E0CE3" w:rsidRDefault="00000000">
            <w:pPr>
              <w:pStyle w:val="TableParagraph"/>
              <w:ind w:right="434"/>
              <w:jc w:val="center"/>
              <w:rPr>
                <w:rFonts w:ascii="Garamond" w:hAnsi="Garamond"/>
                <w:b/>
                <w:sz w:val="24"/>
                <w:szCs w:val="24"/>
              </w:rPr>
            </w:pPr>
            <w:r>
              <w:rPr>
                <w:rFonts w:ascii="Garamond" w:hAnsi="Garamond"/>
                <w:b/>
                <w:sz w:val="24"/>
                <w:szCs w:val="24"/>
              </w:rPr>
              <w:t>Discipline</w:t>
            </w:r>
          </w:p>
          <w:p w14:paraId="66DDB9B8" w14:textId="77777777" w:rsidR="008E0CE3" w:rsidRDefault="00000000">
            <w:pPr>
              <w:pStyle w:val="TableParagraph"/>
              <w:ind w:right="434"/>
              <w:jc w:val="center"/>
              <w:rPr>
                <w:rFonts w:ascii="Garamond" w:hAnsi="Garamond"/>
                <w:b/>
                <w:sz w:val="24"/>
                <w:szCs w:val="24"/>
              </w:rPr>
            </w:pPr>
            <w:r>
              <w:rPr>
                <w:rFonts w:ascii="Garamond" w:hAnsi="Garamond"/>
                <w:b/>
                <w:sz w:val="24"/>
                <w:szCs w:val="24"/>
              </w:rPr>
              <w:t>coinvolte</w:t>
            </w:r>
          </w:p>
        </w:tc>
        <w:tc>
          <w:tcPr>
            <w:tcW w:w="7460" w:type="dxa"/>
            <w:tcBorders>
              <w:top w:val="single" w:sz="6" w:space="0" w:color="000000"/>
              <w:left w:val="double" w:sz="2" w:space="0" w:color="000000"/>
              <w:bottom w:val="single" w:sz="6" w:space="0" w:color="000000"/>
              <w:right w:val="double" w:sz="2" w:space="0" w:color="000000"/>
            </w:tcBorders>
            <w:vAlign w:val="center"/>
          </w:tcPr>
          <w:p w14:paraId="632AB5FD" w14:textId="77777777" w:rsidR="008E0CE3" w:rsidRDefault="00000000" w:rsidP="00E46D72">
            <w:pPr>
              <w:pStyle w:val="TableParagraph"/>
              <w:tabs>
                <w:tab w:val="left" w:pos="405"/>
                <w:tab w:val="left" w:pos="406"/>
              </w:tabs>
              <w:ind w:left="57"/>
              <w:rPr>
                <w:rFonts w:ascii="Garamond" w:hAnsi="Garamond"/>
                <w:sz w:val="24"/>
                <w:szCs w:val="24"/>
              </w:rPr>
            </w:pPr>
            <w:r>
              <w:rPr>
                <w:rFonts w:ascii="Garamond" w:eastAsia="Garamond" w:hAnsi="Garamond" w:cs="Garamond"/>
                <w:sz w:val="24"/>
                <w:szCs w:val="24"/>
              </w:rPr>
              <w:t>FISICA</w:t>
            </w:r>
          </w:p>
        </w:tc>
      </w:tr>
      <w:tr w:rsidR="008E0CE3" w14:paraId="095902F9" w14:textId="77777777" w:rsidTr="00B47EC3">
        <w:trPr>
          <w:trHeight w:val="454"/>
        </w:trPr>
        <w:tc>
          <w:tcPr>
            <w:tcW w:w="10359" w:type="dxa"/>
            <w:gridSpan w:val="2"/>
            <w:tcBorders>
              <w:top w:val="single" w:sz="6" w:space="0" w:color="000000"/>
              <w:left w:val="double" w:sz="2" w:space="0" w:color="000000"/>
              <w:bottom w:val="single" w:sz="6" w:space="0" w:color="000000"/>
              <w:right w:val="double" w:sz="2" w:space="0" w:color="000000"/>
            </w:tcBorders>
            <w:shd w:val="clear" w:color="auto" w:fill="001F5F"/>
            <w:vAlign w:val="center"/>
          </w:tcPr>
          <w:p w14:paraId="74C6CAA5" w14:textId="77777777" w:rsidR="008E0CE3" w:rsidRDefault="00000000">
            <w:pPr>
              <w:pStyle w:val="TableParagraph"/>
              <w:ind w:left="170" w:right="266"/>
              <w:jc w:val="center"/>
              <w:rPr>
                <w:rFonts w:ascii="Garamond" w:hAnsi="Garamond"/>
                <w:b/>
                <w:sz w:val="24"/>
                <w:szCs w:val="24"/>
              </w:rPr>
            </w:pPr>
            <w:r>
              <w:rPr>
                <w:rFonts w:ascii="Garamond" w:hAnsi="Garamond"/>
                <w:b/>
                <w:smallCaps/>
              </w:rPr>
              <w:t>Abilità</w:t>
            </w:r>
          </w:p>
        </w:tc>
      </w:tr>
      <w:tr w:rsidR="008E0CE3" w14:paraId="430E50C2" w14:textId="77777777" w:rsidTr="00B47EC3">
        <w:trPr>
          <w:trHeight w:val="482"/>
        </w:trPr>
        <w:tc>
          <w:tcPr>
            <w:tcW w:w="2899" w:type="dxa"/>
            <w:tcBorders>
              <w:top w:val="single" w:sz="6" w:space="0" w:color="000000"/>
              <w:left w:val="double" w:sz="2" w:space="0" w:color="000000"/>
              <w:bottom w:val="single" w:sz="6" w:space="0" w:color="000000"/>
              <w:right w:val="double" w:sz="2" w:space="0" w:color="000000"/>
            </w:tcBorders>
            <w:vAlign w:val="center"/>
          </w:tcPr>
          <w:p w14:paraId="36D3B4A4" w14:textId="77777777" w:rsidR="008E0CE3" w:rsidRDefault="00000000">
            <w:pPr>
              <w:pStyle w:val="TableParagraph"/>
              <w:spacing w:before="79"/>
              <w:ind w:left="169" w:right="265"/>
              <w:jc w:val="center"/>
              <w:rPr>
                <w:b/>
                <w:color w:val="FFFFFF"/>
                <w:sz w:val="28"/>
              </w:rPr>
            </w:pPr>
            <w:r>
              <w:rPr>
                <w:b/>
                <w:sz w:val="24"/>
              </w:rPr>
              <w:t>Abilità LLGG</w:t>
            </w:r>
          </w:p>
        </w:tc>
        <w:tc>
          <w:tcPr>
            <w:tcW w:w="7460" w:type="dxa"/>
            <w:tcBorders>
              <w:top w:val="single" w:sz="6" w:space="0" w:color="000000"/>
              <w:left w:val="double" w:sz="2" w:space="0" w:color="000000"/>
              <w:bottom w:val="single" w:sz="6" w:space="0" w:color="000000"/>
              <w:right w:val="double" w:sz="2" w:space="0" w:color="000000"/>
            </w:tcBorders>
          </w:tcPr>
          <w:p w14:paraId="72C5DB88"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 xml:space="preserve"> Individuare e classificare le funzioni dei componenti costituenti i sistemi di produzione, trasmissione e trasformazione dell’energia elettrica - Riconoscere i sistemi di protezione degli impianti - Utilizzare apparecchiature elettriche ed elettroniche e sistemi di gestione e controllo del mezzo - Utilizzare tecniche di comunicazione via radio - Applicare la normativa relativa alla sicurezza nei luoghi di lavoro - Scegliere ed impiegare materiali idonei alle funzioni da espletare - Selezionare ed utilizzare gli strumenti di misura più idonei ai rilievi da effettuare.</w:t>
            </w:r>
          </w:p>
          <w:p w14:paraId="2B83D616"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Valutare quantitativamente un circuito sia in corrente continua che alternata - Effettuare test e collaudi sui componenti elettrici ed elettronici destinati al mezzo di trasporto marittimo - Analizzare le prestazioni delle macchine elettriche - Utilizzare apparecchiature elettriche ed elettroniche e sistemi di gestione e controllo del mezzo - Individuare e classificare le funzioni dei componenti costituenti i sistemi di produzione, trasmissione e/o trasformazione dell’energia elettrica - Leggere ed interpretare schemi d’impianto - Riconoscere i sistemi di protezione degli impianti - Applicare la normativa relativa alla sicurezza nei luoghi di lavoro - Monitorare i sistemi elettronici e di controllo - Utilizzare sistemi di controllo elettroidraulico ed elettropneumatico - Utilizzare i sistemi di trazione elettrica - Operare in sicurezza sui sistemi di bordo superiori a 1000 V</w:t>
            </w:r>
          </w:p>
          <w:p w14:paraId="7BB8D032"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 xml:space="preserve">Applicare le normative per gestire in sicurezza il carico, il mezzo di trasporto e </w:t>
            </w:r>
            <w:r w:rsidRPr="00E46D72">
              <w:rPr>
                <w:rFonts w:ascii="Garamond" w:hAnsi="Garamond"/>
                <w:sz w:val="24"/>
                <w:szCs w:val="24"/>
              </w:rPr>
              <w:lastRenderedPageBreak/>
              <w:t>la sua conduzione, salvaguardando gli operatori e l’ambiente - Protezione e sicurezza negli ambienti elettrici - Tipologia dei rischi nei luoghi di lavoro e sistemi di protezione e prevenzione utilizzabili - Procedure di espletamento delle attività e registrazioni documentali secondo i criteri di qualità e sicurezza adottati - Utilizzare software per la gestione degli impianti - Identificare le procedure relative alla certificazione dei processi</w:t>
            </w:r>
          </w:p>
          <w:p w14:paraId="7C1815EE" w14:textId="77777777" w:rsidR="008E0CE3" w:rsidRDefault="00000000" w:rsidP="00E46D72">
            <w:pPr>
              <w:ind w:left="57"/>
              <w:jc w:val="both"/>
            </w:pPr>
            <w:r w:rsidRPr="00E46D72">
              <w:rPr>
                <w:rFonts w:ascii="Garamond" w:hAnsi="Garamond"/>
                <w:sz w:val="24"/>
                <w:szCs w:val="24"/>
              </w:rPr>
              <w:t>- Applicare le procedure di manutenzione delle apparecchiature di navigazione e dei sistemi di comunicazione interna ed esterna - Applicare le procedure per effettuare la manutenzione e le riparazioni in sicurezza - Rilevare il malfunzionamento dei macchinari, di localizzazione dei guasti e di impiego delle azioni preventive - Saper leggere e utilizzare gli strumenti di misura - Riconoscere le caratteristiche elettriche delle macchine utensili - Applicare le procedure di manutenzione delle apparecchiature di navigazione e dei sistemi di comunicazione interna ed esterna - Applicare le procedure di manutenzione delle apparecchiature di navigazione e dei sistemi di comunicazione interna ed esterna. - Applicare le procedure le procedure per effettuare la manutenzione e le riparazioni in sicurezza - Rilevare il malfunzionamento dei macchinari, localizzare i guasti ed applicare azioni preventive</w:t>
            </w:r>
          </w:p>
        </w:tc>
      </w:tr>
      <w:tr w:rsidR="008E0CE3" w14:paraId="1A7777CA" w14:textId="77777777" w:rsidTr="00B47EC3">
        <w:trPr>
          <w:trHeight w:val="454"/>
        </w:trPr>
        <w:tc>
          <w:tcPr>
            <w:tcW w:w="10359" w:type="dxa"/>
            <w:gridSpan w:val="2"/>
            <w:tcBorders>
              <w:top w:val="single" w:sz="6" w:space="0" w:color="000000"/>
              <w:left w:val="double" w:sz="2" w:space="0" w:color="000000"/>
              <w:bottom w:val="single" w:sz="6" w:space="0" w:color="000000"/>
              <w:right w:val="double" w:sz="2" w:space="0" w:color="000000"/>
            </w:tcBorders>
            <w:shd w:val="clear" w:color="auto" w:fill="002060"/>
            <w:vAlign w:val="center"/>
          </w:tcPr>
          <w:p w14:paraId="173D01B7" w14:textId="77777777" w:rsidR="008E0CE3" w:rsidRDefault="00000000">
            <w:pPr>
              <w:pStyle w:val="TableParagraph"/>
              <w:tabs>
                <w:tab w:val="left" w:pos="405"/>
                <w:tab w:val="left" w:pos="406"/>
              </w:tabs>
              <w:jc w:val="center"/>
              <w:rPr>
                <w:rFonts w:ascii="Garamond" w:hAnsi="Garamond" w:cs="Garamond"/>
                <w:sz w:val="24"/>
                <w:szCs w:val="24"/>
                <w:lang w:eastAsia="zh-CN" w:bidi="ar-SA"/>
              </w:rPr>
            </w:pPr>
            <w:r>
              <w:rPr>
                <w:rFonts w:ascii="Garamond" w:hAnsi="Garamond"/>
                <w:b/>
                <w:smallCaps/>
              </w:rPr>
              <w:lastRenderedPageBreak/>
              <w:t>Conoscenze</w:t>
            </w:r>
          </w:p>
        </w:tc>
      </w:tr>
      <w:tr w:rsidR="008E0CE3" w14:paraId="51B68183" w14:textId="77777777" w:rsidTr="00B47EC3">
        <w:trPr>
          <w:trHeight w:val="482"/>
        </w:trPr>
        <w:tc>
          <w:tcPr>
            <w:tcW w:w="2899" w:type="dxa"/>
            <w:tcBorders>
              <w:top w:val="single" w:sz="6" w:space="0" w:color="000000"/>
              <w:left w:val="double" w:sz="2" w:space="0" w:color="000000"/>
              <w:bottom w:val="single" w:sz="6" w:space="0" w:color="000000"/>
              <w:right w:val="double" w:sz="2" w:space="0" w:color="000000"/>
            </w:tcBorders>
            <w:shd w:val="clear" w:color="auto" w:fill="FFFFFF" w:themeFill="background1"/>
            <w:vAlign w:val="center"/>
          </w:tcPr>
          <w:p w14:paraId="743B3D99" w14:textId="77777777" w:rsidR="008E0CE3" w:rsidRDefault="00000000">
            <w:pPr>
              <w:pStyle w:val="TableParagraph"/>
              <w:jc w:val="center"/>
              <w:rPr>
                <w:b/>
                <w:color w:val="000000" w:themeColor="text1"/>
                <w:sz w:val="28"/>
              </w:rPr>
            </w:pPr>
            <w:r>
              <w:rPr>
                <w:b/>
                <w:sz w:val="24"/>
              </w:rPr>
              <w:t>Conoscenze LLGG</w:t>
            </w:r>
          </w:p>
        </w:tc>
        <w:tc>
          <w:tcPr>
            <w:tcW w:w="7460" w:type="dxa"/>
            <w:tcBorders>
              <w:top w:val="single" w:sz="6" w:space="0" w:color="000000"/>
              <w:left w:val="double" w:sz="2" w:space="0" w:color="000000"/>
              <w:bottom w:val="single" w:sz="6" w:space="0" w:color="000000"/>
              <w:right w:val="double" w:sz="2" w:space="0" w:color="000000"/>
            </w:tcBorders>
            <w:shd w:val="clear" w:color="auto" w:fill="FFFFFF" w:themeFill="background1"/>
            <w:vAlign w:val="center"/>
          </w:tcPr>
          <w:p w14:paraId="1FB6FFC9"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Principi di funzionamento delle principali apparecchiature elettromeccaniche e macchine elettriche - Impianti elettrici e loro manutenzione. - Protezione e sicurezza negli impianti elettrici - Tipologia dei rischi nei luoghi di lavoro e sistemi di protezione e prevenzione utilizzabili - Diagnostica degli apparati elettronici di bordo - Sistemi di telecomunicazione, segnali, modulazioni e mezzi trasmissivi - Convenzioni internazionali e regolamenti comunitari e nazionali che disciplinano la sicurezza del lavoro, degli operatori, del mezzo e dell’ambiente - Tecnologia dei materiali elettrici - Struttura e funzionamento delle apparecchiature di prova e di misurazioni elettriche</w:t>
            </w:r>
          </w:p>
          <w:p w14:paraId="4A7F7665"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Metodi per l’analisi circuitale in continua e alternata - Elementi di tecniche digitali – dispositivi e strutture bus e loro problematiche - Principi di funzionamento delle principali apparecchiature elettromeccaniche e macchine elettriche - Principi di elettronica, componenti, amplificatori operazionali, circuiti integrati - Sistemi elettrici ed elettronici di bordo, controlli automatici e manutenzioni - Automazione dei processi di conduzione e controllo del mezzo - Strumentazione, allarmi e sistemi di monitoraggio - Sistemi di controllo elettroidraulici e elettropneumatici</w:t>
            </w:r>
          </w:p>
          <w:p w14:paraId="16EDD942"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Principi della trazione elettrica - Tecniche di individuazione dei pericoli e delle precauzioni da intraprendere per il funzionamento di sistemi con tensione superiore a 1000V - Procedure di sicurezza per lavorare sui sistemi elettrici di bordo, incluso l’isolamento in sicurezza delle apparecchiature prima che il personale possa intervenire su tali equipaggiamenti</w:t>
            </w:r>
          </w:p>
          <w:p w14:paraId="3DB48747" w14:textId="77777777" w:rsidR="008E0CE3" w:rsidRDefault="00000000" w:rsidP="00E46D72">
            <w:pPr>
              <w:ind w:left="57"/>
              <w:jc w:val="both"/>
            </w:pPr>
            <w:r w:rsidRPr="00E46D72">
              <w:rPr>
                <w:rFonts w:ascii="Garamond" w:hAnsi="Garamond"/>
                <w:sz w:val="24"/>
                <w:szCs w:val="24"/>
              </w:rPr>
              <w:t xml:space="preserve">Impianti elettrici e loro manutenzione - Metodi per l’analisi circuitale </w:t>
            </w:r>
            <w:proofErr w:type="spellStart"/>
            <w:r w:rsidRPr="00E46D72">
              <w:rPr>
                <w:rFonts w:ascii="Garamond" w:hAnsi="Garamond"/>
                <w:sz w:val="24"/>
                <w:szCs w:val="24"/>
              </w:rPr>
              <w:t>incontinua</w:t>
            </w:r>
            <w:proofErr w:type="spellEnd"/>
            <w:r w:rsidRPr="00E46D72">
              <w:rPr>
                <w:rFonts w:ascii="Garamond" w:hAnsi="Garamond"/>
                <w:sz w:val="24"/>
                <w:szCs w:val="24"/>
              </w:rPr>
              <w:t xml:space="preserve"> e alternata - Protezione e sicurezza negli impianti elettrici - Elementi di tecniche digitali, dispositivi e strutture bus - Tecniche per la diagnostica dei circuiti e l’individuazione di guasti - Sistemi elettrici ed elettronici di bordo, controlli automatici e manutenzioni - Procedure di espletamento delle attività e registrazioni documentali secondo i criteri di qualità e di sicurezza adottati - Diagnostica degli apparati elettronici di bordo - Requisiti di sicurezza per lavorare sui sistemi elettrici di bordo includendo il sicuro isolamento dell’</w:t>
            </w:r>
            <w:proofErr w:type="spellStart"/>
            <w:r w:rsidRPr="00E46D72">
              <w:rPr>
                <w:rFonts w:ascii="Garamond" w:hAnsi="Garamond"/>
                <w:sz w:val="24"/>
                <w:szCs w:val="24"/>
              </w:rPr>
              <w:t>apparecchiaturaelettrica</w:t>
            </w:r>
            <w:proofErr w:type="spellEnd"/>
            <w:r w:rsidRPr="00E46D72">
              <w:rPr>
                <w:rFonts w:ascii="Garamond" w:hAnsi="Garamond"/>
                <w:sz w:val="24"/>
                <w:szCs w:val="24"/>
              </w:rPr>
              <w:t xml:space="preserve"> richiesta, prima che personale sia permesso di lavorare </w:t>
            </w:r>
            <w:proofErr w:type="spellStart"/>
            <w:r w:rsidRPr="00E46D72">
              <w:rPr>
                <w:rFonts w:ascii="Garamond" w:hAnsi="Garamond"/>
                <w:sz w:val="24"/>
                <w:szCs w:val="24"/>
              </w:rPr>
              <w:t>sutale</w:t>
            </w:r>
            <w:proofErr w:type="spellEnd"/>
            <w:r w:rsidRPr="00E46D72">
              <w:rPr>
                <w:rFonts w:ascii="Garamond" w:hAnsi="Garamond"/>
                <w:sz w:val="24"/>
                <w:szCs w:val="24"/>
              </w:rPr>
              <w:t xml:space="preserve"> apparecchiatura - Individuazione di un cattivo funzionamento elettrico, individuazione delle avarie e misure per prevenire danni </w:t>
            </w:r>
            <w:r w:rsidRPr="00E46D72">
              <w:rPr>
                <w:rFonts w:ascii="Garamond" w:hAnsi="Garamond"/>
                <w:sz w:val="24"/>
                <w:szCs w:val="24"/>
              </w:rPr>
              <w:lastRenderedPageBreak/>
              <w:t xml:space="preserve">Interpretazione di semplici diagrammi elettrici ed elettronici - Tecniche di manutenzione e riparazione delle apparecchiature elettriche, delle centraline, dei motori elettrici, dei generatori e dei sistemi ed impianti elettrici a D.C. - Tecniche di rilevazione dei malfunzionamenti elettrici, localizzazione del guasto e misure preventive dei danni - Messa in funzione e </w:t>
            </w:r>
            <w:proofErr w:type="spellStart"/>
            <w:r w:rsidRPr="00E46D72">
              <w:rPr>
                <w:rFonts w:ascii="Garamond" w:hAnsi="Garamond"/>
                <w:sz w:val="24"/>
                <w:szCs w:val="24"/>
              </w:rPr>
              <w:t>configurazionedelle</w:t>
            </w:r>
            <w:proofErr w:type="spellEnd"/>
            <w:r w:rsidRPr="00E46D72">
              <w:rPr>
                <w:rFonts w:ascii="Garamond" w:hAnsi="Garamond"/>
                <w:sz w:val="24"/>
                <w:szCs w:val="24"/>
              </w:rPr>
              <w:t xml:space="preserve"> prove di prestazione delle seguenti apparecchiature: 1) sistemi di monitoraggio; 2) dispositivi di controllo automatico; 3) dispositivi di protezione</w:t>
            </w:r>
          </w:p>
        </w:tc>
      </w:tr>
      <w:tr w:rsidR="008E0CE3" w14:paraId="6FC22274" w14:textId="77777777" w:rsidTr="00B47EC3">
        <w:trPr>
          <w:trHeight w:val="454"/>
        </w:trPr>
        <w:tc>
          <w:tcPr>
            <w:tcW w:w="10359" w:type="dxa"/>
            <w:gridSpan w:val="2"/>
            <w:tcBorders>
              <w:top w:val="single" w:sz="6" w:space="0" w:color="000000"/>
              <w:left w:val="double" w:sz="2" w:space="0" w:color="000000"/>
              <w:bottom w:val="single" w:sz="6" w:space="0" w:color="000000"/>
              <w:right w:val="double" w:sz="2" w:space="0" w:color="000000"/>
            </w:tcBorders>
            <w:shd w:val="clear" w:color="auto" w:fill="002060"/>
            <w:vAlign w:val="center"/>
          </w:tcPr>
          <w:p w14:paraId="61936CCF" w14:textId="77777777" w:rsidR="008E0CE3" w:rsidRDefault="00000000">
            <w:pPr>
              <w:pStyle w:val="TableParagraph"/>
              <w:tabs>
                <w:tab w:val="left" w:pos="405"/>
                <w:tab w:val="left" w:pos="406"/>
              </w:tabs>
              <w:jc w:val="center"/>
              <w:rPr>
                <w:rFonts w:ascii="Garamond" w:hAnsi="Garamond" w:cs="Garamond"/>
                <w:sz w:val="24"/>
                <w:szCs w:val="24"/>
                <w:lang w:eastAsia="zh-CN" w:bidi="ar-SA"/>
              </w:rPr>
            </w:pPr>
            <w:r>
              <w:rPr>
                <w:rFonts w:ascii="Garamond" w:hAnsi="Garamond"/>
                <w:b/>
                <w:smallCaps/>
              </w:rPr>
              <w:lastRenderedPageBreak/>
              <w:t>Argomenti</w:t>
            </w:r>
          </w:p>
        </w:tc>
      </w:tr>
      <w:tr w:rsidR="008E0CE3" w14:paraId="68133158" w14:textId="77777777" w:rsidTr="00B47EC3">
        <w:trPr>
          <w:trHeight w:val="482"/>
        </w:trPr>
        <w:tc>
          <w:tcPr>
            <w:tcW w:w="2899" w:type="dxa"/>
            <w:tcBorders>
              <w:top w:val="single" w:sz="6" w:space="0" w:color="000000"/>
              <w:left w:val="double" w:sz="2" w:space="0" w:color="000000"/>
              <w:bottom w:val="single" w:sz="6" w:space="0" w:color="000000"/>
              <w:right w:val="double" w:sz="2" w:space="0" w:color="000000"/>
            </w:tcBorders>
            <w:shd w:val="clear" w:color="auto" w:fill="FFFFFF" w:themeFill="background1"/>
            <w:vAlign w:val="center"/>
          </w:tcPr>
          <w:p w14:paraId="05B0B381" w14:textId="77777777" w:rsidR="008E0CE3" w:rsidRDefault="00000000">
            <w:pPr>
              <w:pStyle w:val="TableParagraph"/>
              <w:jc w:val="center"/>
              <w:rPr>
                <w:b/>
                <w:sz w:val="24"/>
              </w:rPr>
            </w:pPr>
            <w:r>
              <w:rPr>
                <w:b/>
                <w:sz w:val="24"/>
              </w:rPr>
              <w:t>Argomenti</w:t>
            </w:r>
          </w:p>
        </w:tc>
        <w:tc>
          <w:tcPr>
            <w:tcW w:w="7460" w:type="dxa"/>
            <w:tcBorders>
              <w:top w:val="single" w:sz="6" w:space="0" w:color="000000"/>
              <w:left w:val="double" w:sz="2" w:space="0" w:color="000000"/>
              <w:bottom w:val="single" w:sz="6" w:space="0" w:color="000000"/>
              <w:right w:val="double" w:sz="2" w:space="0" w:color="000000"/>
            </w:tcBorders>
            <w:shd w:val="clear" w:color="auto" w:fill="FFFFFF" w:themeFill="background1"/>
            <w:vAlign w:val="center"/>
          </w:tcPr>
          <w:p w14:paraId="66E31CF9" w14:textId="77777777" w:rsidR="008E0CE3" w:rsidRDefault="00000000" w:rsidP="00E46D72">
            <w:pPr>
              <w:ind w:left="57"/>
              <w:jc w:val="both"/>
              <w:rPr>
                <w:rFonts w:ascii="Garamond" w:hAnsi="Garamond"/>
                <w:sz w:val="24"/>
                <w:szCs w:val="24"/>
              </w:rPr>
            </w:pPr>
            <w:r>
              <w:rPr>
                <w:rFonts w:ascii="Garamond" w:hAnsi="Garamond"/>
                <w:sz w:val="24"/>
                <w:szCs w:val="24"/>
              </w:rPr>
              <w:t>Legge di Coulomb</w:t>
            </w:r>
          </w:p>
          <w:p w14:paraId="31DB76BE" w14:textId="77777777" w:rsidR="008E0CE3" w:rsidRDefault="00000000" w:rsidP="00E46D72">
            <w:pPr>
              <w:ind w:left="57"/>
              <w:jc w:val="both"/>
              <w:rPr>
                <w:rFonts w:ascii="Garamond" w:hAnsi="Garamond"/>
                <w:sz w:val="24"/>
                <w:szCs w:val="24"/>
              </w:rPr>
            </w:pPr>
            <w:r>
              <w:rPr>
                <w:rFonts w:ascii="Garamond" w:hAnsi="Garamond"/>
                <w:sz w:val="24"/>
                <w:szCs w:val="24"/>
              </w:rPr>
              <w:t>Il campo elettrico, grandezze fondamentali</w:t>
            </w:r>
          </w:p>
          <w:p w14:paraId="4B671B48" w14:textId="77777777" w:rsidR="008E0CE3" w:rsidRDefault="00000000" w:rsidP="00E46D72">
            <w:pPr>
              <w:ind w:left="57"/>
              <w:jc w:val="both"/>
              <w:rPr>
                <w:rFonts w:ascii="Garamond" w:hAnsi="Garamond"/>
                <w:sz w:val="24"/>
                <w:szCs w:val="24"/>
              </w:rPr>
            </w:pPr>
            <w:r>
              <w:rPr>
                <w:rFonts w:ascii="Garamond" w:hAnsi="Garamond"/>
                <w:sz w:val="24"/>
                <w:szCs w:val="24"/>
              </w:rPr>
              <w:t>Condensatore e capacità elettrica</w:t>
            </w:r>
          </w:p>
          <w:p w14:paraId="4D8E8534" w14:textId="77777777" w:rsidR="008E0CE3" w:rsidRDefault="00000000" w:rsidP="00E46D72">
            <w:pPr>
              <w:ind w:left="57"/>
              <w:jc w:val="both"/>
              <w:rPr>
                <w:rFonts w:ascii="Garamond" w:hAnsi="Garamond"/>
                <w:sz w:val="24"/>
                <w:szCs w:val="24"/>
              </w:rPr>
            </w:pPr>
            <w:r>
              <w:rPr>
                <w:rFonts w:ascii="Garamond" w:hAnsi="Garamond"/>
                <w:sz w:val="24"/>
                <w:szCs w:val="24"/>
              </w:rPr>
              <w:t>Capacità elettrica e rigidità dielettrica</w:t>
            </w:r>
          </w:p>
          <w:p w14:paraId="6F98F2E1" w14:textId="77777777" w:rsidR="008E0CE3" w:rsidRDefault="00000000" w:rsidP="00E46D72">
            <w:pPr>
              <w:ind w:left="57"/>
              <w:jc w:val="both"/>
              <w:rPr>
                <w:rFonts w:ascii="Garamond" w:hAnsi="Garamond"/>
                <w:sz w:val="24"/>
                <w:szCs w:val="24"/>
              </w:rPr>
            </w:pPr>
            <w:r>
              <w:rPr>
                <w:rFonts w:ascii="Garamond" w:hAnsi="Garamond"/>
                <w:sz w:val="24"/>
                <w:szCs w:val="24"/>
              </w:rPr>
              <w:t>Costante dielettrica assoluta e relativa</w:t>
            </w:r>
          </w:p>
          <w:p w14:paraId="59AA9D85" w14:textId="77777777" w:rsidR="008E0CE3" w:rsidRDefault="00000000" w:rsidP="00E46D72">
            <w:pPr>
              <w:ind w:left="57"/>
              <w:jc w:val="both"/>
              <w:rPr>
                <w:rFonts w:ascii="Garamond" w:hAnsi="Garamond"/>
                <w:sz w:val="24"/>
                <w:szCs w:val="24"/>
              </w:rPr>
            </w:pPr>
            <w:r>
              <w:rPr>
                <w:rFonts w:ascii="Garamond" w:hAnsi="Garamond"/>
                <w:sz w:val="24"/>
                <w:szCs w:val="24"/>
              </w:rPr>
              <w:t>Carica e scarica di un condensatore</w:t>
            </w:r>
          </w:p>
          <w:p w14:paraId="0169D3DB" w14:textId="77777777" w:rsidR="008E0CE3" w:rsidRDefault="00000000" w:rsidP="00E46D72">
            <w:pPr>
              <w:ind w:left="57"/>
              <w:jc w:val="both"/>
              <w:rPr>
                <w:rFonts w:ascii="Garamond" w:hAnsi="Garamond"/>
                <w:sz w:val="24"/>
                <w:szCs w:val="24"/>
              </w:rPr>
            </w:pPr>
            <w:r>
              <w:rPr>
                <w:rFonts w:ascii="Garamond" w:hAnsi="Garamond"/>
                <w:sz w:val="24"/>
                <w:szCs w:val="24"/>
              </w:rPr>
              <w:t>Energia elettrostatica</w:t>
            </w:r>
          </w:p>
          <w:p w14:paraId="53F1388C" w14:textId="77777777" w:rsidR="008E0CE3" w:rsidRPr="00E46D72" w:rsidRDefault="00000000" w:rsidP="00E46D72">
            <w:pPr>
              <w:pStyle w:val="TableParagraph"/>
              <w:tabs>
                <w:tab w:val="left" w:pos="405"/>
                <w:tab w:val="left" w:pos="406"/>
              </w:tabs>
              <w:ind w:left="57"/>
              <w:rPr>
                <w:rFonts w:ascii="Garamond" w:eastAsia="Century" w:hAnsi="Garamond" w:cs="Century"/>
                <w:sz w:val="24"/>
                <w:szCs w:val="24"/>
              </w:rPr>
            </w:pPr>
            <w:r w:rsidRPr="00E46D72">
              <w:rPr>
                <w:rFonts w:ascii="Garamond" w:eastAsia="Century" w:hAnsi="Garamond" w:cs="Century"/>
                <w:sz w:val="24"/>
                <w:szCs w:val="24"/>
              </w:rPr>
              <w:t>Condensatori in serie e parallelo</w:t>
            </w:r>
          </w:p>
        </w:tc>
      </w:tr>
      <w:tr w:rsidR="008E0CE3" w14:paraId="1A67E9BD" w14:textId="77777777" w:rsidTr="00B47EC3">
        <w:trPr>
          <w:trHeight w:val="482"/>
        </w:trPr>
        <w:tc>
          <w:tcPr>
            <w:tcW w:w="2899" w:type="dxa"/>
            <w:tcBorders>
              <w:top w:val="single" w:sz="6" w:space="0" w:color="000000"/>
              <w:left w:val="double" w:sz="2" w:space="0" w:color="000000"/>
              <w:bottom w:val="single" w:sz="6" w:space="0" w:color="000000"/>
              <w:right w:val="double" w:sz="2" w:space="0" w:color="000000"/>
            </w:tcBorders>
            <w:shd w:val="clear" w:color="auto" w:fill="FFFFFF" w:themeFill="background1"/>
            <w:vAlign w:val="center"/>
          </w:tcPr>
          <w:p w14:paraId="4358E425" w14:textId="77777777" w:rsidR="008E0CE3" w:rsidRDefault="00000000">
            <w:pPr>
              <w:keepNext/>
              <w:jc w:val="center"/>
              <w:outlineLvl w:val="1"/>
              <w:rPr>
                <w:rFonts w:ascii="Times New Roman" w:eastAsia="Times New Roman" w:hAnsi="Times New Roman" w:cs="Times New Roman"/>
                <w:b/>
                <w:sz w:val="24"/>
              </w:rPr>
            </w:pPr>
            <w:r>
              <w:rPr>
                <w:rFonts w:ascii="Times New Roman" w:eastAsia="Times New Roman" w:hAnsi="Times New Roman" w:cs="Times New Roman"/>
                <w:b/>
                <w:sz w:val="24"/>
              </w:rPr>
              <w:t>Contenuti disciplinari</w:t>
            </w:r>
          </w:p>
          <w:p w14:paraId="44353DDA" w14:textId="77777777" w:rsidR="008E0CE3" w:rsidRDefault="00000000">
            <w:pPr>
              <w:pStyle w:val="TableParagraph"/>
              <w:jc w:val="center"/>
              <w:rPr>
                <w:b/>
                <w:sz w:val="24"/>
              </w:rPr>
            </w:pPr>
            <w:r>
              <w:rPr>
                <w:b/>
                <w:sz w:val="24"/>
              </w:rPr>
              <w:t>minimi</w:t>
            </w:r>
          </w:p>
        </w:tc>
        <w:tc>
          <w:tcPr>
            <w:tcW w:w="7460" w:type="dxa"/>
            <w:tcBorders>
              <w:top w:val="single" w:sz="6" w:space="0" w:color="000000"/>
              <w:left w:val="double" w:sz="2" w:space="0" w:color="000000"/>
              <w:bottom w:val="single" w:sz="6" w:space="0" w:color="000000"/>
              <w:right w:val="double" w:sz="2" w:space="0" w:color="000000"/>
            </w:tcBorders>
            <w:shd w:val="clear" w:color="auto" w:fill="FFFFFF" w:themeFill="background1"/>
            <w:vAlign w:val="center"/>
          </w:tcPr>
          <w:p w14:paraId="4992A8F0" w14:textId="77777777" w:rsidR="008E0CE3" w:rsidRDefault="00000000" w:rsidP="00E46D72">
            <w:pPr>
              <w:ind w:left="57"/>
              <w:jc w:val="both"/>
              <w:rPr>
                <w:rFonts w:ascii="Garamond" w:hAnsi="Garamond"/>
                <w:sz w:val="24"/>
                <w:szCs w:val="24"/>
              </w:rPr>
            </w:pPr>
            <w:r w:rsidRPr="00E46D72">
              <w:rPr>
                <w:rFonts w:ascii="Garamond" w:hAnsi="Garamond"/>
                <w:sz w:val="24"/>
                <w:szCs w:val="24"/>
              </w:rPr>
              <w:t xml:space="preserve">Conoscenze di base relative a: </w:t>
            </w:r>
            <w:r>
              <w:rPr>
                <w:rFonts w:ascii="Garamond" w:hAnsi="Garamond"/>
                <w:sz w:val="24"/>
                <w:szCs w:val="24"/>
              </w:rPr>
              <w:t>Legge di Coulomb, campo elettrico, Condensatore e capacità elettrica, Capacità elettrica e rigidità dielettrica, Costante dielettrica assoluta e relativa, Carica e scarica di un condensatore, Energia elettrostatica, Condensatori in serie e parallelo</w:t>
            </w:r>
          </w:p>
        </w:tc>
      </w:tr>
    </w:tbl>
    <w:p w14:paraId="1F7EB661" w14:textId="77777777" w:rsidR="008E0CE3" w:rsidRDefault="008E0CE3">
      <w:pPr>
        <w:jc w:val="center"/>
      </w:pPr>
    </w:p>
    <w:p w14:paraId="5B275BFD" w14:textId="77777777" w:rsidR="008E0CE3" w:rsidRDefault="00000000">
      <w:pPr>
        <w:tabs>
          <w:tab w:val="left" w:pos="2700"/>
        </w:tabs>
      </w:pPr>
      <w:r>
        <w:tab/>
      </w:r>
    </w:p>
    <w:p w14:paraId="1000CDF5" w14:textId="77777777" w:rsidR="008E0CE3" w:rsidRDefault="00000000">
      <w:r>
        <w:br w:type="page"/>
      </w:r>
    </w:p>
    <w:tbl>
      <w:tblPr>
        <w:tblW w:w="10317" w:type="dxa"/>
        <w:jc w:val="center"/>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2857"/>
        <w:gridCol w:w="1546"/>
        <w:gridCol w:w="425"/>
        <w:gridCol w:w="1540"/>
        <w:gridCol w:w="170"/>
        <w:gridCol w:w="1795"/>
        <w:gridCol w:w="1984"/>
      </w:tblGrid>
      <w:tr w:rsidR="00EC1A59" w:rsidRPr="00AE1BB0" w14:paraId="5C463BE2" w14:textId="77777777" w:rsidTr="00942280">
        <w:trPr>
          <w:trHeight w:val="539"/>
          <w:jc w:val="center"/>
        </w:trPr>
        <w:tc>
          <w:tcPr>
            <w:tcW w:w="2857" w:type="dxa"/>
            <w:vMerge w:val="restart"/>
            <w:tcBorders>
              <w:top w:val="double" w:sz="4" w:space="0" w:color="auto"/>
              <w:left w:val="double" w:sz="4" w:space="0" w:color="auto"/>
              <w:right w:val="single" w:sz="4" w:space="0" w:color="auto"/>
            </w:tcBorders>
            <w:vAlign w:val="center"/>
          </w:tcPr>
          <w:p w14:paraId="2610E2A6" w14:textId="77777777" w:rsidR="00EC1A59" w:rsidRPr="00AE1BB0" w:rsidRDefault="00EC1A59" w:rsidP="00942280">
            <w:pPr>
              <w:pStyle w:val="Titolo2"/>
              <w:jc w:val="center"/>
              <w:rPr>
                <w:rFonts w:ascii="Garamond" w:hAnsi="Garamond"/>
                <w:sz w:val="22"/>
                <w:szCs w:val="22"/>
              </w:rPr>
            </w:pPr>
            <w:r w:rsidRPr="00AE1BB0">
              <w:rPr>
                <w:rFonts w:ascii="Garamond" w:hAnsi="Garamond"/>
                <w:sz w:val="22"/>
                <w:szCs w:val="22"/>
              </w:rPr>
              <w:lastRenderedPageBreak/>
              <w:t>Impegno Orario</w:t>
            </w:r>
          </w:p>
        </w:tc>
        <w:tc>
          <w:tcPr>
            <w:tcW w:w="1971" w:type="dxa"/>
            <w:gridSpan w:val="2"/>
            <w:tcBorders>
              <w:top w:val="double" w:sz="4" w:space="0" w:color="auto"/>
              <w:left w:val="double" w:sz="4" w:space="0" w:color="auto"/>
              <w:bottom w:val="single" w:sz="4" w:space="0" w:color="auto"/>
              <w:right w:val="single" w:sz="4" w:space="0" w:color="auto"/>
            </w:tcBorders>
            <w:vAlign w:val="center"/>
          </w:tcPr>
          <w:p w14:paraId="70D3D0D8" w14:textId="77777777" w:rsidR="00EC1A59" w:rsidRPr="00AE1BB0" w:rsidRDefault="00EC1A59" w:rsidP="00942280">
            <w:pPr>
              <w:ind w:left="170"/>
              <w:rPr>
                <w:rFonts w:ascii="Garamond" w:hAnsi="Garamond"/>
              </w:rPr>
            </w:pPr>
            <w:r w:rsidRPr="00AE1BB0">
              <w:rPr>
                <w:rFonts w:ascii="Garamond" w:hAnsi="Garamond"/>
              </w:rPr>
              <w:t xml:space="preserve">Durata in ore </w:t>
            </w:r>
          </w:p>
        </w:tc>
        <w:tc>
          <w:tcPr>
            <w:tcW w:w="5489" w:type="dxa"/>
            <w:gridSpan w:val="4"/>
            <w:tcBorders>
              <w:top w:val="double" w:sz="4" w:space="0" w:color="auto"/>
              <w:left w:val="single" w:sz="4" w:space="0" w:color="auto"/>
              <w:bottom w:val="single" w:sz="4" w:space="0" w:color="auto"/>
              <w:right w:val="double" w:sz="4" w:space="0" w:color="auto"/>
            </w:tcBorders>
            <w:vAlign w:val="center"/>
          </w:tcPr>
          <w:p w14:paraId="08FFE6CF" w14:textId="4806027B" w:rsidR="00EC1A59" w:rsidRPr="00AE1BB0" w:rsidRDefault="00EC1A59" w:rsidP="00942280">
            <w:pPr>
              <w:ind w:left="170"/>
              <w:rPr>
                <w:rFonts w:ascii="Garamond" w:hAnsi="Garamond"/>
              </w:rPr>
            </w:pPr>
            <w:r>
              <w:rPr>
                <w:rFonts w:ascii="Garamond" w:hAnsi="Garamond"/>
              </w:rPr>
              <w:t>20</w:t>
            </w:r>
          </w:p>
        </w:tc>
      </w:tr>
      <w:tr w:rsidR="00EC1A59" w:rsidRPr="00AE1BB0" w14:paraId="31A97121" w14:textId="77777777" w:rsidTr="00942280">
        <w:trPr>
          <w:trHeight w:val="1121"/>
          <w:jc w:val="center"/>
        </w:trPr>
        <w:tc>
          <w:tcPr>
            <w:tcW w:w="2857" w:type="dxa"/>
            <w:vMerge/>
            <w:tcBorders>
              <w:left w:val="double" w:sz="4" w:space="0" w:color="auto"/>
              <w:right w:val="single" w:sz="4" w:space="0" w:color="auto"/>
            </w:tcBorders>
            <w:vAlign w:val="center"/>
          </w:tcPr>
          <w:p w14:paraId="0D743F25" w14:textId="77777777" w:rsidR="00EC1A59" w:rsidRPr="00AE1BB0" w:rsidRDefault="00EC1A59" w:rsidP="00942280">
            <w:pPr>
              <w:pStyle w:val="Titolo2"/>
              <w:jc w:val="center"/>
              <w:rPr>
                <w:rFonts w:ascii="Garamond" w:hAnsi="Garamond"/>
                <w:sz w:val="22"/>
                <w:szCs w:val="22"/>
              </w:rPr>
            </w:pPr>
          </w:p>
        </w:tc>
        <w:tc>
          <w:tcPr>
            <w:tcW w:w="1546" w:type="dxa"/>
            <w:tcBorders>
              <w:top w:val="single" w:sz="4" w:space="0" w:color="auto"/>
              <w:left w:val="double" w:sz="4" w:space="0" w:color="auto"/>
              <w:bottom w:val="single" w:sz="4" w:space="0" w:color="auto"/>
              <w:right w:val="single" w:sz="4" w:space="0" w:color="auto"/>
            </w:tcBorders>
            <w:vAlign w:val="center"/>
          </w:tcPr>
          <w:p w14:paraId="3FA73373" w14:textId="77777777" w:rsidR="00EC1A59" w:rsidRPr="00AE1BB0" w:rsidRDefault="00EC1A59" w:rsidP="00942280">
            <w:pPr>
              <w:ind w:left="170"/>
              <w:jc w:val="center"/>
              <w:rPr>
                <w:rFonts w:ascii="Garamond" w:hAnsi="Garamond"/>
              </w:rPr>
            </w:pPr>
            <w:r w:rsidRPr="00AE1BB0">
              <w:rPr>
                <w:rFonts w:ascii="Garamond" w:hAnsi="Garamond"/>
              </w:rPr>
              <w:t>Periodo</w:t>
            </w:r>
          </w:p>
          <w:p w14:paraId="0C6DA7C9" w14:textId="77777777" w:rsidR="00EC1A59" w:rsidRPr="00AE1BB0" w:rsidRDefault="00EC1A59" w:rsidP="00942280">
            <w:pPr>
              <w:ind w:left="170"/>
              <w:jc w:val="center"/>
              <w:rPr>
                <w:rFonts w:ascii="Garamond" w:hAnsi="Garamond"/>
              </w:rPr>
            </w:pPr>
            <w:r w:rsidRPr="00AE1BB0">
              <w:rPr>
                <w:rFonts w:ascii="Garamond" w:eastAsia="MS Mincho" w:hAnsi="Garamond"/>
                <w:i/>
                <w:lang w:eastAsia="ja-JP"/>
              </w:rPr>
              <w:t>(</w:t>
            </w:r>
            <w:proofErr w:type="gramStart"/>
            <w:r w:rsidRPr="00AE1BB0">
              <w:rPr>
                <w:rFonts w:ascii="Garamond" w:eastAsia="MS Mincho" w:hAnsi="Garamond"/>
                <w:i/>
                <w:lang w:eastAsia="ja-JP"/>
              </w:rPr>
              <w:t>E’</w:t>
            </w:r>
            <w:proofErr w:type="gramEnd"/>
            <w:r w:rsidRPr="00AE1BB0">
              <w:rPr>
                <w:rFonts w:ascii="Garamond" w:eastAsia="MS Mincho" w:hAnsi="Garamond"/>
                <w:i/>
                <w:lang w:eastAsia="ja-JP"/>
              </w:rPr>
              <w:t xml:space="preserve"> possibile selezionare più voci)</w:t>
            </w:r>
          </w:p>
        </w:tc>
        <w:tc>
          <w:tcPr>
            <w:tcW w:w="1965" w:type="dxa"/>
            <w:gridSpan w:val="2"/>
            <w:tcBorders>
              <w:top w:val="single" w:sz="4" w:space="0" w:color="auto"/>
              <w:left w:val="single" w:sz="4" w:space="0" w:color="auto"/>
              <w:bottom w:val="single" w:sz="4" w:space="0" w:color="auto"/>
              <w:right w:val="single" w:sz="4" w:space="0" w:color="auto"/>
            </w:tcBorders>
            <w:vAlign w:val="center"/>
          </w:tcPr>
          <w:p w14:paraId="65CA77CC" w14:textId="77777777" w:rsidR="00EC1A59" w:rsidRPr="00AE1BB0" w:rsidRDefault="00EC1A59" w:rsidP="00942280">
            <w:pPr>
              <w:jc w:val="both"/>
              <w:rPr>
                <w:rFonts w:ascii="Garamond" w:hAnsi="Garamond"/>
              </w:rPr>
            </w:pPr>
            <w:r>
              <w:rPr>
                <w:rFonts w:ascii="Garamond" w:hAnsi="Garamond"/>
              </w:rPr>
              <w:fldChar w:fldCharType="begin">
                <w:ffData>
                  <w:name w:val="Controllo1"/>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Settembre</w:t>
            </w:r>
          </w:p>
          <w:p w14:paraId="2362CCA4" w14:textId="77777777" w:rsidR="00EC1A59" w:rsidRPr="00AE1BB0" w:rsidRDefault="00EC1A59" w:rsidP="00942280">
            <w:pPr>
              <w:jc w:val="both"/>
              <w:rPr>
                <w:rFonts w:ascii="Garamond" w:hAnsi="Garamond"/>
              </w:rPr>
            </w:pPr>
            <w:r>
              <w:rPr>
                <w:rFonts w:ascii="Garamond" w:hAnsi="Garamond"/>
              </w:rPr>
              <w:fldChar w:fldCharType="begin">
                <w:ffData>
                  <w:name w:val="Controllo2"/>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Ottobre</w:t>
            </w:r>
          </w:p>
          <w:p w14:paraId="205168E7" w14:textId="77777777" w:rsidR="00EC1A59" w:rsidRPr="00AE1BB0" w:rsidRDefault="00EC1A59" w:rsidP="00942280">
            <w:pPr>
              <w:jc w:val="both"/>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Novembre</w:t>
            </w:r>
          </w:p>
          <w:p w14:paraId="6E3217AB"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Dicembre</w:t>
            </w:r>
          </w:p>
        </w:tc>
        <w:tc>
          <w:tcPr>
            <w:tcW w:w="1965" w:type="dxa"/>
            <w:gridSpan w:val="2"/>
            <w:tcBorders>
              <w:top w:val="single" w:sz="4" w:space="0" w:color="auto"/>
              <w:left w:val="single" w:sz="4" w:space="0" w:color="auto"/>
              <w:bottom w:val="single" w:sz="4" w:space="0" w:color="auto"/>
              <w:right w:val="single" w:sz="4" w:space="0" w:color="auto"/>
            </w:tcBorders>
            <w:vAlign w:val="center"/>
          </w:tcPr>
          <w:p w14:paraId="12C2EC57" w14:textId="407C10B6"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1"/>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Gennaio</w:t>
            </w:r>
          </w:p>
          <w:p w14:paraId="5AF18AC3" w14:textId="3823FE5F"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1"/>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Febbraio</w:t>
            </w:r>
          </w:p>
          <w:p w14:paraId="7F654DC7"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Marzo</w:t>
            </w:r>
          </w:p>
        </w:tc>
        <w:tc>
          <w:tcPr>
            <w:tcW w:w="1984" w:type="dxa"/>
            <w:tcBorders>
              <w:top w:val="single" w:sz="4" w:space="0" w:color="auto"/>
              <w:left w:val="single" w:sz="4" w:space="0" w:color="auto"/>
              <w:bottom w:val="single" w:sz="4" w:space="0" w:color="auto"/>
              <w:right w:val="double" w:sz="4" w:space="0" w:color="auto"/>
            </w:tcBorders>
            <w:vAlign w:val="center"/>
          </w:tcPr>
          <w:p w14:paraId="6C65BD8E"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Aprile</w:t>
            </w:r>
          </w:p>
          <w:p w14:paraId="1625F0F1"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Maggio</w:t>
            </w:r>
          </w:p>
          <w:p w14:paraId="489906DF"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Giugno</w:t>
            </w:r>
          </w:p>
        </w:tc>
      </w:tr>
      <w:tr w:rsidR="00EC1A59" w:rsidRPr="00AE1BB0" w14:paraId="22A4B22D" w14:textId="77777777" w:rsidTr="00942280">
        <w:trPr>
          <w:trHeight w:val="1230"/>
          <w:jc w:val="center"/>
        </w:trPr>
        <w:tc>
          <w:tcPr>
            <w:tcW w:w="2857" w:type="dxa"/>
            <w:vAlign w:val="center"/>
          </w:tcPr>
          <w:p w14:paraId="4C65C9D7" w14:textId="77777777" w:rsidR="00EC1A59" w:rsidRPr="00AE1BB0" w:rsidRDefault="00EC1A59" w:rsidP="00942280">
            <w:pPr>
              <w:pStyle w:val="Titolo2"/>
              <w:jc w:val="center"/>
              <w:rPr>
                <w:rFonts w:ascii="Garamond" w:hAnsi="Garamond"/>
                <w:sz w:val="22"/>
                <w:szCs w:val="22"/>
              </w:rPr>
            </w:pPr>
            <w:r w:rsidRPr="00AE1BB0">
              <w:rPr>
                <w:rFonts w:ascii="Garamond" w:hAnsi="Garamond"/>
                <w:sz w:val="22"/>
                <w:szCs w:val="22"/>
              </w:rPr>
              <w:t>Metodi Formativi</w:t>
            </w:r>
          </w:p>
          <w:p w14:paraId="77FD288D" w14:textId="77777777" w:rsidR="00EC1A59" w:rsidRPr="00AE1BB0" w:rsidRDefault="00EC1A59" w:rsidP="00942280">
            <w:pPr>
              <w:autoSpaceDE w:val="0"/>
              <w:autoSpaceDN w:val="0"/>
              <w:adjustRightInd w:val="0"/>
              <w:jc w:val="center"/>
              <w:rPr>
                <w:rFonts w:ascii="Garamond" w:hAnsi="Garamond"/>
                <w:color w:val="FF0000"/>
              </w:rPr>
            </w:pPr>
            <w:proofErr w:type="gramStart"/>
            <w:r w:rsidRPr="00AE1BB0">
              <w:rPr>
                <w:rFonts w:ascii="Garamond" w:eastAsia="MS Mincho" w:hAnsi="Garamond"/>
                <w:i/>
                <w:lang w:eastAsia="ja-JP"/>
              </w:rPr>
              <w:t>E’</w:t>
            </w:r>
            <w:proofErr w:type="gramEnd"/>
            <w:r w:rsidRPr="00AE1BB0">
              <w:rPr>
                <w:rFonts w:ascii="Garamond" w:eastAsia="MS Mincho" w:hAnsi="Garamond"/>
                <w:i/>
                <w:lang w:eastAsia="ja-JP"/>
              </w:rPr>
              <w:t xml:space="preserve"> possibile selezionare più voci</w:t>
            </w:r>
          </w:p>
        </w:tc>
        <w:tc>
          <w:tcPr>
            <w:tcW w:w="3681" w:type="dxa"/>
            <w:gridSpan w:val="4"/>
            <w:tcBorders>
              <w:top w:val="single" w:sz="4" w:space="0" w:color="auto"/>
              <w:bottom w:val="single" w:sz="4" w:space="0" w:color="auto"/>
              <w:right w:val="single" w:sz="4" w:space="0" w:color="auto"/>
            </w:tcBorders>
            <w:vAlign w:val="center"/>
          </w:tcPr>
          <w:p w14:paraId="46099532" w14:textId="77777777" w:rsidR="00EC1A59" w:rsidRPr="00AE1BB0" w:rsidRDefault="00EC1A59" w:rsidP="00942280">
            <w:pPr>
              <w:spacing w:after="60"/>
              <w:rPr>
                <w:rFonts w:ascii="Garamond" w:eastAsia="Calibri" w:hAnsi="Garamond" w:cs="Calibri"/>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Lezione frontale</w:t>
            </w:r>
          </w:p>
          <w:p w14:paraId="78AD6F42" w14:textId="77777777" w:rsidR="00EC1A59" w:rsidRPr="00AE1BB0" w:rsidRDefault="00EC1A59" w:rsidP="00942280">
            <w:pPr>
              <w:spacing w:after="60"/>
              <w:rPr>
                <w:rFonts w:ascii="Garamond" w:eastAsia="Calibri" w:hAnsi="Garamond" w:cs="Calibri"/>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Esercitazioni laboratorio</w:t>
            </w:r>
          </w:p>
          <w:p w14:paraId="30923DD9" w14:textId="77777777" w:rsidR="00EC1A59" w:rsidRPr="00AE1BB0" w:rsidRDefault="00EC1A59" w:rsidP="00942280">
            <w:pPr>
              <w:spacing w:after="60"/>
              <w:rPr>
                <w:rFonts w:ascii="Garamond" w:eastAsia="Calibri" w:hAnsi="Garamond" w:cs="Calibri"/>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Dialogo formativo</w:t>
            </w:r>
          </w:p>
          <w:p w14:paraId="755B85DF" w14:textId="77777777" w:rsidR="00EC1A59" w:rsidRDefault="00EC1A59" w:rsidP="00942280">
            <w:pPr>
              <w:spacing w:after="60"/>
              <w:rPr>
                <w:rFonts w:ascii="Garamond" w:eastAsia="Calibri" w:hAnsi="Garamond" w:cs="Calibri"/>
                <w:lang w:val="en-US"/>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117331">
              <w:rPr>
                <w:rFonts w:ascii="Garamond" w:hAnsi="Garamond"/>
                <w:lang w:val="en-GB"/>
              </w:rPr>
              <w:t xml:space="preserve"> </w:t>
            </w:r>
            <w:r w:rsidRPr="00AE1BB0">
              <w:rPr>
                <w:rFonts w:ascii="Garamond" w:eastAsia="Calibri" w:hAnsi="Garamond" w:cs="Calibri"/>
                <w:lang w:val="en-US"/>
              </w:rPr>
              <w:t>Problem solving</w:t>
            </w:r>
          </w:p>
          <w:p w14:paraId="532BA642" w14:textId="77777777" w:rsidR="00EC1A59" w:rsidRPr="00117331" w:rsidRDefault="00EC1A59" w:rsidP="00942280">
            <w:pPr>
              <w:spacing w:after="60"/>
              <w:rPr>
                <w:rFonts w:ascii="Garamond" w:eastAsia="Calibri" w:hAnsi="Garamond" w:cs="Calibri"/>
                <w:lang w:val="en-GB"/>
              </w:rPr>
            </w:pPr>
            <w:r w:rsidRPr="00AE1BB0">
              <w:rPr>
                <w:rFonts w:ascii="Garamond" w:hAnsi="Garamond"/>
              </w:rPr>
              <w:fldChar w:fldCharType="begin">
                <w:ffData>
                  <w:name w:val="Controllo2"/>
                  <w:enabled/>
                  <w:calcOnExit w:val="0"/>
                  <w:checkBox>
                    <w:size w:val="14"/>
                    <w:default w:val="0"/>
                  </w:checkBox>
                </w:ffData>
              </w:fldChar>
            </w:r>
            <w:r w:rsidRPr="005078BC">
              <w:rPr>
                <w:rFonts w:ascii="Garamond" w:hAnsi="Garamond"/>
                <w:lang w:val="en-GB"/>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5078BC">
              <w:rPr>
                <w:rFonts w:ascii="Garamond" w:hAnsi="Garamond"/>
                <w:lang w:val="en-GB"/>
              </w:rPr>
              <w:t xml:space="preserve"> </w:t>
            </w:r>
            <w:r>
              <w:rPr>
                <w:rFonts w:ascii="Garamond" w:eastAsia="Calibri" w:hAnsi="Garamond" w:cs="Calibri"/>
                <w:lang w:val="en-GB"/>
              </w:rPr>
              <w:t>Project work</w:t>
            </w:r>
          </w:p>
        </w:tc>
        <w:tc>
          <w:tcPr>
            <w:tcW w:w="3779" w:type="dxa"/>
            <w:gridSpan w:val="2"/>
            <w:tcBorders>
              <w:top w:val="single" w:sz="4" w:space="0" w:color="auto"/>
              <w:left w:val="single" w:sz="4" w:space="0" w:color="auto"/>
              <w:bottom w:val="single" w:sz="4" w:space="0" w:color="auto"/>
            </w:tcBorders>
            <w:vAlign w:val="center"/>
          </w:tcPr>
          <w:p w14:paraId="4C9621B2" w14:textId="77777777" w:rsidR="00EC1A59" w:rsidRDefault="00EC1A59" w:rsidP="00942280">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e-learning (DIP – DDI – DAD)</w:t>
            </w:r>
          </w:p>
          <w:p w14:paraId="36977CD6" w14:textId="77777777" w:rsidR="00EC1A59" w:rsidRPr="00AE1BB0" w:rsidRDefault="00EC1A59" w:rsidP="00942280">
            <w:pPr>
              <w:spacing w:after="60"/>
              <w:rPr>
                <w:rFonts w:ascii="Garamond" w:eastAsia="Calibri" w:hAnsi="Garamond" w:cs="Calibri"/>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Simulazione – Virtual Lab</w:t>
            </w:r>
          </w:p>
          <w:p w14:paraId="6C9CE90B" w14:textId="77777777" w:rsidR="00EC1A59" w:rsidRPr="00AE1BB0" w:rsidRDefault="00EC1A59" w:rsidP="00942280">
            <w:pPr>
              <w:spacing w:after="60"/>
              <w:rPr>
                <w:rFonts w:ascii="Garamond" w:eastAsia="Calibri" w:hAnsi="Garamond" w:cs="Calibri"/>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Simulatore di plancia</w:t>
            </w:r>
          </w:p>
          <w:p w14:paraId="5AA539E3" w14:textId="77777777" w:rsidR="00EC1A59" w:rsidRPr="00AE1BB0" w:rsidRDefault="00EC1A59" w:rsidP="00942280">
            <w:pPr>
              <w:spacing w:after="60"/>
              <w:rPr>
                <w:rFonts w:ascii="Garamond" w:eastAsia="Calibri" w:hAnsi="Garamond" w:cs="Calibri"/>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Percorso autoapprendimento</w:t>
            </w:r>
          </w:p>
          <w:p w14:paraId="0FAAB314" w14:textId="77777777" w:rsidR="00EC1A59" w:rsidRPr="00AE1BB0" w:rsidRDefault="00EC1A59" w:rsidP="00942280">
            <w:pPr>
              <w:rPr>
                <w:rFonts w:ascii="Garamond" w:hAnsi="Garamond"/>
                <w:i/>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CLIL</w:t>
            </w:r>
            <w:r w:rsidRPr="00AE1BB0">
              <w:rPr>
                <w:rFonts w:ascii="Garamond" w:hAnsi="Garamond"/>
                <w:lang w:val="en-US"/>
              </w:rPr>
              <w:t xml:space="preserve"> </w:t>
            </w:r>
          </w:p>
        </w:tc>
      </w:tr>
      <w:tr w:rsidR="00EC1A59" w:rsidRPr="00AE1BB0" w14:paraId="2F9ABC2D" w14:textId="77777777" w:rsidTr="00942280">
        <w:trPr>
          <w:trHeight w:val="795"/>
          <w:jc w:val="center"/>
        </w:trPr>
        <w:tc>
          <w:tcPr>
            <w:tcW w:w="2857" w:type="dxa"/>
            <w:vAlign w:val="center"/>
          </w:tcPr>
          <w:p w14:paraId="23542CC2" w14:textId="77777777" w:rsidR="00EC1A59" w:rsidRPr="00AE1BB0" w:rsidRDefault="00EC1A59" w:rsidP="00942280">
            <w:pPr>
              <w:pStyle w:val="Titolo2"/>
              <w:jc w:val="center"/>
              <w:rPr>
                <w:rFonts w:ascii="Garamond" w:hAnsi="Garamond"/>
                <w:sz w:val="22"/>
                <w:szCs w:val="22"/>
              </w:rPr>
            </w:pPr>
            <w:r w:rsidRPr="00AE1BB0">
              <w:rPr>
                <w:rFonts w:ascii="Garamond" w:hAnsi="Garamond"/>
                <w:sz w:val="22"/>
                <w:szCs w:val="22"/>
              </w:rPr>
              <w:t>Mezzi, strumenti</w:t>
            </w:r>
          </w:p>
          <w:p w14:paraId="6F45E218" w14:textId="77777777" w:rsidR="00EC1A59" w:rsidRPr="00AE1BB0" w:rsidRDefault="00EC1A59" w:rsidP="00942280">
            <w:pPr>
              <w:pStyle w:val="Titolo2"/>
              <w:jc w:val="center"/>
              <w:rPr>
                <w:rFonts w:ascii="Garamond" w:hAnsi="Garamond"/>
                <w:sz w:val="22"/>
                <w:szCs w:val="22"/>
              </w:rPr>
            </w:pPr>
            <w:r w:rsidRPr="00AE1BB0">
              <w:rPr>
                <w:rFonts w:ascii="Garamond" w:hAnsi="Garamond"/>
                <w:sz w:val="22"/>
                <w:szCs w:val="22"/>
              </w:rPr>
              <w:t xml:space="preserve">e sussidi </w:t>
            </w:r>
          </w:p>
          <w:p w14:paraId="66FFA7D4" w14:textId="77777777" w:rsidR="00EC1A59" w:rsidRPr="00AE1BB0" w:rsidRDefault="00EC1A59" w:rsidP="00942280">
            <w:pPr>
              <w:autoSpaceDE w:val="0"/>
              <w:autoSpaceDN w:val="0"/>
              <w:adjustRightInd w:val="0"/>
              <w:jc w:val="center"/>
              <w:rPr>
                <w:rFonts w:ascii="Garamond" w:hAnsi="Garamond"/>
                <w:strike/>
              </w:rPr>
            </w:pPr>
            <w:proofErr w:type="gramStart"/>
            <w:r w:rsidRPr="00AE1BB0">
              <w:rPr>
                <w:rFonts w:ascii="Garamond" w:eastAsia="MS Mincho" w:hAnsi="Garamond"/>
                <w:i/>
                <w:lang w:eastAsia="ja-JP"/>
              </w:rPr>
              <w:t>E’</w:t>
            </w:r>
            <w:proofErr w:type="gramEnd"/>
            <w:r w:rsidRPr="00AE1BB0">
              <w:rPr>
                <w:rFonts w:ascii="Garamond" w:eastAsia="MS Mincho" w:hAnsi="Garamond"/>
                <w:i/>
                <w:lang w:eastAsia="ja-JP"/>
              </w:rPr>
              <w:t xml:space="preserve"> possibile </w:t>
            </w:r>
            <w:proofErr w:type="spellStart"/>
            <w:r w:rsidRPr="00AE1BB0">
              <w:rPr>
                <w:rFonts w:ascii="Garamond" w:eastAsia="MS Mincho" w:hAnsi="Garamond"/>
                <w:i/>
                <w:lang w:eastAsia="ja-JP"/>
              </w:rPr>
              <w:t>selezi</w:t>
            </w:r>
            <w:r>
              <w:rPr>
                <w:rFonts w:ascii="Garamond" w:eastAsia="MS Mincho" w:hAnsi="Garamond"/>
                <w:i/>
                <w:lang w:eastAsia="ja-JP"/>
              </w:rPr>
              <w:t>-</w:t>
            </w:r>
            <w:r w:rsidRPr="00AE1BB0">
              <w:rPr>
                <w:rFonts w:ascii="Garamond" w:eastAsia="MS Mincho" w:hAnsi="Garamond"/>
                <w:i/>
                <w:lang w:eastAsia="ja-JP"/>
              </w:rPr>
              <w:t>onare</w:t>
            </w:r>
            <w:proofErr w:type="spellEnd"/>
            <w:r w:rsidRPr="00AE1BB0">
              <w:rPr>
                <w:rFonts w:ascii="Garamond" w:eastAsia="MS Mincho" w:hAnsi="Garamond"/>
                <w:i/>
                <w:lang w:eastAsia="ja-JP"/>
              </w:rPr>
              <w:t xml:space="preserve"> più voci</w:t>
            </w:r>
          </w:p>
        </w:tc>
        <w:tc>
          <w:tcPr>
            <w:tcW w:w="3681" w:type="dxa"/>
            <w:gridSpan w:val="4"/>
            <w:tcBorders>
              <w:top w:val="single" w:sz="4" w:space="0" w:color="auto"/>
              <w:bottom w:val="single" w:sz="4" w:space="0" w:color="auto"/>
              <w:right w:val="single" w:sz="4" w:space="0" w:color="auto"/>
            </w:tcBorders>
            <w:vAlign w:val="center"/>
          </w:tcPr>
          <w:p w14:paraId="78D66C9E" w14:textId="77777777" w:rsidR="00EC1A59" w:rsidRPr="00AE1BB0" w:rsidRDefault="00EC1A59" w:rsidP="00942280">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AE1BB0">
              <w:rPr>
                <w:rFonts w:ascii="Garamond" w:eastAsia="Calibri" w:hAnsi="Garamond" w:cs="Calibri"/>
              </w:rPr>
              <w:t>Carte Nautiche</w:t>
            </w:r>
          </w:p>
          <w:p w14:paraId="5511EC39" w14:textId="77777777" w:rsidR="00EC1A59" w:rsidRPr="00AE1BB0" w:rsidRDefault="00EC1A59" w:rsidP="00942280">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AE1BB0">
              <w:rPr>
                <w:rFonts w:ascii="Garamond" w:eastAsia="Calibri" w:hAnsi="Garamond" w:cs="Calibri"/>
              </w:rPr>
              <w:t>Pubblicazioni Nautiche</w:t>
            </w:r>
          </w:p>
          <w:p w14:paraId="2BA0263E" w14:textId="77777777" w:rsidR="00EC1A59" w:rsidRPr="00AE1BB0" w:rsidRDefault="00EC1A59" w:rsidP="00942280">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AE1BB0">
              <w:rPr>
                <w:rFonts w:ascii="Garamond" w:eastAsia="Calibri" w:hAnsi="Garamond" w:cs="Calibri"/>
              </w:rPr>
              <w:t>Tavole nautiche</w:t>
            </w:r>
          </w:p>
          <w:p w14:paraId="39E7E2B4" w14:textId="77777777" w:rsidR="00EC1A59" w:rsidRPr="00AE1BB0" w:rsidRDefault="00EC1A59" w:rsidP="00942280">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AE1BB0">
              <w:rPr>
                <w:rFonts w:ascii="Garamond" w:eastAsia="Calibri" w:hAnsi="Garamond" w:cs="Calibri"/>
              </w:rPr>
              <w:t>Software didattici</w:t>
            </w:r>
          </w:p>
          <w:p w14:paraId="0FF0E67D" w14:textId="77777777" w:rsidR="00EC1A59" w:rsidRPr="00AE1BB0" w:rsidRDefault="00EC1A59" w:rsidP="00942280">
            <w:pPr>
              <w:rPr>
                <w:rFonts w:ascii="Garamond" w:hAnsi="Garamond"/>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Attrezzature di laboratorio     </w:t>
            </w:r>
          </w:p>
          <w:p w14:paraId="27C70DBF" w14:textId="77777777" w:rsidR="00EC1A59" w:rsidRPr="00117331" w:rsidRDefault="00EC1A59" w:rsidP="00942280">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117331">
              <w:rPr>
                <w:rFonts w:ascii="Garamond" w:hAnsi="Garamond"/>
              </w:rPr>
              <w:t>Carta di Mercatore</w:t>
            </w:r>
          </w:p>
          <w:p w14:paraId="1A67250A" w14:textId="77777777" w:rsidR="00EC1A59" w:rsidRPr="00AE1BB0" w:rsidRDefault="00EC1A59" w:rsidP="00942280">
            <w:pPr>
              <w:rPr>
                <w:rFonts w:ascii="Garamond" w:hAnsi="Garamond"/>
                <w:lang w:val="en-US"/>
              </w:rPr>
            </w:pPr>
            <w:r>
              <w:rPr>
                <w:rFonts w:ascii="Garamond" w:hAnsi="Garamond"/>
              </w:rPr>
              <w:fldChar w:fldCharType="begin">
                <w:ffData>
                  <w:name w:val=""/>
                  <w:enabled/>
                  <w:calcOnExit w:val="0"/>
                  <w:checkBox>
                    <w:size w:val="14"/>
                    <w:default w:val="0"/>
                  </w:checkBox>
                </w:ffData>
              </w:fldChar>
            </w:r>
            <w:r w:rsidRPr="00847970">
              <w:rPr>
                <w:rFonts w:ascii="Garamond" w:hAnsi="Garamond"/>
                <w:lang w:val="en-GB"/>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117331">
              <w:rPr>
                <w:rFonts w:ascii="Garamond" w:hAnsi="Garamond"/>
                <w:lang w:val="en-GB"/>
              </w:rPr>
              <w:t xml:space="preserve"> </w:t>
            </w:r>
            <w:r w:rsidRPr="00AE1BB0">
              <w:rPr>
                <w:rFonts w:ascii="Garamond" w:hAnsi="Garamond"/>
                <w:lang w:val="en-US"/>
              </w:rPr>
              <w:t xml:space="preserve">Sailing direction </w:t>
            </w:r>
          </w:p>
          <w:p w14:paraId="0204C382" w14:textId="77777777" w:rsidR="00EC1A59" w:rsidRPr="00AE1BB0" w:rsidRDefault="00EC1A59" w:rsidP="00942280">
            <w:pPr>
              <w:rPr>
                <w:rFonts w:ascii="Garamond" w:hAnsi="Garamond"/>
                <w:lang w:val="en-US"/>
              </w:rPr>
            </w:pPr>
            <w:r>
              <w:rPr>
                <w:rFonts w:ascii="Garamond" w:hAnsi="Garamond"/>
              </w:rPr>
              <w:fldChar w:fldCharType="begin">
                <w:ffData>
                  <w:name w:val=""/>
                  <w:enabled/>
                  <w:calcOnExit w:val="0"/>
                  <w:checkBox>
                    <w:size w:val="14"/>
                    <w:default w:val="0"/>
                  </w:checkBox>
                </w:ffData>
              </w:fldChar>
            </w:r>
            <w:r w:rsidRPr="00847970">
              <w:rPr>
                <w:rFonts w:ascii="Garamond" w:hAnsi="Garamond"/>
                <w:lang w:val="en-GB"/>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117331">
              <w:rPr>
                <w:rFonts w:ascii="Garamond" w:hAnsi="Garamond"/>
                <w:lang w:val="en-GB"/>
              </w:rPr>
              <w:t xml:space="preserve"> </w:t>
            </w:r>
            <w:r w:rsidRPr="00AE1BB0">
              <w:rPr>
                <w:rFonts w:ascii="Garamond" w:hAnsi="Garamond"/>
                <w:lang w:val="en-US"/>
              </w:rPr>
              <w:t>List of light and fog signals</w:t>
            </w:r>
          </w:p>
          <w:p w14:paraId="0BCD01A9" w14:textId="77777777" w:rsidR="00EC1A59" w:rsidRPr="00C77EF2" w:rsidRDefault="00EC1A59" w:rsidP="00942280">
            <w:pPr>
              <w:rPr>
                <w:rFonts w:ascii="Garamond" w:hAnsi="Garamond"/>
                <w:lang w:val="en-GB"/>
              </w:rPr>
            </w:pPr>
            <w:r>
              <w:rPr>
                <w:rFonts w:ascii="Garamond" w:hAnsi="Garamond"/>
              </w:rPr>
              <w:fldChar w:fldCharType="begin">
                <w:ffData>
                  <w:name w:val=""/>
                  <w:enabled/>
                  <w:calcOnExit w:val="0"/>
                  <w:checkBox>
                    <w:size w:val="14"/>
                    <w:default w:val="0"/>
                  </w:checkBox>
                </w:ffData>
              </w:fldChar>
            </w:r>
            <w:r w:rsidRPr="00C77EF2">
              <w:rPr>
                <w:rFonts w:ascii="Garamond" w:hAnsi="Garamond"/>
                <w:lang w:val="en-GB"/>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C77EF2">
              <w:rPr>
                <w:rFonts w:ascii="Garamond" w:hAnsi="Garamond"/>
                <w:lang w:val="en-GB"/>
              </w:rPr>
              <w:t xml:space="preserve"> List of radio signals</w:t>
            </w:r>
          </w:p>
          <w:p w14:paraId="52C5630C" w14:textId="77777777" w:rsidR="00EC1A59" w:rsidRPr="00C77EF2" w:rsidRDefault="00EC1A59" w:rsidP="00942280">
            <w:pPr>
              <w:rPr>
                <w:rFonts w:ascii="Garamond" w:hAnsi="Garamond"/>
                <w:lang w:val="en-GB"/>
              </w:rPr>
            </w:pPr>
            <w:r w:rsidRPr="00AE1BB0">
              <w:rPr>
                <w:rFonts w:ascii="Garamond" w:hAnsi="Garamond"/>
              </w:rPr>
              <w:fldChar w:fldCharType="begin">
                <w:ffData>
                  <w:name w:val=""/>
                  <w:enabled/>
                  <w:calcOnExit w:val="0"/>
                  <w:checkBox>
                    <w:size w:val="14"/>
                    <w:default w:val="0"/>
                  </w:checkBox>
                </w:ffData>
              </w:fldChar>
            </w:r>
            <w:r w:rsidRPr="00C77EF2">
              <w:rPr>
                <w:rFonts w:ascii="Garamond" w:hAnsi="Garamond"/>
                <w:lang w:val="en-GB"/>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C77EF2">
              <w:rPr>
                <w:rFonts w:ascii="Garamond" w:hAnsi="Garamond"/>
                <w:lang w:val="en-GB"/>
              </w:rPr>
              <w:t xml:space="preserve"> </w:t>
            </w:r>
            <w:proofErr w:type="spellStart"/>
            <w:r>
              <w:rPr>
                <w:rFonts w:ascii="Garamond" w:hAnsi="Garamond"/>
                <w:lang w:val="en-GB"/>
              </w:rPr>
              <w:t>S</w:t>
            </w:r>
            <w:r w:rsidRPr="00C77EF2">
              <w:rPr>
                <w:rFonts w:ascii="Garamond" w:hAnsi="Garamond"/>
                <w:lang w:val="en-GB"/>
              </w:rPr>
              <w:t>imulatore</w:t>
            </w:r>
            <w:proofErr w:type="spellEnd"/>
          </w:p>
        </w:tc>
        <w:tc>
          <w:tcPr>
            <w:tcW w:w="3779" w:type="dxa"/>
            <w:gridSpan w:val="2"/>
            <w:tcBorders>
              <w:top w:val="single" w:sz="4" w:space="0" w:color="auto"/>
              <w:left w:val="single" w:sz="4" w:space="0" w:color="auto"/>
              <w:bottom w:val="single" w:sz="4" w:space="0" w:color="auto"/>
            </w:tcBorders>
            <w:vAlign w:val="center"/>
          </w:tcPr>
          <w:p w14:paraId="7975AC19" w14:textId="77777777"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monografie di apparati</w:t>
            </w:r>
          </w:p>
          <w:p w14:paraId="32582974" w14:textId="77777777" w:rsidR="00EC1A59" w:rsidRDefault="00EC1A59" w:rsidP="00942280">
            <w:pPr>
              <w:rPr>
                <w:rFonts w:ascii="Garamond" w:hAnsi="Garamond"/>
              </w:rPr>
            </w:pPr>
            <w:r w:rsidRPr="00AE1BB0">
              <w:rPr>
                <w:rFonts w:ascii="Garamond" w:hAnsi="Garamond"/>
              </w:rPr>
              <w:fldChar w:fldCharType="begin">
                <w:ffData>
                  <w:name w:val=""/>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proofErr w:type="spellStart"/>
            <w:r w:rsidRPr="00AE1BB0">
              <w:rPr>
                <w:rFonts w:ascii="Garamond" w:hAnsi="Garamond"/>
              </w:rPr>
              <w:t>virtual</w:t>
            </w:r>
            <w:proofErr w:type="spellEnd"/>
            <w:r w:rsidRPr="00AE1BB0">
              <w:rPr>
                <w:rFonts w:ascii="Garamond" w:hAnsi="Garamond"/>
              </w:rPr>
              <w:t xml:space="preserve"> - lab </w:t>
            </w:r>
          </w:p>
          <w:p w14:paraId="7B3B100B" w14:textId="77777777" w:rsidR="00EC1A59" w:rsidRPr="00AE1BB0" w:rsidRDefault="00EC1A59" w:rsidP="00942280">
            <w:pPr>
              <w:rPr>
                <w:rFonts w:ascii="Garamond" w:hAnsi="Garamond"/>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Dispense</w:t>
            </w:r>
          </w:p>
          <w:p w14:paraId="23E36C16" w14:textId="77777777" w:rsidR="00EC1A59" w:rsidRPr="00AE1BB0" w:rsidRDefault="00EC1A59" w:rsidP="00942280">
            <w:pPr>
              <w:rPr>
                <w:rFonts w:ascii="Garamond" w:hAnsi="Garamond"/>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Libro di testo</w:t>
            </w:r>
          </w:p>
          <w:p w14:paraId="66B645A8" w14:textId="77777777"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Pubblicazioni ed e-book</w:t>
            </w:r>
          </w:p>
          <w:p w14:paraId="799B2AAD" w14:textId="77777777" w:rsidR="00EC1A59" w:rsidRPr="00AE1BB0" w:rsidRDefault="00EC1A59" w:rsidP="00942280">
            <w:pPr>
              <w:rPr>
                <w:rFonts w:ascii="Garamond" w:eastAsia="MS Mincho" w:hAnsi="Garamond"/>
                <w:lang w:eastAsia="ja-JP"/>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Apparati multimediali</w:t>
            </w:r>
          </w:p>
          <w:p w14:paraId="50C11739" w14:textId="77777777" w:rsidR="00EC1A59" w:rsidRPr="00AE1BB0" w:rsidRDefault="00EC1A59" w:rsidP="00942280">
            <w:pPr>
              <w:rPr>
                <w:rFonts w:ascii="Garamond" w:eastAsia="MS Mincho" w:hAnsi="Garamond"/>
                <w:lang w:eastAsia="ja-JP"/>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Strumenti per calcolo elettronico</w:t>
            </w:r>
          </w:p>
          <w:p w14:paraId="1AA4C099" w14:textId="77777777"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Strumenti di misura</w:t>
            </w:r>
          </w:p>
          <w:p w14:paraId="3D7D6DB9" w14:textId="77777777"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Cartografia </w:t>
            </w:r>
            <w:proofErr w:type="spellStart"/>
            <w:r w:rsidRPr="00AE1BB0">
              <w:rPr>
                <w:rFonts w:ascii="Garamond" w:hAnsi="Garamond"/>
              </w:rPr>
              <w:t>tradiz</w:t>
            </w:r>
            <w:proofErr w:type="spellEnd"/>
            <w:r w:rsidRPr="00AE1BB0">
              <w:rPr>
                <w:rFonts w:ascii="Garamond" w:hAnsi="Garamond"/>
              </w:rPr>
              <w:t>. e/o elettronica</w:t>
            </w:r>
          </w:p>
          <w:p w14:paraId="0FE71845" w14:textId="77777777" w:rsidR="00EC1A59" w:rsidRPr="00455F3C" w:rsidRDefault="00EC1A59" w:rsidP="00942280">
            <w:pPr>
              <w:rPr>
                <w:rFonts w:ascii="Garamond" w:hAnsi="Garamond"/>
              </w:rPr>
            </w:pPr>
            <w:r w:rsidRPr="00AE1BB0">
              <w:rPr>
                <w:rFonts w:ascii="Garamond" w:hAnsi="Garamond"/>
              </w:rPr>
              <w:fldChar w:fldCharType="begin">
                <w:ffData>
                  <w:name w:val=""/>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9E22D8">
              <w:rPr>
                <w:rFonts w:ascii="Garamond" w:hAnsi="Garamond"/>
                <w:b/>
                <w:bCs/>
              </w:rPr>
              <w:t>Altro (scrivere o cambiare i punti sopra indicati in base alle esigenze)</w:t>
            </w:r>
          </w:p>
        </w:tc>
      </w:tr>
      <w:tr w:rsidR="00EC1A59" w:rsidRPr="00AE1BB0" w14:paraId="374BC24E" w14:textId="77777777" w:rsidTr="00942280">
        <w:trPr>
          <w:trHeight w:val="625"/>
          <w:jc w:val="center"/>
        </w:trPr>
        <w:tc>
          <w:tcPr>
            <w:tcW w:w="10317" w:type="dxa"/>
            <w:gridSpan w:val="7"/>
            <w:shd w:val="clear" w:color="auto" w:fill="002060"/>
            <w:vAlign w:val="center"/>
          </w:tcPr>
          <w:p w14:paraId="5E31CB29" w14:textId="77777777" w:rsidR="00EC1A59" w:rsidRPr="00AE1BB0" w:rsidRDefault="00EC1A59" w:rsidP="00942280">
            <w:pPr>
              <w:pStyle w:val="Titolo2"/>
              <w:jc w:val="center"/>
              <w:rPr>
                <w:rFonts w:ascii="Garamond" w:hAnsi="Garamond"/>
                <w:smallCaps/>
                <w:sz w:val="22"/>
                <w:szCs w:val="22"/>
              </w:rPr>
            </w:pPr>
            <w:r w:rsidRPr="00AE1BB0">
              <w:rPr>
                <w:rFonts w:ascii="Garamond" w:hAnsi="Garamond"/>
                <w:smallCaps/>
                <w:sz w:val="22"/>
                <w:szCs w:val="22"/>
              </w:rPr>
              <w:t>Verifiche E Criteri Di Valutazione</w:t>
            </w:r>
          </w:p>
        </w:tc>
      </w:tr>
      <w:tr w:rsidR="00EC1A59" w:rsidRPr="00AE1BB0" w14:paraId="0733F527" w14:textId="77777777" w:rsidTr="00942280">
        <w:trPr>
          <w:trHeight w:val="1459"/>
          <w:jc w:val="center"/>
        </w:trPr>
        <w:tc>
          <w:tcPr>
            <w:tcW w:w="2857" w:type="dxa"/>
            <w:vAlign w:val="center"/>
          </w:tcPr>
          <w:p w14:paraId="7069FF14" w14:textId="77777777" w:rsidR="00EC1A59" w:rsidRPr="00AE1BB0" w:rsidRDefault="00EC1A59" w:rsidP="00942280">
            <w:pPr>
              <w:pStyle w:val="Titolo2"/>
              <w:jc w:val="center"/>
              <w:rPr>
                <w:rFonts w:ascii="Garamond" w:hAnsi="Garamond"/>
                <w:sz w:val="22"/>
                <w:szCs w:val="22"/>
              </w:rPr>
            </w:pPr>
            <w:r w:rsidRPr="00AE1BB0">
              <w:rPr>
                <w:rFonts w:ascii="Garamond" w:hAnsi="Garamond"/>
                <w:sz w:val="22"/>
                <w:szCs w:val="22"/>
              </w:rPr>
              <w:t>In itinere</w:t>
            </w:r>
          </w:p>
        </w:tc>
        <w:tc>
          <w:tcPr>
            <w:tcW w:w="3681" w:type="dxa"/>
            <w:gridSpan w:val="4"/>
            <w:tcBorders>
              <w:bottom w:val="single" w:sz="4" w:space="0" w:color="auto"/>
              <w:right w:val="single" w:sz="4" w:space="0" w:color="auto"/>
            </w:tcBorders>
            <w:vAlign w:val="center"/>
          </w:tcPr>
          <w:p w14:paraId="2D6B8CD1" w14:textId="77777777"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1"/>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Pr>
                <w:rFonts w:ascii="Garamond" w:hAnsi="Garamond"/>
              </w:rPr>
              <w:t>orale</w:t>
            </w:r>
          </w:p>
          <w:p w14:paraId="1205ECCB" w14:textId="77777777"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prova </w:t>
            </w:r>
            <w:proofErr w:type="spellStart"/>
            <w:r w:rsidRPr="00AE1BB0">
              <w:rPr>
                <w:rFonts w:ascii="Garamond" w:hAnsi="Garamond"/>
              </w:rPr>
              <w:t>semistrutturata</w:t>
            </w:r>
            <w:proofErr w:type="spellEnd"/>
          </w:p>
          <w:p w14:paraId="0859EA70"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in laboratorio</w:t>
            </w:r>
          </w:p>
          <w:p w14:paraId="7C83711F" w14:textId="77777777"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1"/>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relazione</w:t>
            </w:r>
          </w:p>
          <w:p w14:paraId="5997B96E"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griglie di osservazione</w:t>
            </w:r>
          </w:p>
          <w:p w14:paraId="2CB1A4E0"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comprensione del testo</w:t>
            </w:r>
          </w:p>
          <w:p w14:paraId="360EFF24"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saggio breve</w:t>
            </w:r>
          </w:p>
          <w:p w14:paraId="785ED2C7"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di simulazione</w:t>
            </w:r>
          </w:p>
          <w:p w14:paraId="68C9202A" w14:textId="77777777"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soluzione di problemi</w:t>
            </w:r>
          </w:p>
          <w:p w14:paraId="06E3DF7A"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elaborazioni grafiche</w:t>
            </w:r>
          </w:p>
        </w:tc>
        <w:tc>
          <w:tcPr>
            <w:tcW w:w="3779" w:type="dxa"/>
            <w:gridSpan w:val="2"/>
            <w:vMerge w:val="restart"/>
            <w:tcBorders>
              <w:left w:val="single" w:sz="4" w:space="0" w:color="auto"/>
              <w:bottom w:val="single" w:sz="4" w:space="0" w:color="auto"/>
            </w:tcBorders>
            <w:vAlign w:val="center"/>
          </w:tcPr>
          <w:p w14:paraId="6F00F43B" w14:textId="77777777" w:rsidR="00EC1A59" w:rsidRPr="00403EAB" w:rsidRDefault="00000000" w:rsidP="00942280">
            <w:pPr>
              <w:rPr>
                <w:rFonts w:ascii="Garamond" w:hAnsi="Garamond"/>
                <w:lang w:eastAsia="ar-SA"/>
              </w:rPr>
            </w:pPr>
            <w:r>
              <w:rPr>
                <w:rFonts w:ascii="Garamond" w:hAnsi="Garamond"/>
                <w:noProof/>
                <w:lang w:eastAsia="en-US"/>
              </w:rPr>
              <w:pict w14:anchorId="3EDD68DA">
                <v:shape id="_x0000_s1036" type="#_x0000_t202" style="position:absolute;margin-left:26.55pt;margin-top:2.95pt;width:124.6pt;height:21.45pt;z-index:251666432;mso-height-percent:200;mso-position-horizontal-relative:text;mso-position-vertical-relative:text;mso-height-percent:200;mso-width-relative:margin;mso-height-relative:margin">
                  <v:textbox style="mso-next-textbox:#_x0000_s1036;mso-fit-shape-to-text:t">
                    <w:txbxContent>
                      <w:p w14:paraId="4F0C4DC8" w14:textId="77777777" w:rsidR="00EC1A59" w:rsidRPr="00315B2F" w:rsidRDefault="00EC1A59" w:rsidP="00EC1A59">
                        <w:pPr>
                          <w:rPr>
                            <w:rFonts w:ascii="Garamond" w:hAnsi="Garamond"/>
                          </w:rPr>
                        </w:pPr>
                        <w:r w:rsidRPr="00315B2F">
                          <w:rPr>
                            <w:rFonts w:ascii="Garamond" w:hAnsi="Garamond"/>
                          </w:rPr>
                          <w:t>Criteri di Valutazione</w:t>
                        </w:r>
                      </w:p>
                    </w:txbxContent>
                  </v:textbox>
                </v:shape>
              </w:pict>
            </w:r>
          </w:p>
          <w:p w14:paraId="12A65C05" w14:textId="77777777" w:rsidR="00EC1A59" w:rsidRPr="00403EAB" w:rsidRDefault="00EC1A59" w:rsidP="00942280">
            <w:pPr>
              <w:rPr>
                <w:rFonts w:ascii="Garamond" w:hAnsi="Garamond"/>
                <w:lang w:eastAsia="ar-SA"/>
              </w:rPr>
            </w:pPr>
          </w:p>
          <w:p w14:paraId="1324E48A" w14:textId="77777777" w:rsidR="00EC1A59" w:rsidRDefault="00EC1A59" w:rsidP="00942280">
            <w:pPr>
              <w:spacing w:line="0" w:lineRule="atLeast"/>
              <w:ind w:left="60"/>
              <w:rPr>
                <w:rFonts w:ascii="Garamond" w:hAnsi="Garamond"/>
                <w:lang w:eastAsia="ar-SA"/>
              </w:rPr>
            </w:pPr>
          </w:p>
          <w:p w14:paraId="096048DE" w14:textId="77777777" w:rsidR="00EC1A59" w:rsidRDefault="00EC1A59" w:rsidP="00942280">
            <w:pPr>
              <w:spacing w:line="0" w:lineRule="atLeast"/>
              <w:ind w:left="60"/>
              <w:jc w:val="both"/>
              <w:rPr>
                <w:rFonts w:ascii="Garamond" w:hAnsi="Garamond"/>
                <w:lang w:eastAsia="ar-SA"/>
              </w:rPr>
            </w:pPr>
            <w:r w:rsidRPr="00B939E1">
              <w:rPr>
                <w:rFonts w:ascii="Garamond" w:hAnsi="Garamond"/>
                <w:lang w:eastAsia="ar-SA"/>
              </w:rPr>
              <w:t>Per la valutazione delle varie prove di</w:t>
            </w:r>
            <w:r>
              <w:rPr>
                <w:rFonts w:ascii="Garamond" w:hAnsi="Garamond"/>
                <w:lang w:eastAsia="ar-SA"/>
              </w:rPr>
              <w:t xml:space="preserve"> </w:t>
            </w:r>
            <w:r w:rsidRPr="00B939E1">
              <w:rPr>
                <w:rFonts w:ascii="Garamond" w:hAnsi="Garamond"/>
                <w:lang w:eastAsia="ar-SA"/>
              </w:rPr>
              <w:t xml:space="preserve">verifica si farà riferimento </w:t>
            </w:r>
            <w:r>
              <w:rPr>
                <w:rFonts w:ascii="Garamond" w:hAnsi="Garamond"/>
                <w:lang w:eastAsia="ar-SA"/>
              </w:rPr>
              <w:t xml:space="preserve">alle griglie </w:t>
            </w:r>
            <w:r w:rsidRPr="00B939E1">
              <w:rPr>
                <w:rFonts w:ascii="Garamond" w:hAnsi="Garamond"/>
                <w:lang w:eastAsia="ar-SA"/>
              </w:rPr>
              <w:t>di valutazione di dipartimento.</w:t>
            </w:r>
          </w:p>
          <w:p w14:paraId="4DD8321B" w14:textId="77777777" w:rsidR="00EC1A59" w:rsidRPr="00B939E1" w:rsidRDefault="00EC1A59" w:rsidP="00942280">
            <w:pPr>
              <w:spacing w:line="0" w:lineRule="atLeast"/>
              <w:ind w:left="60"/>
              <w:jc w:val="both"/>
              <w:rPr>
                <w:rFonts w:ascii="Garamond" w:hAnsi="Garamond"/>
                <w:lang w:eastAsia="ar-SA"/>
              </w:rPr>
            </w:pPr>
          </w:p>
          <w:p w14:paraId="7A071E41" w14:textId="77777777" w:rsidR="00EC1A59" w:rsidRPr="00B939E1" w:rsidRDefault="00EC1A59" w:rsidP="00942280">
            <w:pPr>
              <w:spacing w:line="0" w:lineRule="atLeast"/>
              <w:ind w:left="60"/>
              <w:jc w:val="both"/>
              <w:rPr>
                <w:rFonts w:ascii="Garamond" w:hAnsi="Garamond"/>
                <w:lang w:eastAsia="ar-SA"/>
              </w:rPr>
            </w:pPr>
            <w:r w:rsidRPr="00B939E1">
              <w:rPr>
                <w:rFonts w:ascii="Garamond" w:hAnsi="Garamond"/>
                <w:lang w:eastAsia="ar-SA"/>
              </w:rPr>
              <w:t>Nella valutazione finale dell’allievo si terrà</w:t>
            </w:r>
          </w:p>
          <w:p w14:paraId="7E20ABC1" w14:textId="77777777" w:rsidR="00EC1A59" w:rsidRDefault="00EC1A59" w:rsidP="00942280">
            <w:pPr>
              <w:spacing w:line="0" w:lineRule="atLeast"/>
              <w:ind w:left="60"/>
              <w:jc w:val="both"/>
              <w:rPr>
                <w:rFonts w:ascii="Garamond" w:hAnsi="Garamond"/>
                <w:lang w:eastAsia="ar-SA"/>
              </w:rPr>
            </w:pPr>
            <w:r w:rsidRPr="00B939E1">
              <w:rPr>
                <w:rFonts w:ascii="Garamond" w:hAnsi="Garamond"/>
                <w:lang w:eastAsia="ar-SA"/>
              </w:rPr>
              <w:t>conto del profitto dell’impegno e dei</w:t>
            </w:r>
            <w:r>
              <w:rPr>
                <w:rFonts w:ascii="Garamond" w:hAnsi="Garamond"/>
                <w:lang w:eastAsia="ar-SA"/>
              </w:rPr>
              <w:t xml:space="preserve"> </w:t>
            </w:r>
            <w:r w:rsidRPr="00B939E1">
              <w:rPr>
                <w:rFonts w:ascii="Garamond" w:hAnsi="Garamond"/>
                <w:lang w:eastAsia="ar-SA"/>
              </w:rPr>
              <w:t>progressi compiuti dal discente nella sua</w:t>
            </w:r>
            <w:r>
              <w:rPr>
                <w:rFonts w:ascii="Garamond" w:hAnsi="Garamond"/>
                <w:lang w:eastAsia="ar-SA"/>
              </w:rPr>
              <w:t xml:space="preserve"> </w:t>
            </w:r>
            <w:r w:rsidRPr="00B939E1">
              <w:rPr>
                <w:rFonts w:ascii="Garamond" w:hAnsi="Garamond"/>
                <w:lang w:eastAsia="ar-SA"/>
              </w:rPr>
              <w:t>attività di apprendimento.</w:t>
            </w:r>
          </w:p>
          <w:p w14:paraId="466A0CF7" w14:textId="77777777" w:rsidR="00EC1A59" w:rsidRPr="00B939E1" w:rsidRDefault="00EC1A59" w:rsidP="00942280">
            <w:pPr>
              <w:spacing w:line="0" w:lineRule="atLeast"/>
              <w:ind w:left="60"/>
              <w:jc w:val="both"/>
              <w:rPr>
                <w:rFonts w:ascii="Garamond" w:hAnsi="Garamond"/>
                <w:lang w:eastAsia="ar-SA"/>
              </w:rPr>
            </w:pPr>
          </w:p>
          <w:p w14:paraId="6D803153" w14:textId="77777777" w:rsidR="00EC1A59" w:rsidRDefault="00EC1A59" w:rsidP="00942280">
            <w:pPr>
              <w:spacing w:line="0" w:lineRule="atLeast"/>
              <w:ind w:left="60"/>
              <w:jc w:val="both"/>
              <w:rPr>
                <w:rFonts w:ascii="Garamond" w:hAnsi="Garamond"/>
                <w:lang w:eastAsia="ar-SA"/>
              </w:rPr>
            </w:pPr>
            <w:r w:rsidRPr="00B939E1">
              <w:rPr>
                <w:rFonts w:ascii="Garamond" w:hAnsi="Garamond"/>
                <w:lang w:eastAsia="ar-SA"/>
              </w:rPr>
              <w:t>Per gli alunni BES e DSA la valutazione</w:t>
            </w:r>
            <w:r>
              <w:rPr>
                <w:rFonts w:ascii="Garamond" w:hAnsi="Garamond"/>
                <w:lang w:eastAsia="ar-SA"/>
              </w:rPr>
              <w:t xml:space="preserve"> </w:t>
            </w:r>
            <w:r w:rsidRPr="00B939E1">
              <w:rPr>
                <w:rFonts w:ascii="Garamond" w:hAnsi="Garamond"/>
                <w:lang w:eastAsia="ar-SA"/>
              </w:rPr>
              <w:t>terrà conto di quanto stabilito nel PDP.</w:t>
            </w:r>
          </w:p>
          <w:p w14:paraId="69F135EF" w14:textId="77777777" w:rsidR="00EC1A59" w:rsidRPr="00B939E1" w:rsidRDefault="00EC1A59" w:rsidP="00942280">
            <w:pPr>
              <w:spacing w:line="0" w:lineRule="atLeast"/>
              <w:ind w:left="60"/>
              <w:jc w:val="both"/>
              <w:rPr>
                <w:rFonts w:ascii="Garamond" w:hAnsi="Garamond"/>
                <w:lang w:eastAsia="ar-SA"/>
              </w:rPr>
            </w:pPr>
          </w:p>
          <w:p w14:paraId="65AF0A88" w14:textId="77777777" w:rsidR="00EC1A59" w:rsidRPr="00AE1BB0" w:rsidRDefault="00EC1A59" w:rsidP="00942280">
            <w:pPr>
              <w:rPr>
                <w:rFonts w:ascii="Garamond" w:hAnsi="Garamond"/>
              </w:rPr>
            </w:pPr>
          </w:p>
        </w:tc>
      </w:tr>
      <w:tr w:rsidR="00EC1A59" w:rsidRPr="00AE1BB0" w14:paraId="196E8616" w14:textId="77777777" w:rsidTr="00942280">
        <w:trPr>
          <w:trHeight w:val="843"/>
          <w:jc w:val="center"/>
        </w:trPr>
        <w:tc>
          <w:tcPr>
            <w:tcW w:w="2857" w:type="dxa"/>
            <w:vAlign w:val="center"/>
          </w:tcPr>
          <w:p w14:paraId="6F50824D" w14:textId="77777777" w:rsidR="00EC1A59" w:rsidRPr="00AE1BB0" w:rsidRDefault="00EC1A59" w:rsidP="00942280">
            <w:pPr>
              <w:pStyle w:val="Titolo2"/>
              <w:jc w:val="center"/>
              <w:rPr>
                <w:rFonts w:ascii="Garamond" w:hAnsi="Garamond"/>
                <w:sz w:val="22"/>
                <w:szCs w:val="22"/>
              </w:rPr>
            </w:pPr>
            <w:r w:rsidRPr="00AE1BB0">
              <w:rPr>
                <w:rFonts w:ascii="Garamond" w:hAnsi="Garamond"/>
                <w:sz w:val="22"/>
                <w:szCs w:val="22"/>
              </w:rPr>
              <w:t>Fine modulo</w:t>
            </w:r>
          </w:p>
        </w:tc>
        <w:tc>
          <w:tcPr>
            <w:tcW w:w="3681" w:type="dxa"/>
            <w:gridSpan w:val="4"/>
            <w:tcBorders>
              <w:top w:val="single" w:sz="4" w:space="0" w:color="auto"/>
              <w:bottom w:val="single" w:sz="4" w:space="0" w:color="auto"/>
              <w:right w:val="single" w:sz="4" w:space="0" w:color="auto"/>
            </w:tcBorders>
            <w:vAlign w:val="center"/>
          </w:tcPr>
          <w:p w14:paraId="7EA3B975" w14:textId="77777777" w:rsidR="00EC1A59" w:rsidRPr="00AE1BB0" w:rsidRDefault="00EC1A59" w:rsidP="00942280">
            <w:pPr>
              <w:rPr>
                <w:rFonts w:ascii="Garamond" w:hAnsi="Garamond"/>
              </w:rPr>
            </w:pPr>
            <w:r w:rsidRPr="00AE1BB0">
              <w:rPr>
                <w:rFonts w:ascii="Garamond" w:hAnsi="Garamond"/>
              </w:rPr>
              <w:fldChar w:fldCharType="begin">
                <w:ffData>
                  <w:name w:val=""/>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strutturata</w:t>
            </w:r>
          </w:p>
          <w:p w14:paraId="6A0EB683" w14:textId="77777777" w:rsidR="00EC1A59" w:rsidRPr="00AE1BB0" w:rsidRDefault="00EC1A59" w:rsidP="00942280">
            <w:pPr>
              <w:rPr>
                <w:rFonts w:ascii="Garamond" w:hAnsi="Garamond"/>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w:t>
            </w:r>
            <w:proofErr w:type="spellStart"/>
            <w:r w:rsidRPr="00AE1BB0">
              <w:rPr>
                <w:rFonts w:ascii="Garamond" w:hAnsi="Garamond"/>
              </w:rPr>
              <w:t>semistrutturata</w:t>
            </w:r>
            <w:proofErr w:type="spellEnd"/>
          </w:p>
          <w:p w14:paraId="517CA6EA"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in laboratorio</w:t>
            </w:r>
          </w:p>
          <w:p w14:paraId="361C4B5B"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relazione</w:t>
            </w:r>
          </w:p>
          <w:p w14:paraId="7683AE8F"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griglie di osservazione</w:t>
            </w:r>
          </w:p>
          <w:p w14:paraId="34CC8F3F"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comprensione del testo</w:t>
            </w:r>
          </w:p>
          <w:p w14:paraId="26A041EC"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di simulazione</w:t>
            </w:r>
          </w:p>
          <w:p w14:paraId="6D0DD2FF" w14:textId="77777777"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soluzione di problemi</w:t>
            </w:r>
          </w:p>
          <w:p w14:paraId="46647FCA"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elaborazioni grafiche</w:t>
            </w:r>
          </w:p>
        </w:tc>
        <w:tc>
          <w:tcPr>
            <w:tcW w:w="3779" w:type="dxa"/>
            <w:gridSpan w:val="2"/>
            <w:vMerge/>
            <w:tcBorders>
              <w:top w:val="single" w:sz="4" w:space="0" w:color="auto"/>
              <w:left w:val="single" w:sz="4" w:space="0" w:color="auto"/>
              <w:bottom w:val="single" w:sz="4" w:space="0" w:color="auto"/>
            </w:tcBorders>
            <w:vAlign w:val="center"/>
          </w:tcPr>
          <w:p w14:paraId="18874BAA" w14:textId="77777777" w:rsidR="00EC1A59" w:rsidRPr="00AE1BB0" w:rsidRDefault="00EC1A59" w:rsidP="00942280">
            <w:pPr>
              <w:rPr>
                <w:rFonts w:ascii="Garamond" w:hAnsi="Garamond"/>
              </w:rPr>
            </w:pPr>
          </w:p>
        </w:tc>
      </w:tr>
      <w:tr w:rsidR="00EC1A59" w:rsidRPr="00AE1BB0" w14:paraId="05490DFD" w14:textId="77777777" w:rsidTr="00942280">
        <w:trPr>
          <w:trHeight w:val="416"/>
          <w:jc w:val="center"/>
        </w:trPr>
        <w:tc>
          <w:tcPr>
            <w:tcW w:w="2857" w:type="dxa"/>
            <w:vAlign w:val="center"/>
          </w:tcPr>
          <w:p w14:paraId="401ABEDA" w14:textId="77777777" w:rsidR="00EC1A59" w:rsidRPr="00AE1BB0" w:rsidRDefault="00EC1A59" w:rsidP="00942280">
            <w:pPr>
              <w:pStyle w:val="Titolo2"/>
              <w:jc w:val="center"/>
              <w:rPr>
                <w:rFonts w:ascii="Garamond" w:hAnsi="Garamond"/>
                <w:sz w:val="22"/>
                <w:szCs w:val="22"/>
              </w:rPr>
            </w:pPr>
            <w:r w:rsidRPr="00AE1BB0">
              <w:rPr>
                <w:rFonts w:ascii="Garamond" w:hAnsi="Garamond"/>
                <w:sz w:val="22"/>
                <w:szCs w:val="22"/>
              </w:rPr>
              <w:t>Livelli minimi per le verifiche</w:t>
            </w:r>
          </w:p>
        </w:tc>
        <w:tc>
          <w:tcPr>
            <w:tcW w:w="7460" w:type="dxa"/>
            <w:gridSpan w:val="6"/>
            <w:tcBorders>
              <w:top w:val="single" w:sz="4" w:space="0" w:color="auto"/>
              <w:bottom w:val="single" w:sz="4" w:space="0" w:color="auto"/>
            </w:tcBorders>
            <w:vAlign w:val="center"/>
          </w:tcPr>
          <w:p w14:paraId="5D188843" w14:textId="77777777" w:rsidR="00EC1A59" w:rsidRPr="006F4C3F" w:rsidRDefault="00EC1A59" w:rsidP="00942280">
            <w:pPr>
              <w:jc w:val="both"/>
              <w:rPr>
                <w:rFonts w:ascii="Garamond" w:hAnsi="Garamond"/>
                <w:lang w:eastAsia="ar-SA"/>
              </w:rPr>
            </w:pPr>
            <w:r w:rsidRPr="006F4C3F">
              <w:rPr>
                <w:rFonts w:ascii="Garamond" w:hAnsi="Garamond"/>
                <w:lang w:eastAsia="ar-SA"/>
              </w:rPr>
              <w:t xml:space="preserve">Basilare consapevolezza delle conoscenze ed iniziale maturazione delle abilità correlate. </w:t>
            </w:r>
          </w:p>
          <w:p w14:paraId="11304EBB" w14:textId="77777777" w:rsidR="00EC1A59" w:rsidRPr="006F4C3F" w:rsidRDefault="00EC1A59" w:rsidP="00942280">
            <w:pPr>
              <w:jc w:val="both"/>
              <w:rPr>
                <w:rFonts w:ascii="Garamond" w:hAnsi="Garamond"/>
                <w:lang w:eastAsia="ar-SA"/>
              </w:rPr>
            </w:pPr>
            <w:r w:rsidRPr="006F4C3F">
              <w:rPr>
                <w:rFonts w:ascii="Garamond" w:hAnsi="Garamond"/>
                <w:lang w:eastAsia="ar-SA"/>
              </w:rPr>
              <w:t>Le verifiche verranno effettuate nel momento in cui saranno stati trattati tutti gli argomenti relativi ai contenuti minimi disciplinari.</w:t>
            </w:r>
          </w:p>
        </w:tc>
      </w:tr>
      <w:tr w:rsidR="00EC1A59" w:rsidRPr="00AE1BB0" w14:paraId="65859CCC" w14:textId="77777777" w:rsidTr="00942280">
        <w:trPr>
          <w:trHeight w:val="314"/>
          <w:jc w:val="center"/>
        </w:trPr>
        <w:tc>
          <w:tcPr>
            <w:tcW w:w="2857" w:type="dxa"/>
            <w:vAlign w:val="center"/>
          </w:tcPr>
          <w:p w14:paraId="5EAA6346" w14:textId="77777777" w:rsidR="00EC1A59" w:rsidRPr="00AE1BB0" w:rsidRDefault="00EC1A59" w:rsidP="00942280">
            <w:pPr>
              <w:pStyle w:val="Titolo2"/>
              <w:jc w:val="center"/>
              <w:rPr>
                <w:rFonts w:ascii="Garamond" w:hAnsi="Garamond"/>
                <w:sz w:val="22"/>
                <w:szCs w:val="22"/>
              </w:rPr>
            </w:pPr>
            <w:r w:rsidRPr="00AE1BB0">
              <w:rPr>
                <w:rFonts w:ascii="Garamond" w:hAnsi="Garamond"/>
                <w:sz w:val="22"/>
                <w:szCs w:val="22"/>
              </w:rPr>
              <w:t>Azioni di recupero ed approfondimento</w:t>
            </w:r>
          </w:p>
        </w:tc>
        <w:tc>
          <w:tcPr>
            <w:tcW w:w="7460" w:type="dxa"/>
            <w:gridSpan w:val="6"/>
            <w:vAlign w:val="center"/>
          </w:tcPr>
          <w:p w14:paraId="49AF4F64" w14:textId="77777777" w:rsidR="00EC1A59" w:rsidRPr="006F4C3F" w:rsidRDefault="00EC1A59" w:rsidP="00942280">
            <w:pPr>
              <w:jc w:val="both"/>
              <w:rPr>
                <w:rFonts w:ascii="Garamond" w:hAnsi="Garamond" w:cs="Helvetica-Narrow"/>
                <w:szCs w:val="20"/>
              </w:rPr>
            </w:pPr>
            <w:r w:rsidRPr="006F4C3F">
              <w:rPr>
                <w:rFonts w:ascii="Garamond" w:hAnsi="Garamond"/>
                <w:lang w:eastAsia="ar-SA"/>
              </w:rPr>
              <w:t>Dopo aver effettuato verifiche in itinere e di fine modulo, si avvieranno attività di recupero e/o di approfondimento e, in alternativa, agli allievi con un livello di apprendimento insufficiente, si consiglierà la frequenza di Sportelli Pomeridiani e/o IDEI.</w:t>
            </w:r>
          </w:p>
        </w:tc>
      </w:tr>
    </w:tbl>
    <w:p w14:paraId="2DB63035" w14:textId="77777777" w:rsidR="008E0CE3" w:rsidRDefault="008E0CE3"/>
    <w:p w14:paraId="416419D3" w14:textId="77777777" w:rsidR="008E0CE3" w:rsidRDefault="008E0CE3"/>
    <w:p w14:paraId="383F92D0" w14:textId="77777777" w:rsidR="008E0CE3" w:rsidRDefault="008E0CE3"/>
    <w:p w14:paraId="06F9AD76" w14:textId="77777777" w:rsidR="008E0CE3" w:rsidRDefault="00000000">
      <w:pPr>
        <w:pStyle w:val="Sottotitolo"/>
        <w:ind w:left="340"/>
        <w:jc w:val="both"/>
        <w:rPr>
          <w:rFonts w:ascii="Garamond" w:hAnsi="Garamond"/>
          <w:b w:val="0"/>
          <w:bCs/>
          <w:sz w:val="26"/>
          <w:szCs w:val="26"/>
        </w:rPr>
      </w:pPr>
      <w:r>
        <w:rPr>
          <w:rFonts w:ascii="Garamond" w:hAnsi="Garamond"/>
          <w:sz w:val="26"/>
          <w:szCs w:val="26"/>
        </w:rPr>
        <w:lastRenderedPageBreak/>
        <w:t xml:space="preserve">MODULO N. </w:t>
      </w:r>
      <w:proofErr w:type="gramStart"/>
      <w:r>
        <w:rPr>
          <w:rFonts w:ascii="Garamond" w:hAnsi="Garamond"/>
          <w:sz w:val="26"/>
          <w:szCs w:val="26"/>
          <w:lang w:val="it-IT"/>
        </w:rPr>
        <w:t>4</w:t>
      </w:r>
      <w:r>
        <w:rPr>
          <w:rFonts w:ascii="Garamond" w:hAnsi="Garamond"/>
          <w:sz w:val="26"/>
          <w:szCs w:val="26"/>
        </w:rPr>
        <w:t>:</w:t>
      </w:r>
      <w:r>
        <w:rPr>
          <w:rFonts w:ascii="Garamond" w:hAnsi="Garamond"/>
          <w:sz w:val="26"/>
          <w:szCs w:val="26"/>
          <w:lang w:val="it-IT"/>
        </w:rPr>
        <w:t xml:space="preserve">   </w:t>
      </w:r>
      <w:proofErr w:type="gramEnd"/>
      <w:r>
        <w:rPr>
          <w:rFonts w:ascii="Garamond" w:hAnsi="Garamond"/>
          <w:sz w:val="26"/>
          <w:szCs w:val="26"/>
          <w:lang w:val="it-IT"/>
        </w:rPr>
        <w:t xml:space="preserve">  </w:t>
      </w:r>
      <w:r>
        <w:rPr>
          <w:rFonts w:ascii="Garamond" w:eastAsia="Garamond" w:hAnsi="Garamond" w:cs="Garamond"/>
        </w:rPr>
        <w:t>CAMPO ELETTROMAGNETICO E INDUZIONE MAGNETICA</w:t>
      </w:r>
      <w:r>
        <w:rPr>
          <w:rFonts w:ascii="Garamond" w:hAnsi="Garamond"/>
          <w:b w:val="0"/>
          <w:bCs/>
          <w:sz w:val="26"/>
          <w:szCs w:val="26"/>
        </w:rPr>
        <w:t xml:space="preserve"> </w:t>
      </w:r>
    </w:p>
    <w:p w14:paraId="33803FC4" w14:textId="77777777" w:rsidR="008E0CE3" w:rsidRPr="00EA0437" w:rsidRDefault="00000000">
      <w:pPr>
        <w:rPr>
          <w:rFonts w:ascii="Garamond" w:eastAsia="Times New Roman" w:hAnsi="Garamond" w:cs="Times New Roman"/>
          <w:bCs/>
          <w:sz w:val="24"/>
          <w:szCs w:val="24"/>
          <w:lang w:val="zh-CN" w:eastAsia="ar-SA" w:bidi="ar-SA"/>
        </w:rPr>
      </w:pPr>
      <w:r>
        <w:rPr>
          <w:rFonts w:ascii="Garamond" w:hAnsi="Garamond"/>
          <w:bCs/>
          <w:sz w:val="26"/>
          <w:szCs w:val="26"/>
        </w:rPr>
        <w:t xml:space="preserve">     </w:t>
      </w:r>
      <w:r w:rsidRPr="00EA0437">
        <w:rPr>
          <w:rFonts w:ascii="Garamond" w:eastAsia="Times New Roman" w:hAnsi="Garamond" w:cs="Times New Roman"/>
          <w:bCs/>
          <w:sz w:val="24"/>
          <w:szCs w:val="24"/>
          <w:lang w:val="zh-CN" w:eastAsia="ar-SA" w:bidi="ar-SA"/>
        </w:rPr>
        <w:t>Funzione:</w:t>
      </w:r>
      <w:r w:rsidRPr="00EA0437">
        <w:rPr>
          <w:bCs/>
        </w:rPr>
        <w:t xml:space="preserve">               </w:t>
      </w:r>
      <w:r w:rsidRPr="00EA0437">
        <w:rPr>
          <w:rFonts w:ascii="Garamond" w:eastAsia="Times New Roman" w:hAnsi="Garamond" w:cs="Times New Roman"/>
          <w:bCs/>
          <w:sz w:val="24"/>
          <w:szCs w:val="24"/>
          <w:lang w:val="zh-CN" w:eastAsia="ar-SA" w:bidi="ar-SA"/>
        </w:rPr>
        <w:t xml:space="preserve">Controllo elettrico, elettronico e meccanico a livello oper./ controllo elettrico,  </w:t>
      </w:r>
    </w:p>
    <w:p w14:paraId="5A1B0902" w14:textId="77777777" w:rsidR="008E0CE3" w:rsidRPr="00EA0437" w:rsidRDefault="00000000">
      <w:pPr>
        <w:rPr>
          <w:rFonts w:ascii="Garamond" w:eastAsia="Times New Roman" w:hAnsi="Garamond" w:cs="Times New Roman"/>
          <w:bCs/>
          <w:sz w:val="24"/>
          <w:szCs w:val="24"/>
          <w:lang w:eastAsia="ar-SA" w:bidi="ar-SA"/>
        </w:rPr>
      </w:pPr>
      <w:r w:rsidRPr="00EA0437">
        <w:rPr>
          <w:rFonts w:ascii="Garamond" w:eastAsia="Times New Roman" w:hAnsi="Garamond" w:cs="Times New Roman"/>
          <w:bCs/>
          <w:sz w:val="24"/>
          <w:szCs w:val="24"/>
          <w:lang w:eastAsia="ar-SA" w:bidi="ar-SA"/>
        </w:rPr>
        <w:t xml:space="preserve">      E</w:t>
      </w:r>
      <w:r w:rsidRPr="00EA0437">
        <w:rPr>
          <w:rFonts w:ascii="Garamond" w:eastAsia="Times New Roman" w:hAnsi="Garamond" w:cs="Times New Roman"/>
          <w:bCs/>
          <w:sz w:val="24"/>
          <w:szCs w:val="24"/>
          <w:lang w:val="zh-CN" w:eastAsia="ar-SA" w:bidi="ar-SA"/>
        </w:rPr>
        <w:t>elettronico</w:t>
      </w:r>
      <w:r w:rsidRPr="00EA0437">
        <w:rPr>
          <w:rFonts w:ascii="Garamond" w:eastAsia="Times New Roman" w:hAnsi="Garamond" w:cs="Times New Roman"/>
          <w:bCs/>
          <w:sz w:val="24"/>
          <w:szCs w:val="24"/>
          <w:lang w:eastAsia="ar-SA" w:bidi="ar-SA"/>
        </w:rPr>
        <w:t xml:space="preserve"> e </w:t>
      </w:r>
      <w:r w:rsidRPr="00EA0437">
        <w:rPr>
          <w:rFonts w:ascii="Garamond" w:eastAsia="Times New Roman" w:hAnsi="Garamond" w:cs="Times New Roman"/>
          <w:bCs/>
          <w:sz w:val="24"/>
          <w:szCs w:val="24"/>
          <w:lang w:val="zh-CN" w:eastAsia="ar-SA" w:bidi="ar-SA"/>
        </w:rPr>
        <w:t>meccanico (control engineering) a livello operativo</w:t>
      </w:r>
    </w:p>
    <w:tbl>
      <w:tblPr>
        <w:tblStyle w:val="TableNormal1"/>
        <w:tblW w:w="10359" w:type="dxa"/>
        <w:tblInd w:w="305" w:type="dxa"/>
        <w:tblLayout w:type="fixed"/>
        <w:tblCellMar>
          <w:left w:w="7" w:type="dxa"/>
          <w:right w:w="7" w:type="dxa"/>
        </w:tblCellMar>
        <w:tblLook w:val="04A0" w:firstRow="1" w:lastRow="0" w:firstColumn="1" w:lastColumn="0" w:noHBand="0" w:noVBand="1"/>
      </w:tblPr>
      <w:tblGrid>
        <w:gridCol w:w="2899"/>
        <w:gridCol w:w="7460"/>
      </w:tblGrid>
      <w:tr w:rsidR="008E0CE3" w14:paraId="2BF5ECCA" w14:textId="77777777" w:rsidTr="00B47EC3">
        <w:trPr>
          <w:trHeight w:val="227"/>
        </w:trPr>
        <w:tc>
          <w:tcPr>
            <w:tcW w:w="10359" w:type="dxa"/>
            <w:gridSpan w:val="2"/>
            <w:tcBorders>
              <w:top w:val="double" w:sz="2" w:space="0" w:color="000000"/>
              <w:left w:val="double" w:sz="2" w:space="0" w:color="000000"/>
              <w:bottom w:val="double" w:sz="2" w:space="0" w:color="000000"/>
              <w:right w:val="double" w:sz="2" w:space="0" w:color="000000"/>
            </w:tcBorders>
            <w:shd w:val="clear" w:color="auto" w:fill="DAEEF3"/>
            <w:vAlign w:val="center"/>
          </w:tcPr>
          <w:p w14:paraId="5229A048" w14:textId="5A22E4A0" w:rsidR="008E0CE3" w:rsidRPr="00EA0437" w:rsidRDefault="00000000" w:rsidP="00EA0437">
            <w:pPr>
              <w:pStyle w:val="TableParagraph"/>
              <w:jc w:val="center"/>
              <w:rPr>
                <w:rFonts w:ascii="Garamond" w:hAnsi="Garamond" w:cs="Garamond"/>
                <w:b/>
                <w:sz w:val="28"/>
                <w:szCs w:val="26"/>
                <w:lang w:eastAsia="zh-CN" w:bidi="ar-SA"/>
              </w:rPr>
            </w:pPr>
            <w:r>
              <w:rPr>
                <w:rFonts w:ascii="Garamond" w:hAnsi="Garamond"/>
                <w:bCs/>
                <w:sz w:val="26"/>
                <w:szCs w:val="26"/>
              </w:rPr>
              <w:t xml:space="preserve">          </w:t>
            </w:r>
            <w:r>
              <w:rPr>
                <w:rFonts w:ascii="Garamond" w:hAnsi="Garamond" w:cs="Garamond"/>
                <w:b/>
                <w:sz w:val="28"/>
                <w:szCs w:val="26"/>
                <w:lang w:eastAsia="zh-CN" w:bidi="ar-SA"/>
              </w:rPr>
              <w:t xml:space="preserve">Competenze STCW </w:t>
            </w:r>
          </w:p>
          <w:p w14:paraId="21F6CC51" w14:textId="77777777" w:rsidR="008E0CE3"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I – Regola A-III/1 - Mantiene una sicura guardia in macchina</w:t>
            </w:r>
          </w:p>
          <w:p w14:paraId="1408F0F5" w14:textId="77777777" w:rsidR="008E0CE3" w:rsidRDefault="00000000">
            <w:pPr>
              <w:pStyle w:val="Default"/>
              <w:widowControl w:val="0"/>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VI – Regola A-III/1 - Fa funzionare (operate) i sistemi elettrici, elettronici e di controllo</w:t>
            </w:r>
          </w:p>
          <w:p w14:paraId="36109CF4" w14:textId="77777777" w:rsidR="008E0CE3" w:rsidRDefault="00000000">
            <w:pPr>
              <w:pStyle w:val="Default"/>
              <w:widowControl w:val="0"/>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VII – Regola A-III/1 - Manutenzione</w:t>
            </w:r>
            <w:r>
              <w:rPr>
                <w:rFonts w:ascii="Garamond" w:eastAsia="Times New Roman" w:hAnsi="Garamond" w:cs="Garamond"/>
                <w:b/>
                <w:bCs/>
                <w:color w:val="auto"/>
                <w:spacing w:val="-6"/>
                <w:lang w:eastAsia="zh-CN"/>
              </w:rPr>
              <w:t xml:space="preserve"> </w:t>
            </w:r>
            <w:r>
              <w:rPr>
                <w:rFonts w:ascii="Garamond" w:eastAsia="Times New Roman" w:hAnsi="Garamond" w:cs="Garamond"/>
                <w:b/>
                <w:bCs/>
                <w:color w:val="auto"/>
                <w:lang w:eastAsia="zh-CN"/>
              </w:rPr>
              <w:t>e</w:t>
            </w:r>
            <w:r>
              <w:rPr>
                <w:rFonts w:ascii="Garamond" w:eastAsia="Times New Roman" w:hAnsi="Garamond" w:cs="Garamond"/>
                <w:b/>
                <w:bCs/>
                <w:color w:val="auto"/>
                <w:spacing w:val="-8"/>
                <w:lang w:eastAsia="zh-CN"/>
              </w:rPr>
              <w:t xml:space="preserve"> </w:t>
            </w:r>
            <w:r>
              <w:rPr>
                <w:rFonts w:ascii="Garamond" w:eastAsia="Times New Roman" w:hAnsi="Garamond" w:cs="Garamond"/>
                <w:b/>
                <w:bCs/>
                <w:color w:val="auto"/>
                <w:lang w:eastAsia="zh-CN"/>
              </w:rPr>
              <w:t>riparazione</w:t>
            </w:r>
            <w:r>
              <w:rPr>
                <w:rFonts w:ascii="Garamond" w:eastAsia="Times New Roman" w:hAnsi="Garamond" w:cs="Garamond"/>
                <w:b/>
                <w:bCs/>
                <w:color w:val="auto"/>
                <w:spacing w:val="-5"/>
                <w:lang w:eastAsia="zh-CN"/>
              </w:rPr>
              <w:t xml:space="preserve"> </w:t>
            </w:r>
            <w:r>
              <w:rPr>
                <w:rFonts w:ascii="Garamond" w:eastAsia="Times New Roman" w:hAnsi="Garamond" w:cs="Garamond"/>
                <w:b/>
                <w:bCs/>
                <w:color w:val="auto"/>
                <w:lang w:eastAsia="zh-CN"/>
              </w:rPr>
              <w:t>dell’apparato</w:t>
            </w:r>
            <w:r>
              <w:rPr>
                <w:rFonts w:ascii="Garamond" w:eastAsia="Times New Roman" w:hAnsi="Garamond" w:cs="Garamond"/>
                <w:b/>
                <w:bCs/>
                <w:color w:val="auto"/>
                <w:spacing w:val="-5"/>
                <w:lang w:eastAsia="zh-CN"/>
              </w:rPr>
              <w:t xml:space="preserve"> </w:t>
            </w:r>
            <w:r>
              <w:rPr>
                <w:rFonts w:ascii="Garamond" w:eastAsia="Times New Roman" w:hAnsi="Garamond" w:cs="Garamond"/>
                <w:b/>
                <w:bCs/>
                <w:color w:val="auto"/>
                <w:lang w:eastAsia="zh-CN"/>
              </w:rPr>
              <w:t>elettrico,</w:t>
            </w:r>
            <w:r>
              <w:rPr>
                <w:rFonts w:ascii="Garamond" w:eastAsia="Times New Roman" w:hAnsi="Garamond" w:cs="Garamond"/>
                <w:b/>
                <w:bCs/>
                <w:color w:val="auto"/>
                <w:spacing w:val="-5"/>
                <w:lang w:eastAsia="zh-CN"/>
              </w:rPr>
              <w:t xml:space="preserve"> </w:t>
            </w:r>
            <w:r>
              <w:rPr>
                <w:rFonts w:ascii="Garamond" w:eastAsia="Times New Roman" w:hAnsi="Garamond" w:cs="Garamond"/>
                <w:b/>
                <w:bCs/>
                <w:color w:val="auto"/>
                <w:spacing w:val="-2"/>
                <w:lang w:eastAsia="zh-CN"/>
              </w:rPr>
              <w:t>elettronico</w:t>
            </w:r>
          </w:p>
          <w:p w14:paraId="36620E17" w14:textId="77777777" w:rsidR="008E0CE3" w:rsidRDefault="00000000">
            <w:pPr>
              <w:pStyle w:val="Default"/>
              <w:widowControl w:val="0"/>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I - Regola A-III/6- Sorveglia il funzionamento dei sistemi elettrici, elettronici e di controllo</w:t>
            </w:r>
          </w:p>
          <w:p w14:paraId="6AC34CD6" w14:textId="77777777" w:rsidR="008E0CE3" w:rsidRDefault="00000000">
            <w:pPr>
              <w:pStyle w:val="TableParagraph"/>
              <w:jc w:val="both"/>
              <w:rPr>
                <w:rFonts w:ascii="Garamond" w:hAnsi="Garamond" w:cs="Garamond"/>
                <w:b/>
                <w:bCs/>
                <w:lang w:eastAsia="zh-CN"/>
              </w:rPr>
            </w:pPr>
            <w:r>
              <w:rPr>
                <w:rFonts w:ascii="Garamond" w:hAnsi="Garamond" w:cs="Garamond"/>
                <w:b/>
                <w:bCs/>
                <w:sz w:val="24"/>
                <w:lang w:eastAsia="zh-CN" w:bidi="ar-SA"/>
              </w:rPr>
              <w:t>I</w:t>
            </w:r>
            <w:r>
              <w:rPr>
                <w:rFonts w:ascii="Garamond" w:hAnsi="Garamond" w:cs="Garamond"/>
                <w:b/>
                <w:bCs/>
                <w:sz w:val="24"/>
                <w:szCs w:val="24"/>
                <w:lang w:eastAsia="zh-CN" w:bidi="ar-SA"/>
              </w:rPr>
              <w:t>I</w:t>
            </w:r>
            <w:r>
              <w:rPr>
                <w:rFonts w:ascii="Garamond" w:hAnsi="Garamond" w:cs="Garamond"/>
                <w:b/>
                <w:bCs/>
                <w:spacing w:val="-3"/>
                <w:sz w:val="24"/>
                <w:szCs w:val="24"/>
                <w:lang w:eastAsia="zh-CN" w:bidi="ar-SA"/>
              </w:rPr>
              <w:t xml:space="preserve"> - Regola A-III/6</w:t>
            </w:r>
            <w:r>
              <w:rPr>
                <w:rFonts w:ascii="Garamond" w:hAnsi="Garamond" w:cs="Garamond"/>
                <w:b/>
                <w:bCs/>
                <w:sz w:val="24"/>
                <w:szCs w:val="24"/>
                <w:lang w:eastAsia="zh-CN" w:bidi="ar-SA"/>
              </w:rPr>
              <w:t>-</w:t>
            </w:r>
            <w:r>
              <w:rPr>
                <w:rFonts w:ascii="Garamond" w:hAnsi="Garamond" w:cs="Garamond"/>
                <w:b/>
                <w:bCs/>
                <w:spacing w:val="-3"/>
                <w:sz w:val="24"/>
                <w:szCs w:val="24"/>
                <w:lang w:eastAsia="zh-CN" w:bidi="ar-SA"/>
              </w:rPr>
              <w:t xml:space="preserve"> </w:t>
            </w:r>
            <w:r>
              <w:rPr>
                <w:rFonts w:ascii="Garamond" w:hAnsi="Garamond" w:cs="Garamond"/>
                <w:b/>
                <w:bCs/>
                <w:sz w:val="24"/>
                <w:szCs w:val="24"/>
                <w:lang w:eastAsia="zh-CN" w:bidi="ar-SA"/>
              </w:rPr>
              <w:t>Monitoraggio</w:t>
            </w:r>
            <w:r>
              <w:rPr>
                <w:rFonts w:ascii="Garamond" w:hAnsi="Garamond" w:cs="Garamond"/>
                <w:b/>
                <w:bCs/>
                <w:spacing w:val="-2"/>
                <w:sz w:val="24"/>
                <w:szCs w:val="24"/>
                <w:lang w:eastAsia="zh-CN" w:bidi="ar-SA"/>
              </w:rPr>
              <w:t xml:space="preserve"> </w:t>
            </w:r>
            <w:r>
              <w:rPr>
                <w:rFonts w:ascii="Garamond" w:hAnsi="Garamond" w:cs="Garamond"/>
                <w:b/>
                <w:bCs/>
                <w:sz w:val="24"/>
                <w:szCs w:val="24"/>
                <w:lang w:eastAsia="zh-CN" w:bidi="ar-SA"/>
              </w:rPr>
              <w:t>del</w:t>
            </w:r>
            <w:r>
              <w:rPr>
                <w:rFonts w:ascii="Garamond" w:hAnsi="Garamond" w:cs="Garamond"/>
                <w:b/>
                <w:bCs/>
                <w:spacing w:val="-2"/>
                <w:sz w:val="24"/>
                <w:szCs w:val="24"/>
                <w:lang w:eastAsia="zh-CN" w:bidi="ar-SA"/>
              </w:rPr>
              <w:t xml:space="preserve"> </w:t>
            </w:r>
            <w:r>
              <w:rPr>
                <w:rFonts w:ascii="Garamond" w:hAnsi="Garamond" w:cs="Garamond"/>
                <w:b/>
                <w:bCs/>
                <w:sz w:val="24"/>
                <w:szCs w:val="24"/>
                <w:lang w:eastAsia="zh-CN" w:bidi="ar-SA"/>
              </w:rPr>
              <w:t>funzionamento dei</w:t>
            </w:r>
            <w:r>
              <w:rPr>
                <w:rFonts w:ascii="Garamond" w:hAnsi="Garamond" w:cs="Garamond"/>
                <w:b/>
                <w:bCs/>
                <w:spacing w:val="-4"/>
                <w:sz w:val="24"/>
                <w:szCs w:val="24"/>
                <w:lang w:eastAsia="zh-CN" w:bidi="ar-SA"/>
              </w:rPr>
              <w:t xml:space="preserve"> </w:t>
            </w:r>
            <w:r>
              <w:rPr>
                <w:rFonts w:ascii="Garamond" w:hAnsi="Garamond" w:cs="Garamond"/>
                <w:b/>
                <w:bCs/>
                <w:sz w:val="24"/>
                <w:szCs w:val="24"/>
                <w:lang w:eastAsia="zh-CN" w:bidi="ar-SA"/>
              </w:rPr>
              <w:t>sistemi</w:t>
            </w:r>
            <w:r>
              <w:rPr>
                <w:rFonts w:ascii="Garamond" w:hAnsi="Garamond" w:cs="Garamond"/>
                <w:b/>
                <w:bCs/>
                <w:spacing w:val="-2"/>
                <w:sz w:val="24"/>
                <w:szCs w:val="24"/>
                <w:lang w:eastAsia="zh-CN" w:bidi="ar-SA"/>
              </w:rPr>
              <w:t xml:space="preserve"> </w:t>
            </w:r>
            <w:r>
              <w:rPr>
                <w:rFonts w:ascii="Garamond" w:hAnsi="Garamond" w:cs="Garamond"/>
                <w:b/>
                <w:bCs/>
                <w:sz w:val="24"/>
                <w:szCs w:val="24"/>
                <w:lang w:eastAsia="zh-CN" w:bidi="ar-SA"/>
              </w:rPr>
              <w:t>di</w:t>
            </w:r>
            <w:r>
              <w:rPr>
                <w:rFonts w:ascii="Garamond" w:hAnsi="Garamond" w:cs="Garamond"/>
                <w:b/>
                <w:bCs/>
                <w:spacing w:val="-4"/>
                <w:sz w:val="24"/>
                <w:szCs w:val="24"/>
                <w:lang w:eastAsia="zh-CN" w:bidi="ar-SA"/>
              </w:rPr>
              <w:t xml:space="preserve"> </w:t>
            </w:r>
            <w:r>
              <w:rPr>
                <w:rFonts w:ascii="Garamond" w:hAnsi="Garamond" w:cs="Garamond"/>
                <w:b/>
                <w:bCs/>
                <w:sz w:val="24"/>
                <w:szCs w:val="24"/>
                <w:lang w:eastAsia="zh-CN" w:bidi="ar-SA"/>
              </w:rPr>
              <w:t>controllo del</w:t>
            </w:r>
            <w:r>
              <w:rPr>
                <w:rFonts w:ascii="Garamond" w:hAnsi="Garamond" w:cs="Garamond"/>
                <w:b/>
                <w:bCs/>
                <w:spacing w:val="-4"/>
                <w:sz w:val="24"/>
                <w:szCs w:val="24"/>
                <w:lang w:eastAsia="zh-CN" w:bidi="ar-SA"/>
              </w:rPr>
              <w:t xml:space="preserve"> </w:t>
            </w:r>
            <w:r>
              <w:rPr>
                <w:rFonts w:ascii="Garamond" w:hAnsi="Garamond" w:cs="Garamond"/>
                <w:b/>
                <w:bCs/>
                <w:sz w:val="24"/>
                <w:szCs w:val="24"/>
                <w:lang w:eastAsia="zh-CN" w:bidi="ar-SA"/>
              </w:rPr>
              <w:t>macchinario</w:t>
            </w:r>
            <w:r>
              <w:rPr>
                <w:rFonts w:ascii="Garamond" w:hAnsi="Garamond" w:cs="Garamond"/>
                <w:b/>
                <w:bCs/>
                <w:spacing w:val="-2"/>
                <w:sz w:val="24"/>
                <w:szCs w:val="24"/>
                <w:lang w:eastAsia="zh-CN" w:bidi="ar-SA"/>
              </w:rPr>
              <w:t xml:space="preserve"> </w:t>
            </w:r>
            <w:proofErr w:type="gramStart"/>
            <w:r>
              <w:rPr>
                <w:rFonts w:ascii="Garamond" w:hAnsi="Garamond" w:cs="Garamond"/>
                <w:b/>
                <w:bCs/>
                <w:sz w:val="24"/>
                <w:szCs w:val="24"/>
                <w:lang w:eastAsia="zh-CN" w:bidi="ar-SA"/>
              </w:rPr>
              <w:t>di</w:t>
            </w:r>
            <w:r>
              <w:rPr>
                <w:rFonts w:ascii="Garamond" w:hAnsi="Garamond" w:cs="Garamond"/>
                <w:b/>
                <w:bCs/>
                <w:spacing w:val="-2"/>
                <w:sz w:val="24"/>
                <w:szCs w:val="24"/>
                <w:lang w:eastAsia="zh-CN" w:bidi="ar-SA"/>
              </w:rPr>
              <w:t xml:space="preserve">  </w:t>
            </w:r>
            <w:r>
              <w:rPr>
                <w:rFonts w:ascii="Garamond" w:hAnsi="Garamond" w:cs="Garamond"/>
                <w:b/>
                <w:bCs/>
                <w:sz w:val="24"/>
                <w:szCs w:val="24"/>
                <w:lang w:eastAsia="zh-CN" w:bidi="ar-SA"/>
              </w:rPr>
              <w:t>propulsione</w:t>
            </w:r>
            <w:proofErr w:type="gramEnd"/>
            <w:r>
              <w:rPr>
                <w:rFonts w:ascii="Garamond" w:hAnsi="Garamond" w:cs="Garamond"/>
                <w:b/>
                <w:bCs/>
                <w:spacing w:val="-4"/>
                <w:sz w:val="24"/>
                <w:szCs w:val="24"/>
                <w:lang w:eastAsia="zh-CN" w:bidi="ar-SA"/>
              </w:rPr>
              <w:t xml:space="preserve"> </w:t>
            </w:r>
            <w:r>
              <w:rPr>
                <w:rFonts w:ascii="Garamond" w:hAnsi="Garamond" w:cs="Garamond"/>
                <w:b/>
                <w:bCs/>
                <w:sz w:val="24"/>
                <w:szCs w:val="24"/>
                <w:lang w:eastAsia="zh-CN" w:bidi="ar-SA"/>
              </w:rPr>
              <w:t xml:space="preserve">e </w:t>
            </w:r>
            <w:r>
              <w:rPr>
                <w:rFonts w:ascii="Garamond" w:hAnsi="Garamond" w:cs="Garamond"/>
                <w:b/>
                <w:bCs/>
                <w:spacing w:val="-2"/>
                <w:sz w:val="24"/>
                <w:szCs w:val="24"/>
                <w:lang w:eastAsia="zh-CN" w:bidi="ar-SA"/>
              </w:rPr>
              <w:t>ausiliario</w:t>
            </w:r>
          </w:p>
          <w:p w14:paraId="6167AEB1" w14:textId="77777777" w:rsidR="008E0CE3" w:rsidRDefault="00000000">
            <w:pPr>
              <w:pStyle w:val="TableParagraph"/>
              <w:rPr>
                <w:rFonts w:ascii="Garamond" w:hAnsi="Garamond" w:cs="Garamond"/>
                <w:b/>
                <w:bCs/>
                <w:sz w:val="24"/>
                <w:szCs w:val="24"/>
                <w:lang w:eastAsia="zh-CN"/>
              </w:rPr>
            </w:pPr>
            <w:r>
              <w:rPr>
                <w:rFonts w:ascii="Garamond" w:hAnsi="Garamond" w:cs="Garamond"/>
                <w:b/>
                <w:bCs/>
                <w:sz w:val="24"/>
                <w:szCs w:val="24"/>
                <w:lang w:eastAsia="zh-CN"/>
              </w:rPr>
              <w:t>IV</w:t>
            </w:r>
            <w:r>
              <w:rPr>
                <w:rFonts w:ascii="Garamond" w:hAnsi="Garamond" w:cs="Garamond"/>
                <w:b/>
                <w:bCs/>
                <w:sz w:val="24"/>
                <w:szCs w:val="24"/>
                <w:lang w:eastAsia="zh-CN" w:bidi="ar-SA"/>
              </w:rPr>
              <w:t>- Regola A-III/6</w:t>
            </w:r>
            <w:r>
              <w:rPr>
                <w:rFonts w:ascii="Garamond" w:hAnsi="Garamond" w:cs="Garamond"/>
                <w:b/>
                <w:bCs/>
                <w:spacing w:val="-6"/>
                <w:sz w:val="24"/>
                <w:szCs w:val="24"/>
                <w:lang w:eastAsia="zh-CN"/>
              </w:rPr>
              <w:t xml:space="preserve"> -</w:t>
            </w:r>
            <w:r>
              <w:rPr>
                <w:rFonts w:ascii="Garamond" w:hAnsi="Garamond" w:cs="Garamond"/>
                <w:b/>
                <w:bCs/>
                <w:sz w:val="24"/>
                <w:szCs w:val="24"/>
                <w:lang w:eastAsia="zh-CN"/>
              </w:rPr>
              <w:t>Fa</w:t>
            </w:r>
            <w:r>
              <w:rPr>
                <w:rFonts w:ascii="Garamond" w:hAnsi="Garamond" w:cs="Garamond"/>
                <w:b/>
                <w:bCs/>
                <w:spacing w:val="-5"/>
                <w:sz w:val="24"/>
                <w:szCs w:val="24"/>
                <w:lang w:eastAsia="zh-CN"/>
              </w:rPr>
              <w:t xml:space="preserve"> </w:t>
            </w:r>
            <w:r>
              <w:rPr>
                <w:rFonts w:ascii="Garamond" w:hAnsi="Garamond" w:cs="Garamond"/>
                <w:b/>
                <w:bCs/>
                <w:sz w:val="24"/>
                <w:szCs w:val="24"/>
                <w:lang w:eastAsia="zh-CN"/>
              </w:rPr>
              <w:t>funzionare</w:t>
            </w:r>
            <w:r>
              <w:rPr>
                <w:rFonts w:ascii="Garamond" w:hAnsi="Garamond" w:cs="Garamond"/>
                <w:b/>
                <w:bCs/>
                <w:spacing w:val="-1"/>
                <w:sz w:val="24"/>
                <w:szCs w:val="24"/>
                <w:lang w:eastAsia="zh-CN"/>
              </w:rPr>
              <w:t xml:space="preserve"> </w:t>
            </w:r>
            <w:r>
              <w:rPr>
                <w:rFonts w:ascii="Garamond" w:hAnsi="Garamond" w:cs="Garamond"/>
                <w:b/>
                <w:bCs/>
                <w:sz w:val="24"/>
                <w:szCs w:val="24"/>
                <w:lang w:eastAsia="zh-CN"/>
              </w:rPr>
              <w:t>(operate)</w:t>
            </w:r>
            <w:r>
              <w:rPr>
                <w:rFonts w:ascii="Garamond" w:hAnsi="Garamond" w:cs="Garamond"/>
                <w:b/>
                <w:bCs/>
                <w:spacing w:val="-3"/>
                <w:sz w:val="24"/>
                <w:szCs w:val="24"/>
                <w:lang w:eastAsia="zh-CN"/>
              </w:rPr>
              <w:t xml:space="preserve"> </w:t>
            </w:r>
            <w:r>
              <w:rPr>
                <w:rFonts w:ascii="Garamond" w:hAnsi="Garamond" w:cs="Garamond"/>
                <w:b/>
                <w:bCs/>
                <w:sz w:val="24"/>
                <w:szCs w:val="24"/>
                <w:lang w:eastAsia="zh-CN"/>
              </w:rPr>
              <w:t>e</w:t>
            </w:r>
            <w:r>
              <w:rPr>
                <w:rFonts w:ascii="Garamond" w:hAnsi="Garamond" w:cs="Garamond"/>
                <w:b/>
                <w:bCs/>
                <w:spacing w:val="-5"/>
                <w:sz w:val="24"/>
                <w:szCs w:val="24"/>
                <w:lang w:eastAsia="zh-CN"/>
              </w:rPr>
              <w:t xml:space="preserve"> </w:t>
            </w:r>
            <w:r>
              <w:rPr>
                <w:rFonts w:ascii="Garamond" w:hAnsi="Garamond" w:cs="Garamond"/>
                <w:b/>
                <w:bCs/>
                <w:sz w:val="24"/>
                <w:szCs w:val="24"/>
                <w:lang w:eastAsia="zh-CN"/>
              </w:rPr>
              <w:t>manutenziona</w:t>
            </w:r>
            <w:r>
              <w:rPr>
                <w:rFonts w:ascii="Garamond" w:hAnsi="Garamond" w:cs="Garamond"/>
                <w:b/>
                <w:bCs/>
                <w:spacing w:val="-1"/>
                <w:sz w:val="24"/>
                <w:szCs w:val="24"/>
                <w:lang w:eastAsia="zh-CN"/>
              </w:rPr>
              <w:t xml:space="preserve"> </w:t>
            </w:r>
            <w:r>
              <w:rPr>
                <w:rFonts w:ascii="Garamond" w:hAnsi="Garamond" w:cs="Garamond"/>
                <w:b/>
                <w:bCs/>
                <w:sz w:val="24"/>
                <w:szCs w:val="24"/>
                <w:lang w:eastAsia="zh-CN"/>
              </w:rPr>
              <w:t>i</w:t>
            </w:r>
            <w:r>
              <w:rPr>
                <w:rFonts w:ascii="Garamond" w:hAnsi="Garamond" w:cs="Garamond"/>
                <w:b/>
                <w:bCs/>
                <w:spacing w:val="-4"/>
                <w:sz w:val="24"/>
                <w:szCs w:val="24"/>
                <w:lang w:eastAsia="zh-CN"/>
              </w:rPr>
              <w:t xml:space="preserve"> </w:t>
            </w:r>
            <w:r>
              <w:rPr>
                <w:rFonts w:ascii="Garamond" w:hAnsi="Garamond" w:cs="Garamond"/>
                <w:b/>
                <w:bCs/>
                <w:sz w:val="24"/>
                <w:szCs w:val="24"/>
                <w:lang w:eastAsia="zh-CN"/>
              </w:rPr>
              <w:t>sistemi</w:t>
            </w:r>
            <w:r>
              <w:rPr>
                <w:rFonts w:ascii="Garamond" w:hAnsi="Garamond" w:cs="Garamond"/>
                <w:b/>
                <w:bCs/>
                <w:spacing w:val="-3"/>
                <w:sz w:val="24"/>
                <w:szCs w:val="24"/>
                <w:lang w:eastAsia="zh-CN"/>
              </w:rPr>
              <w:t xml:space="preserve"> </w:t>
            </w:r>
            <w:r>
              <w:rPr>
                <w:rFonts w:ascii="Garamond" w:hAnsi="Garamond" w:cs="Garamond"/>
                <w:b/>
                <w:bCs/>
                <w:sz w:val="24"/>
                <w:szCs w:val="24"/>
                <w:lang w:eastAsia="zh-CN"/>
              </w:rPr>
              <w:t>elettrici</w:t>
            </w:r>
            <w:r>
              <w:rPr>
                <w:rFonts w:ascii="Garamond" w:hAnsi="Garamond" w:cs="Garamond"/>
                <w:b/>
                <w:bCs/>
                <w:spacing w:val="-1"/>
                <w:sz w:val="24"/>
                <w:szCs w:val="24"/>
                <w:lang w:eastAsia="zh-CN"/>
              </w:rPr>
              <w:t xml:space="preserve"> </w:t>
            </w:r>
            <w:r>
              <w:rPr>
                <w:rFonts w:ascii="Garamond" w:hAnsi="Garamond" w:cs="Garamond"/>
                <w:b/>
                <w:bCs/>
                <w:sz w:val="24"/>
                <w:szCs w:val="24"/>
                <w:lang w:eastAsia="zh-CN"/>
              </w:rPr>
              <w:t>di</w:t>
            </w:r>
            <w:r>
              <w:rPr>
                <w:rFonts w:ascii="Garamond" w:hAnsi="Garamond" w:cs="Garamond"/>
                <w:b/>
                <w:bCs/>
                <w:spacing w:val="-5"/>
                <w:sz w:val="24"/>
                <w:szCs w:val="24"/>
                <w:lang w:eastAsia="zh-CN"/>
              </w:rPr>
              <w:t xml:space="preserve"> </w:t>
            </w:r>
            <w:r>
              <w:rPr>
                <w:rFonts w:ascii="Garamond" w:hAnsi="Garamond" w:cs="Garamond"/>
                <w:b/>
                <w:bCs/>
                <w:sz w:val="24"/>
                <w:szCs w:val="24"/>
                <w:lang w:eastAsia="zh-CN"/>
              </w:rPr>
              <w:t>potenza</w:t>
            </w:r>
            <w:r>
              <w:rPr>
                <w:rFonts w:ascii="Garamond" w:hAnsi="Garamond" w:cs="Garamond"/>
                <w:b/>
                <w:bCs/>
                <w:spacing w:val="-3"/>
                <w:sz w:val="24"/>
                <w:szCs w:val="24"/>
                <w:lang w:eastAsia="zh-CN"/>
              </w:rPr>
              <w:t xml:space="preserve"> </w:t>
            </w:r>
            <w:r>
              <w:rPr>
                <w:rFonts w:ascii="Garamond" w:hAnsi="Garamond" w:cs="Garamond"/>
                <w:b/>
                <w:bCs/>
                <w:sz w:val="24"/>
                <w:szCs w:val="24"/>
                <w:lang w:eastAsia="zh-CN"/>
              </w:rPr>
              <w:t>superiori</w:t>
            </w:r>
            <w:r>
              <w:rPr>
                <w:rFonts w:ascii="Garamond" w:hAnsi="Garamond" w:cs="Garamond"/>
                <w:b/>
                <w:bCs/>
                <w:spacing w:val="-3"/>
                <w:sz w:val="24"/>
                <w:szCs w:val="24"/>
                <w:lang w:eastAsia="zh-CN"/>
              </w:rPr>
              <w:t xml:space="preserve"> </w:t>
            </w:r>
            <w:r>
              <w:rPr>
                <w:rFonts w:ascii="Garamond" w:hAnsi="Garamond" w:cs="Garamond"/>
                <w:b/>
                <w:bCs/>
                <w:sz w:val="24"/>
                <w:szCs w:val="24"/>
                <w:lang w:eastAsia="zh-CN"/>
              </w:rPr>
              <w:t>a</w:t>
            </w:r>
            <w:r>
              <w:rPr>
                <w:rFonts w:ascii="Garamond" w:hAnsi="Garamond" w:cs="Garamond"/>
                <w:b/>
                <w:bCs/>
                <w:spacing w:val="-5"/>
                <w:sz w:val="24"/>
                <w:szCs w:val="24"/>
                <w:lang w:eastAsia="zh-CN"/>
              </w:rPr>
              <w:t xml:space="preserve"> </w:t>
            </w:r>
            <w:r>
              <w:rPr>
                <w:rFonts w:ascii="Garamond" w:hAnsi="Garamond" w:cs="Garamond"/>
                <w:b/>
                <w:bCs/>
                <w:sz w:val="24"/>
                <w:szCs w:val="24"/>
                <w:lang w:eastAsia="zh-CN"/>
              </w:rPr>
              <w:t>1000</w:t>
            </w:r>
            <w:r>
              <w:rPr>
                <w:rFonts w:ascii="Garamond" w:hAnsi="Garamond" w:cs="Garamond"/>
                <w:b/>
                <w:bCs/>
                <w:spacing w:val="-3"/>
                <w:sz w:val="24"/>
                <w:szCs w:val="24"/>
                <w:lang w:eastAsia="zh-CN"/>
              </w:rPr>
              <w:t xml:space="preserve"> </w:t>
            </w:r>
            <w:r>
              <w:rPr>
                <w:rFonts w:ascii="Garamond" w:hAnsi="Garamond" w:cs="Garamond"/>
                <w:b/>
                <w:bCs/>
                <w:spacing w:val="-4"/>
                <w:sz w:val="24"/>
                <w:szCs w:val="24"/>
                <w:lang w:eastAsia="zh-CN"/>
              </w:rPr>
              <w:t>Volt</w:t>
            </w:r>
          </w:p>
          <w:p w14:paraId="61A5AD4A" w14:textId="77777777" w:rsidR="008E0CE3" w:rsidRDefault="00000000">
            <w:pPr>
              <w:pStyle w:val="TableParagraph"/>
              <w:ind w:right="1846"/>
              <w:rPr>
                <w:rFonts w:ascii="Garamond" w:hAnsi="Garamond" w:cs="Garamond"/>
                <w:b/>
                <w:bCs/>
                <w:sz w:val="24"/>
                <w:szCs w:val="24"/>
                <w:lang w:eastAsia="zh-CN"/>
              </w:rPr>
            </w:pPr>
            <w:r>
              <w:rPr>
                <w:rFonts w:ascii="Garamond" w:hAnsi="Garamond" w:cs="Garamond"/>
                <w:b/>
                <w:bCs/>
                <w:sz w:val="24"/>
                <w:szCs w:val="24"/>
                <w:lang w:eastAsia="zh-CN"/>
              </w:rPr>
              <w:t>VIII-</w:t>
            </w:r>
            <w:r>
              <w:rPr>
                <w:rFonts w:ascii="Garamond" w:hAnsi="Garamond" w:cs="Garamond"/>
                <w:b/>
                <w:bCs/>
                <w:spacing w:val="40"/>
                <w:sz w:val="24"/>
                <w:szCs w:val="24"/>
                <w:lang w:eastAsia="zh-CN"/>
              </w:rPr>
              <w:t xml:space="preserve"> </w:t>
            </w:r>
            <w:r>
              <w:rPr>
                <w:rFonts w:ascii="Garamond" w:hAnsi="Garamond" w:cs="Garamond"/>
                <w:b/>
                <w:bCs/>
                <w:sz w:val="24"/>
                <w:szCs w:val="24"/>
                <w:lang w:eastAsia="zh-CN"/>
              </w:rPr>
              <w:t>Manutenzione</w:t>
            </w:r>
            <w:r>
              <w:rPr>
                <w:rFonts w:ascii="Garamond" w:hAnsi="Garamond" w:cs="Garamond"/>
                <w:b/>
                <w:bCs/>
                <w:spacing w:val="-2"/>
                <w:sz w:val="24"/>
                <w:szCs w:val="24"/>
                <w:lang w:eastAsia="zh-CN"/>
              </w:rPr>
              <w:t xml:space="preserve"> </w:t>
            </w:r>
            <w:r>
              <w:rPr>
                <w:rFonts w:ascii="Garamond" w:hAnsi="Garamond" w:cs="Garamond"/>
                <w:b/>
                <w:bCs/>
                <w:sz w:val="24"/>
                <w:szCs w:val="24"/>
                <w:lang w:eastAsia="zh-CN"/>
              </w:rPr>
              <w:t>e</w:t>
            </w:r>
            <w:r>
              <w:rPr>
                <w:rFonts w:ascii="Garamond" w:hAnsi="Garamond" w:cs="Garamond"/>
                <w:b/>
                <w:bCs/>
                <w:spacing w:val="-5"/>
                <w:sz w:val="24"/>
                <w:szCs w:val="24"/>
                <w:lang w:eastAsia="zh-CN"/>
              </w:rPr>
              <w:t xml:space="preserve"> </w:t>
            </w:r>
            <w:r>
              <w:rPr>
                <w:rFonts w:ascii="Garamond" w:hAnsi="Garamond" w:cs="Garamond"/>
                <w:b/>
                <w:bCs/>
                <w:sz w:val="24"/>
                <w:szCs w:val="24"/>
                <w:lang w:eastAsia="zh-CN"/>
              </w:rPr>
              <w:t>riparazione</w:t>
            </w:r>
            <w:r>
              <w:rPr>
                <w:rFonts w:ascii="Garamond" w:hAnsi="Garamond" w:cs="Garamond"/>
                <w:b/>
                <w:bCs/>
                <w:spacing w:val="-2"/>
                <w:sz w:val="24"/>
                <w:szCs w:val="24"/>
                <w:lang w:eastAsia="zh-CN"/>
              </w:rPr>
              <w:t xml:space="preserve"> </w:t>
            </w:r>
            <w:r>
              <w:rPr>
                <w:rFonts w:ascii="Garamond" w:hAnsi="Garamond" w:cs="Garamond"/>
                <w:b/>
                <w:bCs/>
                <w:sz w:val="24"/>
                <w:szCs w:val="24"/>
                <w:lang w:eastAsia="zh-CN"/>
              </w:rPr>
              <w:t>dell’apparecchiatura</w:t>
            </w:r>
            <w:r>
              <w:rPr>
                <w:rFonts w:ascii="Garamond" w:hAnsi="Garamond" w:cs="Garamond"/>
                <w:b/>
                <w:bCs/>
                <w:spacing w:val="-3"/>
                <w:sz w:val="24"/>
                <w:szCs w:val="24"/>
                <w:lang w:eastAsia="zh-CN"/>
              </w:rPr>
              <w:t xml:space="preserve"> </w:t>
            </w:r>
            <w:r>
              <w:rPr>
                <w:rFonts w:ascii="Garamond" w:hAnsi="Garamond" w:cs="Garamond"/>
                <w:b/>
                <w:bCs/>
                <w:sz w:val="24"/>
                <w:szCs w:val="24"/>
                <w:lang w:eastAsia="zh-CN"/>
              </w:rPr>
              <w:t>elettrica</w:t>
            </w:r>
            <w:r>
              <w:rPr>
                <w:rFonts w:ascii="Garamond" w:hAnsi="Garamond" w:cs="Garamond"/>
                <w:b/>
                <w:bCs/>
                <w:spacing w:val="-4"/>
                <w:sz w:val="24"/>
                <w:szCs w:val="24"/>
                <w:lang w:eastAsia="zh-CN"/>
              </w:rPr>
              <w:t xml:space="preserve"> </w:t>
            </w:r>
            <w:r>
              <w:rPr>
                <w:rFonts w:ascii="Garamond" w:hAnsi="Garamond" w:cs="Garamond"/>
                <w:b/>
                <w:bCs/>
                <w:sz w:val="24"/>
                <w:szCs w:val="24"/>
                <w:lang w:eastAsia="zh-CN"/>
              </w:rPr>
              <w:t>ed</w:t>
            </w:r>
            <w:r>
              <w:rPr>
                <w:rFonts w:ascii="Garamond" w:hAnsi="Garamond" w:cs="Garamond"/>
                <w:b/>
                <w:bCs/>
                <w:spacing w:val="-3"/>
                <w:sz w:val="24"/>
                <w:szCs w:val="24"/>
                <w:lang w:eastAsia="zh-CN"/>
              </w:rPr>
              <w:t xml:space="preserve"> </w:t>
            </w:r>
            <w:r>
              <w:rPr>
                <w:rFonts w:ascii="Garamond" w:hAnsi="Garamond" w:cs="Garamond"/>
                <w:b/>
                <w:bCs/>
                <w:sz w:val="24"/>
                <w:szCs w:val="24"/>
                <w:lang w:eastAsia="zh-CN"/>
              </w:rPr>
              <w:t>elettronica</w:t>
            </w:r>
          </w:p>
        </w:tc>
      </w:tr>
      <w:tr w:rsidR="008E0CE3" w14:paraId="65C653BF" w14:textId="77777777" w:rsidTr="00B47EC3">
        <w:trPr>
          <w:trHeight w:val="1701"/>
        </w:trPr>
        <w:tc>
          <w:tcPr>
            <w:tcW w:w="10359" w:type="dxa"/>
            <w:gridSpan w:val="2"/>
            <w:tcBorders>
              <w:top w:val="double" w:sz="2" w:space="0" w:color="000000"/>
              <w:left w:val="double" w:sz="2" w:space="0" w:color="000000"/>
              <w:bottom w:val="double" w:sz="2" w:space="0" w:color="000000"/>
              <w:right w:val="double" w:sz="2" w:space="0" w:color="000000"/>
            </w:tcBorders>
            <w:shd w:val="clear" w:color="auto" w:fill="DAEEF3"/>
          </w:tcPr>
          <w:p w14:paraId="1489D35B" w14:textId="77777777" w:rsidR="008E0CE3" w:rsidRDefault="00000000">
            <w:pPr>
              <w:pStyle w:val="TableParagraph"/>
              <w:spacing w:before="54"/>
              <w:ind w:left="187" w:right="265"/>
              <w:jc w:val="center"/>
              <w:rPr>
                <w:rFonts w:ascii="Garamond" w:hAnsi="Garamond" w:cs="Garamond"/>
                <w:b/>
                <w:sz w:val="28"/>
                <w:szCs w:val="26"/>
                <w:lang w:eastAsia="zh-CN" w:bidi="ar-SA"/>
              </w:rPr>
            </w:pPr>
            <w:r>
              <w:rPr>
                <w:rFonts w:ascii="Garamond" w:hAnsi="Garamond" w:cs="Garamond"/>
                <w:b/>
                <w:sz w:val="28"/>
                <w:szCs w:val="26"/>
                <w:lang w:eastAsia="zh-CN" w:bidi="ar-SA"/>
              </w:rPr>
              <w:t>Competenze LL GG</w:t>
            </w:r>
          </w:p>
          <w:p w14:paraId="2E90531C" w14:textId="7844181D" w:rsidR="008E0CE3" w:rsidRPr="000034A8" w:rsidRDefault="00000000" w:rsidP="000034A8">
            <w:pPr>
              <w:pStyle w:val="Default"/>
              <w:widowControl w:val="0"/>
              <w:numPr>
                <w:ilvl w:val="0"/>
                <w:numId w:val="12"/>
              </w:numPr>
              <w:ind w:left="357" w:hanging="357"/>
              <w:rPr>
                <w:rFonts w:ascii="Garamond" w:hAnsi="Garamond"/>
              </w:rPr>
            </w:pPr>
            <w:r w:rsidRPr="000034A8">
              <w:rPr>
                <w:rFonts w:ascii="Garamond" w:hAnsi="Garamond"/>
              </w:rPr>
              <w:t>Controllare e gestire il funzionamento dei diversi componenti di uno specifico mezzo di trasporto.</w:t>
            </w:r>
          </w:p>
          <w:p w14:paraId="71D1266C" w14:textId="77777777" w:rsidR="008E0CE3" w:rsidRPr="000034A8" w:rsidRDefault="00000000" w:rsidP="000034A8">
            <w:pPr>
              <w:pStyle w:val="Default"/>
              <w:widowControl w:val="0"/>
              <w:numPr>
                <w:ilvl w:val="0"/>
                <w:numId w:val="12"/>
              </w:numPr>
              <w:ind w:left="357" w:hanging="357"/>
              <w:rPr>
                <w:rFonts w:ascii="Garamond" w:hAnsi="Garamond"/>
              </w:rPr>
            </w:pPr>
            <w:r w:rsidRPr="000034A8">
              <w:rPr>
                <w:rFonts w:ascii="Garamond" w:hAnsi="Garamond"/>
              </w:rPr>
              <w:t>Intervenire in fase di programmazione, gestione e controllo della manutenzione di apparati e impianti marittimi.</w:t>
            </w:r>
          </w:p>
          <w:p w14:paraId="7FBBE17C" w14:textId="77777777" w:rsidR="008E0CE3" w:rsidRDefault="00000000" w:rsidP="000034A8">
            <w:pPr>
              <w:pStyle w:val="Default"/>
              <w:widowControl w:val="0"/>
              <w:numPr>
                <w:ilvl w:val="0"/>
                <w:numId w:val="12"/>
              </w:numPr>
              <w:ind w:left="357" w:hanging="357"/>
              <w:rPr>
                <w:rFonts w:ascii="Times New Roman" w:hAnsi="Times New Roman" w:cs="Times New Roman"/>
              </w:rPr>
            </w:pPr>
            <w:r w:rsidRPr="000034A8">
              <w:rPr>
                <w:rFonts w:ascii="Garamond" w:hAnsi="Garamond"/>
              </w:rPr>
              <w:t>Operare nel sistema qualità nel rispetto delle normative sulla sicurezza</w:t>
            </w:r>
          </w:p>
        </w:tc>
      </w:tr>
      <w:tr w:rsidR="008E0CE3" w14:paraId="3E4B84CC" w14:textId="77777777" w:rsidTr="00B47EC3">
        <w:trPr>
          <w:trHeight w:val="567"/>
        </w:trPr>
        <w:tc>
          <w:tcPr>
            <w:tcW w:w="10359" w:type="dxa"/>
            <w:gridSpan w:val="2"/>
            <w:tcBorders>
              <w:top w:val="double" w:sz="2" w:space="0" w:color="000000"/>
              <w:left w:val="double" w:sz="2" w:space="0" w:color="000000"/>
              <w:bottom w:val="double" w:sz="2" w:space="0" w:color="000000"/>
              <w:right w:val="double" w:sz="2" w:space="0" w:color="000000"/>
            </w:tcBorders>
            <w:shd w:val="clear" w:color="auto" w:fill="DAEEF3"/>
          </w:tcPr>
          <w:p w14:paraId="648786CE" w14:textId="42DAE6C8" w:rsidR="008E0CE3" w:rsidRPr="00B47EC3" w:rsidRDefault="00000000" w:rsidP="00B47EC3">
            <w:pPr>
              <w:pStyle w:val="TableParagraph"/>
              <w:spacing w:before="54"/>
              <w:ind w:left="4193" w:hanging="4080"/>
              <w:jc w:val="center"/>
              <w:rPr>
                <w:rFonts w:ascii="Garamond" w:hAnsi="Garamond" w:cs="Garamond"/>
                <w:b/>
                <w:sz w:val="28"/>
                <w:szCs w:val="26"/>
                <w:lang w:eastAsia="zh-CN" w:bidi="ar-SA"/>
              </w:rPr>
            </w:pPr>
            <w:r>
              <w:rPr>
                <w:rFonts w:ascii="Garamond" w:hAnsi="Garamond" w:cs="Garamond"/>
                <w:b/>
                <w:sz w:val="28"/>
                <w:szCs w:val="26"/>
                <w:lang w:eastAsia="zh-CN" w:bidi="ar-SA"/>
              </w:rPr>
              <w:t xml:space="preserve">Percorso formativo di Allievo Ufficiale di Macchina </w:t>
            </w:r>
          </w:p>
        </w:tc>
      </w:tr>
      <w:tr w:rsidR="00B47EC3" w14:paraId="4FE0B39B" w14:textId="77777777" w:rsidTr="00B47EC3">
        <w:trPr>
          <w:trHeight w:val="567"/>
        </w:trPr>
        <w:tc>
          <w:tcPr>
            <w:tcW w:w="10359" w:type="dxa"/>
            <w:gridSpan w:val="2"/>
            <w:tcBorders>
              <w:top w:val="double" w:sz="2" w:space="0" w:color="000000"/>
              <w:left w:val="double" w:sz="2" w:space="0" w:color="000000"/>
              <w:bottom w:val="double" w:sz="2" w:space="0" w:color="000000"/>
              <w:right w:val="double" w:sz="2" w:space="0" w:color="000000"/>
            </w:tcBorders>
            <w:shd w:val="clear" w:color="auto" w:fill="DAEEF3"/>
          </w:tcPr>
          <w:p w14:paraId="035E333F" w14:textId="54C5C9C8" w:rsidR="00B47EC3" w:rsidRDefault="00B47EC3">
            <w:pPr>
              <w:pStyle w:val="TableParagraph"/>
              <w:spacing w:before="54"/>
              <w:ind w:left="4193" w:hanging="4080"/>
              <w:jc w:val="center"/>
              <w:rPr>
                <w:rFonts w:ascii="Garamond" w:hAnsi="Garamond" w:cs="Garamond"/>
                <w:b/>
                <w:sz w:val="28"/>
                <w:szCs w:val="26"/>
                <w:lang w:eastAsia="zh-CN" w:bidi="ar-SA"/>
              </w:rPr>
            </w:pPr>
            <w:r>
              <w:rPr>
                <w:rFonts w:ascii="Garamond" w:hAnsi="Garamond" w:cs="Garamond"/>
                <w:b/>
                <w:sz w:val="28"/>
                <w:szCs w:val="26"/>
                <w:lang w:eastAsia="zh-CN" w:bidi="ar-SA"/>
              </w:rPr>
              <w:t>Percorso formativo di Allievo Ufficiale Elettrotecnico</w:t>
            </w:r>
          </w:p>
        </w:tc>
      </w:tr>
      <w:tr w:rsidR="008E0CE3" w14:paraId="3E028972" w14:textId="77777777" w:rsidTr="00B47EC3">
        <w:trPr>
          <w:trHeight w:val="624"/>
        </w:trPr>
        <w:tc>
          <w:tcPr>
            <w:tcW w:w="2899" w:type="dxa"/>
            <w:tcBorders>
              <w:top w:val="double" w:sz="2" w:space="0" w:color="000000"/>
              <w:left w:val="double" w:sz="2" w:space="0" w:color="000000"/>
              <w:bottom w:val="single" w:sz="6" w:space="0" w:color="000000"/>
              <w:right w:val="double" w:sz="2" w:space="0" w:color="000000"/>
            </w:tcBorders>
            <w:vAlign w:val="center"/>
          </w:tcPr>
          <w:p w14:paraId="72325887" w14:textId="77777777" w:rsidR="008E0CE3" w:rsidRDefault="00000000">
            <w:pPr>
              <w:pStyle w:val="TableParagraph"/>
              <w:ind w:right="434"/>
              <w:jc w:val="center"/>
              <w:rPr>
                <w:rFonts w:ascii="Garamond" w:hAnsi="Garamond" w:cs="Garamond"/>
                <w:b/>
                <w:sz w:val="24"/>
                <w:szCs w:val="24"/>
                <w:lang w:eastAsia="zh-CN" w:bidi="ar-SA"/>
              </w:rPr>
            </w:pPr>
            <w:r>
              <w:rPr>
                <w:rFonts w:ascii="Garamond" w:hAnsi="Garamond" w:cs="Garamond"/>
                <w:b/>
                <w:sz w:val="24"/>
                <w:szCs w:val="24"/>
                <w:lang w:eastAsia="zh-CN" w:bidi="ar-SA"/>
              </w:rPr>
              <w:t>Prerequisiti</w:t>
            </w:r>
          </w:p>
        </w:tc>
        <w:tc>
          <w:tcPr>
            <w:tcW w:w="7460" w:type="dxa"/>
            <w:tcBorders>
              <w:top w:val="double" w:sz="2" w:space="0" w:color="000000"/>
              <w:left w:val="double" w:sz="2" w:space="0" w:color="000000"/>
              <w:bottom w:val="single" w:sz="6" w:space="0" w:color="000000"/>
              <w:right w:val="double" w:sz="2" w:space="0" w:color="000000"/>
            </w:tcBorders>
            <w:vAlign w:val="center"/>
          </w:tcPr>
          <w:p w14:paraId="107B2BC1" w14:textId="77777777" w:rsidR="008E0CE3" w:rsidRDefault="00000000" w:rsidP="00E46D72">
            <w:pPr>
              <w:ind w:left="57"/>
              <w:jc w:val="both"/>
              <w:rPr>
                <w:rFonts w:ascii="Garamond" w:hAnsi="Garamond"/>
                <w:sz w:val="24"/>
                <w:szCs w:val="24"/>
              </w:rPr>
            </w:pPr>
            <w:r>
              <w:rPr>
                <w:rFonts w:ascii="Garamond" w:hAnsi="Garamond"/>
                <w:sz w:val="24"/>
                <w:szCs w:val="24"/>
              </w:rPr>
              <w:t>Materiali isolanti e conduttori;</w:t>
            </w:r>
          </w:p>
          <w:p w14:paraId="604A5690" w14:textId="77777777" w:rsidR="008E0CE3" w:rsidRDefault="00000000" w:rsidP="00E46D72">
            <w:pPr>
              <w:ind w:left="57"/>
              <w:jc w:val="both"/>
              <w:rPr>
                <w:rFonts w:ascii="Garamond" w:hAnsi="Garamond"/>
                <w:sz w:val="24"/>
                <w:szCs w:val="24"/>
              </w:rPr>
            </w:pPr>
            <w:r>
              <w:rPr>
                <w:rFonts w:ascii="Garamond" w:hAnsi="Garamond"/>
                <w:sz w:val="24"/>
                <w:szCs w:val="24"/>
              </w:rPr>
              <w:t>Grandezze elettriche fondamentali;</w:t>
            </w:r>
          </w:p>
          <w:p w14:paraId="1EE7CF25" w14:textId="77777777" w:rsidR="008E0CE3" w:rsidRPr="00E46D72" w:rsidRDefault="00000000" w:rsidP="00E46D72">
            <w:pPr>
              <w:pStyle w:val="TableParagraph"/>
              <w:tabs>
                <w:tab w:val="left" w:pos="405"/>
                <w:tab w:val="left" w:pos="406"/>
              </w:tabs>
              <w:ind w:left="57"/>
              <w:rPr>
                <w:rFonts w:ascii="Garamond" w:eastAsia="Century" w:hAnsi="Garamond" w:cs="Century"/>
                <w:sz w:val="24"/>
                <w:szCs w:val="24"/>
              </w:rPr>
            </w:pPr>
            <w:r w:rsidRPr="00E46D72">
              <w:rPr>
                <w:rFonts w:ascii="Garamond" w:eastAsia="Century" w:hAnsi="Garamond" w:cs="Century"/>
                <w:sz w:val="24"/>
                <w:szCs w:val="24"/>
              </w:rPr>
              <w:t>Funzione esponenziale.</w:t>
            </w:r>
          </w:p>
        </w:tc>
      </w:tr>
      <w:tr w:rsidR="008E0CE3" w14:paraId="18511D6C" w14:textId="77777777" w:rsidTr="00B47EC3">
        <w:trPr>
          <w:trHeight w:val="397"/>
        </w:trPr>
        <w:tc>
          <w:tcPr>
            <w:tcW w:w="2899" w:type="dxa"/>
            <w:tcBorders>
              <w:top w:val="single" w:sz="6" w:space="0" w:color="000000"/>
              <w:left w:val="double" w:sz="2" w:space="0" w:color="000000"/>
              <w:bottom w:val="single" w:sz="6" w:space="0" w:color="000000"/>
              <w:right w:val="double" w:sz="2" w:space="0" w:color="000000"/>
            </w:tcBorders>
            <w:vAlign w:val="center"/>
          </w:tcPr>
          <w:p w14:paraId="025FAD70" w14:textId="77777777" w:rsidR="008E0CE3" w:rsidRDefault="00000000">
            <w:pPr>
              <w:pStyle w:val="TableParagraph"/>
              <w:ind w:right="434"/>
              <w:jc w:val="center"/>
              <w:rPr>
                <w:rFonts w:ascii="Garamond" w:hAnsi="Garamond"/>
                <w:b/>
                <w:sz w:val="24"/>
                <w:szCs w:val="24"/>
              </w:rPr>
            </w:pPr>
            <w:r>
              <w:rPr>
                <w:rFonts w:ascii="Garamond" w:hAnsi="Garamond"/>
                <w:b/>
                <w:sz w:val="24"/>
                <w:szCs w:val="24"/>
              </w:rPr>
              <w:t>Discipline</w:t>
            </w:r>
          </w:p>
          <w:p w14:paraId="2B8D5F0E" w14:textId="77777777" w:rsidR="008E0CE3" w:rsidRDefault="00000000">
            <w:pPr>
              <w:pStyle w:val="TableParagraph"/>
              <w:ind w:right="434"/>
              <w:jc w:val="center"/>
              <w:rPr>
                <w:rFonts w:ascii="Garamond" w:hAnsi="Garamond"/>
                <w:b/>
                <w:sz w:val="24"/>
                <w:szCs w:val="24"/>
              </w:rPr>
            </w:pPr>
            <w:r>
              <w:rPr>
                <w:rFonts w:ascii="Garamond" w:hAnsi="Garamond"/>
                <w:b/>
                <w:sz w:val="24"/>
                <w:szCs w:val="24"/>
              </w:rPr>
              <w:t>coinvolte</w:t>
            </w:r>
          </w:p>
        </w:tc>
        <w:tc>
          <w:tcPr>
            <w:tcW w:w="7460" w:type="dxa"/>
            <w:tcBorders>
              <w:top w:val="single" w:sz="6" w:space="0" w:color="000000"/>
              <w:left w:val="double" w:sz="2" w:space="0" w:color="000000"/>
              <w:bottom w:val="single" w:sz="6" w:space="0" w:color="000000"/>
              <w:right w:val="double" w:sz="2" w:space="0" w:color="000000"/>
            </w:tcBorders>
            <w:vAlign w:val="center"/>
          </w:tcPr>
          <w:p w14:paraId="69846CDC" w14:textId="77777777" w:rsidR="008E0CE3" w:rsidRDefault="00000000" w:rsidP="00E46D72">
            <w:pPr>
              <w:ind w:left="57"/>
              <w:jc w:val="both"/>
              <w:rPr>
                <w:rFonts w:ascii="Garamond" w:hAnsi="Garamond"/>
                <w:sz w:val="24"/>
                <w:szCs w:val="24"/>
              </w:rPr>
            </w:pPr>
            <w:r w:rsidRPr="00E46D72">
              <w:rPr>
                <w:rFonts w:ascii="Garamond" w:hAnsi="Garamond"/>
                <w:sz w:val="24"/>
                <w:szCs w:val="24"/>
              </w:rPr>
              <w:t>FISICA</w:t>
            </w:r>
          </w:p>
        </w:tc>
      </w:tr>
      <w:tr w:rsidR="008E0CE3" w14:paraId="5F9AC520" w14:textId="77777777" w:rsidTr="00B47EC3">
        <w:trPr>
          <w:trHeight w:val="454"/>
        </w:trPr>
        <w:tc>
          <w:tcPr>
            <w:tcW w:w="10359" w:type="dxa"/>
            <w:gridSpan w:val="2"/>
            <w:tcBorders>
              <w:top w:val="single" w:sz="6" w:space="0" w:color="000000"/>
              <w:left w:val="double" w:sz="2" w:space="0" w:color="000000"/>
              <w:bottom w:val="single" w:sz="6" w:space="0" w:color="000000"/>
              <w:right w:val="double" w:sz="2" w:space="0" w:color="000000"/>
            </w:tcBorders>
            <w:shd w:val="clear" w:color="auto" w:fill="001F5F"/>
            <w:vAlign w:val="center"/>
          </w:tcPr>
          <w:p w14:paraId="7AE2887B" w14:textId="77777777" w:rsidR="008E0CE3" w:rsidRDefault="00000000">
            <w:pPr>
              <w:pStyle w:val="TableParagraph"/>
              <w:ind w:left="170" w:right="266"/>
              <w:jc w:val="center"/>
              <w:rPr>
                <w:rFonts w:ascii="Garamond" w:hAnsi="Garamond"/>
                <w:b/>
                <w:sz w:val="24"/>
                <w:szCs w:val="24"/>
              </w:rPr>
            </w:pPr>
            <w:r>
              <w:rPr>
                <w:rFonts w:ascii="Garamond" w:hAnsi="Garamond"/>
                <w:b/>
                <w:smallCaps/>
              </w:rPr>
              <w:t>Abilità</w:t>
            </w:r>
          </w:p>
        </w:tc>
      </w:tr>
      <w:tr w:rsidR="008E0CE3" w14:paraId="771015B1" w14:textId="77777777" w:rsidTr="00B47EC3">
        <w:trPr>
          <w:trHeight w:val="482"/>
        </w:trPr>
        <w:tc>
          <w:tcPr>
            <w:tcW w:w="2899" w:type="dxa"/>
            <w:tcBorders>
              <w:top w:val="single" w:sz="6" w:space="0" w:color="000000"/>
              <w:left w:val="double" w:sz="2" w:space="0" w:color="000000"/>
              <w:bottom w:val="single" w:sz="6" w:space="0" w:color="000000"/>
              <w:right w:val="double" w:sz="2" w:space="0" w:color="000000"/>
            </w:tcBorders>
            <w:vAlign w:val="center"/>
          </w:tcPr>
          <w:p w14:paraId="4F8952F0" w14:textId="77777777" w:rsidR="008E0CE3" w:rsidRDefault="00000000">
            <w:pPr>
              <w:pStyle w:val="TableParagraph"/>
              <w:spacing w:before="79"/>
              <w:ind w:left="169" w:right="265"/>
              <w:jc w:val="center"/>
              <w:rPr>
                <w:b/>
                <w:color w:val="FFFFFF"/>
                <w:sz w:val="28"/>
              </w:rPr>
            </w:pPr>
            <w:r>
              <w:rPr>
                <w:b/>
                <w:sz w:val="24"/>
              </w:rPr>
              <w:t>Abilità LLGG</w:t>
            </w:r>
          </w:p>
        </w:tc>
        <w:tc>
          <w:tcPr>
            <w:tcW w:w="7460" w:type="dxa"/>
            <w:tcBorders>
              <w:top w:val="single" w:sz="6" w:space="0" w:color="000000"/>
              <w:left w:val="double" w:sz="2" w:space="0" w:color="000000"/>
              <w:bottom w:val="single" w:sz="6" w:space="0" w:color="000000"/>
              <w:right w:val="double" w:sz="2" w:space="0" w:color="000000"/>
            </w:tcBorders>
          </w:tcPr>
          <w:p w14:paraId="623F93C2" w14:textId="77777777" w:rsidR="008E0CE3" w:rsidRPr="00E46D72" w:rsidRDefault="00000000" w:rsidP="000034A8">
            <w:pPr>
              <w:ind w:left="227"/>
              <w:jc w:val="both"/>
              <w:rPr>
                <w:rFonts w:ascii="Garamond" w:hAnsi="Garamond"/>
                <w:sz w:val="24"/>
                <w:szCs w:val="24"/>
              </w:rPr>
            </w:pPr>
            <w:r>
              <w:rPr>
                <w:sz w:val="16"/>
              </w:rPr>
              <w:t xml:space="preserve"> </w:t>
            </w:r>
            <w:r w:rsidRPr="00E46D72">
              <w:rPr>
                <w:rFonts w:ascii="Garamond" w:hAnsi="Garamond"/>
                <w:sz w:val="24"/>
                <w:szCs w:val="24"/>
              </w:rPr>
              <w:t>Individuare e classificare le funzioni dei componenti costituenti i sistemi di produzione, trasmissione e trasformazione dell’energia elettrica - Riconoscere i sistemi di protezione degli impianti - Utilizzare apparecchiature elettriche ed elettroniche e sistemi di gestione e controllo del mezzo - Utilizzare tecniche di comunicazione via radio - Applicare la normativa relativa alla sicurezza nei luoghi di lavoro - Scegliere ed impiegare materiali idonei alle funzioni da espletare - Selezionare ed utilizzare gli strumenti di misura più idonei ai rilievi da effettuare.</w:t>
            </w:r>
          </w:p>
          <w:p w14:paraId="3C1459C3"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Valutare quantitativamente un circuito sia in corrente continua che alternata - Effettuare test e collaudi sui componenti elettrici ed elettronici destinati al mezzo di trasporto marittimo - Analizzare le prestazioni delle macchine elettriche - Utilizzare apparecchiature elettriche ed elettroniche e sistemi di gestione e controllo del mezzo - Individuare e classificare le funzioni dei componenti costituenti i sistemi di produzione, trasmissione e/o trasformazione dell’energia elettrica - Leggere ed interpretare schemi d’impianto - Riconoscere i sistemi di protezione degli impianti - Applicare la normativa relativa alla sicurezza nei luoghi di lavoro - Monitorare i sistemi elettronici e di controllo - Utilizzare sistemi di controllo elettroidraulico ed elettropneumatico - Utilizzare i sistemi di trazione elettrica - Operare in sicurezza sui sistemi di bordo superiori a 1000 V</w:t>
            </w:r>
          </w:p>
          <w:p w14:paraId="73C450F9"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 xml:space="preserve">Applicare le normative per gestire in sicurezza il carico, il mezzo di trasporto e la sua conduzione, salvaguardando gli operatori e l’ambiente - Protezione e </w:t>
            </w:r>
            <w:r w:rsidRPr="00E46D72">
              <w:rPr>
                <w:rFonts w:ascii="Garamond" w:hAnsi="Garamond"/>
                <w:sz w:val="24"/>
                <w:szCs w:val="24"/>
              </w:rPr>
              <w:lastRenderedPageBreak/>
              <w:t>sicurezza negli ambienti elettrici - Tipologia dei rischi nei luoghi di lavoro e sistemi di protezione e prevenzione utilizzabili - Procedure di espletamento delle attività e registrazioni documentali secondo i criteri di qualità e sicurezza adottati - Utilizzare software per la gestione degli impianti - Identificare le procedure relative alla certificazione dei processi</w:t>
            </w:r>
          </w:p>
          <w:p w14:paraId="4D635711" w14:textId="77777777" w:rsidR="008E0CE3" w:rsidRDefault="00000000" w:rsidP="00E46D72">
            <w:pPr>
              <w:ind w:left="57"/>
              <w:jc w:val="both"/>
            </w:pPr>
            <w:r w:rsidRPr="00E46D72">
              <w:rPr>
                <w:rFonts w:ascii="Garamond" w:hAnsi="Garamond"/>
                <w:sz w:val="24"/>
                <w:szCs w:val="24"/>
              </w:rPr>
              <w:t>- Applicare le procedure di manutenzione delle apparecchiature di navigazione e dei sistemi di comunicazione interna ed esterna - Applicare le procedure per effettuare la manutenzione e le riparazioni in sicurezza - Rilevare il malfunzionamento dei macchinari, di localizzazione dei guasti e di impiego delle azioni preventive - Saper leggere e utilizzare gli strumenti di misura - Riconoscere le caratteristiche elettriche delle macchine utensili - Applicare le procedure di manutenzione delle apparecchiature di navigazione e dei sistemi di comunicazione interna ed esterna - Applicare le procedure di manutenzione delle apparecchiature di navigazione e dei sistemi di comunicazione interna ed esterna. - Applicare le procedure le procedure per effettuare la manutenzione e le riparazioni in sicurezza - Rilevare il malfunzionamento dei macchinari, localizzare i guasti ed applicare azioni preventive</w:t>
            </w:r>
          </w:p>
        </w:tc>
      </w:tr>
      <w:tr w:rsidR="008E0CE3" w14:paraId="5C0B76FC" w14:textId="77777777" w:rsidTr="00B47EC3">
        <w:trPr>
          <w:trHeight w:val="454"/>
        </w:trPr>
        <w:tc>
          <w:tcPr>
            <w:tcW w:w="10359" w:type="dxa"/>
            <w:gridSpan w:val="2"/>
            <w:tcBorders>
              <w:top w:val="single" w:sz="6" w:space="0" w:color="000000"/>
              <w:left w:val="double" w:sz="2" w:space="0" w:color="000000"/>
              <w:bottom w:val="single" w:sz="6" w:space="0" w:color="000000"/>
              <w:right w:val="double" w:sz="2" w:space="0" w:color="000000"/>
            </w:tcBorders>
            <w:shd w:val="clear" w:color="auto" w:fill="002060"/>
            <w:vAlign w:val="center"/>
          </w:tcPr>
          <w:p w14:paraId="3F1D246E" w14:textId="77777777" w:rsidR="008E0CE3" w:rsidRDefault="00000000">
            <w:pPr>
              <w:pStyle w:val="TableParagraph"/>
              <w:tabs>
                <w:tab w:val="left" w:pos="405"/>
                <w:tab w:val="left" w:pos="406"/>
              </w:tabs>
              <w:jc w:val="center"/>
              <w:rPr>
                <w:rFonts w:ascii="Garamond" w:hAnsi="Garamond" w:cs="Garamond"/>
                <w:sz w:val="24"/>
                <w:szCs w:val="24"/>
                <w:lang w:eastAsia="zh-CN" w:bidi="ar-SA"/>
              </w:rPr>
            </w:pPr>
            <w:r>
              <w:rPr>
                <w:rFonts w:ascii="Garamond" w:hAnsi="Garamond"/>
                <w:b/>
                <w:smallCaps/>
              </w:rPr>
              <w:lastRenderedPageBreak/>
              <w:t>Conoscenze</w:t>
            </w:r>
          </w:p>
        </w:tc>
      </w:tr>
      <w:tr w:rsidR="008E0CE3" w14:paraId="60AC0873" w14:textId="77777777" w:rsidTr="00B47EC3">
        <w:trPr>
          <w:trHeight w:val="482"/>
        </w:trPr>
        <w:tc>
          <w:tcPr>
            <w:tcW w:w="2899" w:type="dxa"/>
            <w:tcBorders>
              <w:top w:val="single" w:sz="6" w:space="0" w:color="000000"/>
              <w:left w:val="double" w:sz="2" w:space="0" w:color="000000"/>
              <w:bottom w:val="single" w:sz="6" w:space="0" w:color="000000"/>
              <w:right w:val="double" w:sz="2" w:space="0" w:color="000000"/>
            </w:tcBorders>
            <w:shd w:val="clear" w:color="auto" w:fill="FFFFFF" w:themeFill="background1"/>
            <w:vAlign w:val="center"/>
          </w:tcPr>
          <w:p w14:paraId="3EE09862" w14:textId="77777777" w:rsidR="008E0CE3" w:rsidRDefault="00000000">
            <w:pPr>
              <w:pStyle w:val="TableParagraph"/>
              <w:jc w:val="center"/>
              <w:rPr>
                <w:b/>
                <w:color w:val="000000" w:themeColor="text1"/>
                <w:sz w:val="28"/>
              </w:rPr>
            </w:pPr>
            <w:r>
              <w:rPr>
                <w:b/>
                <w:sz w:val="24"/>
              </w:rPr>
              <w:t>Conoscenze LLGG</w:t>
            </w:r>
          </w:p>
        </w:tc>
        <w:tc>
          <w:tcPr>
            <w:tcW w:w="7460" w:type="dxa"/>
            <w:tcBorders>
              <w:top w:val="single" w:sz="6" w:space="0" w:color="000000"/>
              <w:left w:val="double" w:sz="2" w:space="0" w:color="000000"/>
              <w:bottom w:val="single" w:sz="6" w:space="0" w:color="000000"/>
              <w:right w:val="double" w:sz="2" w:space="0" w:color="000000"/>
            </w:tcBorders>
            <w:shd w:val="clear" w:color="auto" w:fill="FFFFFF" w:themeFill="background1"/>
            <w:vAlign w:val="center"/>
          </w:tcPr>
          <w:p w14:paraId="4942C496"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Principi di funzionamento delle principali apparecchiature elettromeccaniche e macchine elettriche - Impianti elettrici e loro manutenzione. - Protezione e sicurezza negli impianti elettrici - Tipologia dei rischi nei luoghi di lavoro e sistemi di protezione e prevenzione utilizzabili - Diagnostica degli apparati elettronici di bordo - Sistemi di telecomunicazione, segnali, modulazioni e mezzi trasmissivi - Convenzioni internazionali e regolamenti comunitari e nazionali che disciplinano la sicurezza del lavoro, degli operatori, del mezzo e dell’ambiente - Tecnologia dei materiali elettrici - Struttura e funzionamento delle apparecchiature di prova e di misurazioni elettriche</w:t>
            </w:r>
          </w:p>
          <w:p w14:paraId="217C984B"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Metodi per l’analisi circuitale in continua e alternata - Elementi di tecniche digitali – dispositivi e strutture bus e loro problematiche - Principi di funzionamento delle principali apparecchiature elettromeccaniche e macchine elettriche - Principi di elettronica, componenti, amplificatori operazionali, circuiti integrati - Sistemi elettrici ed elettronici di bordo, controlli automatici e manutenzioni - Automazione dei processi di conduzione e controllo del mezzo - Strumentazione, allarmi e sistemi di monitoraggio - Sistemi di controllo elettroidraulici e elettropneumatici</w:t>
            </w:r>
          </w:p>
          <w:p w14:paraId="43EB3B01"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Principi della trazione elettrica - Tecniche di individuazione dei pericoli e delle precauzioni da intraprendere per il funzionamento di sistemi con tensione superiore a 1000V - Procedure di sicurezza per lavorare sui sistemi elettrici di bordo, incluso l’isolamento in sicurezza delle apparecchiature prima che il personale possa intervenire su tali equipaggiamenti</w:t>
            </w:r>
          </w:p>
          <w:p w14:paraId="32437353"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 xml:space="preserve">Impianti elettrici e loro manutenzione - Metodi per l’analisi circuitale </w:t>
            </w:r>
            <w:proofErr w:type="spellStart"/>
            <w:r w:rsidRPr="00E46D72">
              <w:rPr>
                <w:rFonts w:ascii="Garamond" w:hAnsi="Garamond"/>
                <w:sz w:val="24"/>
                <w:szCs w:val="24"/>
              </w:rPr>
              <w:t>incontinua</w:t>
            </w:r>
            <w:proofErr w:type="spellEnd"/>
            <w:r w:rsidRPr="00E46D72">
              <w:rPr>
                <w:rFonts w:ascii="Garamond" w:hAnsi="Garamond"/>
                <w:sz w:val="24"/>
                <w:szCs w:val="24"/>
              </w:rPr>
              <w:t xml:space="preserve"> e alternata - Protezione e sicurezza negli impianti elettrici - Elementi di tecniche digitali, dispositivi e strutture bus - Tecniche per la diagnostica dei circuiti e l’individuazione di guasti - Sistemi elettrici ed elettronici di bordo, controlli automatici e manutenzioni - Procedure di espletamento delle attività e registrazioni documentali secondo i criteri di qualità e di sicurezza adottati - Diagnostica degli apparati elettronici di bordo - Requisiti di sicurezza per lavorare sui sistemi elettrici di bordo includendo il sicuro isolamento dell’</w:t>
            </w:r>
            <w:proofErr w:type="spellStart"/>
            <w:r w:rsidRPr="00E46D72">
              <w:rPr>
                <w:rFonts w:ascii="Garamond" w:hAnsi="Garamond"/>
                <w:sz w:val="24"/>
                <w:szCs w:val="24"/>
              </w:rPr>
              <w:t>apparecchiaturaelettrica</w:t>
            </w:r>
            <w:proofErr w:type="spellEnd"/>
            <w:r w:rsidRPr="00E46D72">
              <w:rPr>
                <w:rFonts w:ascii="Garamond" w:hAnsi="Garamond"/>
                <w:sz w:val="24"/>
                <w:szCs w:val="24"/>
              </w:rPr>
              <w:t xml:space="preserve"> richiesta, prima che personale sia permesso di lavorare </w:t>
            </w:r>
            <w:proofErr w:type="spellStart"/>
            <w:r w:rsidRPr="00E46D72">
              <w:rPr>
                <w:rFonts w:ascii="Garamond" w:hAnsi="Garamond"/>
                <w:sz w:val="24"/>
                <w:szCs w:val="24"/>
              </w:rPr>
              <w:t>sutale</w:t>
            </w:r>
            <w:proofErr w:type="spellEnd"/>
            <w:r w:rsidRPr="00E46D72">
              <w:rPr>
                <w:rFonts w:ascii="Garamond" w:hAnsi="Garamond"/>
                <w:sz w:val="24"/>
                <w:szCs w:val="24"/>
              </w:rPr>
              <w:t xml:space="preserve"> apparecchiatura - Individuazione di un cattivo funzionamento elettrico, individuazione delle avarie e misure per prevenire danni Interpretazione di semplici diagrammi elettrici ed elettronici - Tecniche di </w:t>
            </w:r>
            <w:r w:rsidRPr="00E46D72">
              <w:rPr>
                <w:rFonts w:ascii="Garamond" w:hAnsi="Garamond"/>
                <w:sz w:val="24"/>
                <w:szCs w:val="24"/>
              </w:rPr>
              <w:lastRenderedPageBreak/>
              <w:t xml:space="preserve">manutenzione e riparazione delle apparecchiature elettriche, delle centraline, dei motori elettrici, dei generatori e dei sistemi ed impianti elettrici a D.C. - Tecniche di rilevazione dei malfunzionamenti elettrici, localizzazione del guasto e misure preventive dei danni - Messa in funzione e </w:t>
            </w:r>
            <w:proofErr w:type="spellStart"/>
            <w:r w:rsidRPr="00E46D72">
              <w:rPr>
                <w:rFonts w:ascii="Garamond" w:hAnsi="Garamond"/>
                <w:sz w:val="24"/>
                <w:szCs w:val="24"/>
              </w:rPr>
              <w:t>configurazionedelle</w:t>
            </w:r>
            <w:proofErr w:type="spellEnd"/>
            <w:r w:rsidRPr="00E46D72">
              <w:rPr>
                <w:rFonts w:ascii="Garamond" w:hAnsi="Garamond"/>
                <w:sz w:val="24"/>
                <w:szCs w:val="24"/>
              </w:rPr>
              <w:t xml:space="preserve"> prove di prestazione delle seguenti apparecchiature: 1) sistemi di monitoraggio; 2) dispositivi di controllo automatico; 3) dispositivi di protezione</w:t>
            </w:r>
          </w:p>
        </w:tc>
      </w:tr>
      <w:tr w:rsidR="008E0CE3" w14:paraId="4DA042C4" w14:textId="77777777" w:rsidTr="00B47EC3">
        <w:trPr>
          <w:trHeight w:val="454"/>
        </w:trPr>
        <w:tc>
          <w:tcPr>
            <w:tcW w:w="10359" w:type="dxa"/>
            <w:gridSpan w:val="2"/>
            <w:tcBorders>
              <w:top w:val="single" w:sz="6" w:space="0" w:color="000000"/>
              <w:left w:val="double" w:sz="2" w:space="0" w:color="000000"/>
              <w:bottom w:val="single" w:sz="6" w:space="0" w:color="000000"/>
              <w:right w:val="double" w:sz="2" w:space="0" w:color="000000"/>
            </w:tcBorders>
            <w:shd w:val="clear" w:color="auto" w:fill="002060"/>
            <w:vAlign w:val="center"/>
          </w:tcPr>
          <w:p w14:paraId="42CD00B0" w14:textId="77777777" w:rsidR="008E0CE3" w:rsidRDefault="00000000">
            <w:pPr>
              <w:pStyle w:val="TableParagraph"/>
              <w:tabs>
                <w:tab w:val="left" w:pos="405"/>
                <w:tab w:val="left" w:pos="406"/>
              </w:tabs>
              <w:jc w:val="center"/>
              <w:rPr>
                <w:rFonts w:ascii="Garamond" w:hAnsi="Garamond" w:cs="Garamond"/>
                <w:sz w:val="24"/>
                <w:szCs w:val="24"/>
                <w:lang w:eastAsia="zh-CN" w:bidi="ar-SA"/>
              </w:rPr>
            </w:pPr>
            <w:r>
              <w:rPr>
                <w:rFonts w:ascii="Garamond" w:hAnsi="Garamond"/>
                <w:b/>
                <w:smallCaps/>
              </w:rPr>
              <w:lastRenderedPageBreak/>
              <w:t>Argomenti</w:t>
            </w:r>
          </w:p>
        </w:tc>
      </w:tr>
      <w:tr w:rsidR="008E0CE3" w14:paraId="1F0DC42C" w14:textId="77777777" w:rsidTr="00B47EC3">
        <w:trPr>
          <w:trHeight w:val="482"/>
        </w:trPr>
        <w:tc>
          <w:tcPr>
            <w:tcW w:w="2899" w:type="dxa"/>
            <w:tcBorders>
              <w:top w:val="single" w:sz="6" w:space="0" w:color="000000"/>
              <w:left w:val="double" w:sz="2" w:space="0" w:color="000000"/>
              <w:bottom w:val="single" w:sz="6" w:space="0" w:color="000000"/>
              <w:right w:val="double" w:sz="2" w:space="0" w:color="000000"/>
            </w:tcBorders>
            <w:shd w:val="clear" w:color="auto" w:fill="FFFFFF" w:themeFill="background1"/>
            <w:vAlign w:val="center"/>
          </w:tcPr>
          <w:p w14:paraId="182E4973" w14:textId="77777777" w:rsidR="008E0CE3" w:rsidRDefault="00000000">
            <w:pPr>
              <w:pStyle w:val="TableParagraph"/>
              <w:jc w:val="center"/>
              <w:rPr>
                <w:b/>
                <w:sz w:val="24"/>
              </w:rPr>
            </w:pPr>
            <w:r>
              <w:rPr>
                <w:b/>
                <w:sz w:val="24"/>
              </w:rPr>
              <w:t>Argomenti</w:t>
            </w:r>
          </w:p>
        </w:tc>
        <w:tc>
          <w:tcPr>
            <w:tcW w:w="7460" w:type="dxa"/>
            <w:tcBorders>
              <w:top w:val="single" w:sz="6" w:space="0" w:color="000000"/>
              <w:left w:val="double" w:sz="2" w:space="0" w:color="000000"/>
              <w:bottom w:val="single" w:sz="6" w:space="0" w:color="000000"/>
              <w:right w:val="double" w:sz="2" w:space="0" w:color="000000"/>
            </w:tcBorders>
            <w:shd w:val="clear" w:color="auto" w:fill="FFFFFF" w:themeFill="background1"/>
            <w:vAlign w:val="center"/>
          </w:tcPr>
          <w:p w14:paraId="42C47800" w14:textId="77777777" w:rsidR="008E0CE3" w:rsidRPr="00E46D72" w:rsidRDefault="00000000" w:rsidP="00E46D72">
            <w:pPr>
              <w:ind w:left="57"/>
              <w:jc w:val="both"/>
              <w:rPr>
                <w:rFonts w:ascii="Garamond" w:hAnsi="Garamond"/>
                <w:sz w:val="24"/>
                <w:szCs w:val="24"/>
              </w:rPr>
            </w:pPr>
            <w:r>
              <w:rPr>
                <w:rFonts w:ascii="Garamond" w:hAnsi="Garamond"/>
                <w:sz w:val="24"/>
                <w:szCs w:val="24"/>
              </w:rPr>
              <w:t>Campo</w:t>
            </w:r>
            <w:r w:rsidRPr="00E46D72">
              <w:rPr>
                <w:rFonts w:ascii="Garamond" w:hAnsi="Garamond"/>
                <w:sz w:val="24"/>
                <w:szCs w:val="24"/>
              </w:rPr>
              <w:t xml:space="preserve"> magnetico e sue caratteristiche</w:t>
            </w:r>
          </w:p>
          <w:p w14:paraId="063C6CD3"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Grandezze magnetiche</w:t>
            </w:r>
          </w:p>
          <w:p w14:paraId="57277F71"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Materiali diamagnetici, paramagnetici e ferromagnetici</w:t>
            </w:r>
          </w:p>
          <w:p w14:paraId="2150F303"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Curva di magnetizzazione e isteresi magnetica</w:t>
            </w:r>
          </w:p>
          <w:p w14:paraId="39876F37"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Circuiti magnetici e legge di Hopkinson</w:t>
            </w:r>
          </w:p>
          <w:p w14:paraId="1BC26281"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Induttore, energia elettromagnetica</w:t>
            </w:r>
          </w:p>
          <w:p w14:paraId="0B49BA52"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Forza agente su un conduttore elettrico</w:t>
            </w:r>
          </w:p>
          <w:p w14:paraId="267D8BE5"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Coppia agente su una spira e su una bobina</w:t>
            </w:r>
          </w:p>
          <w:p w14:paraId="396C9B32"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Induzione elettromagnetica</w:t>
            </w:r>
          </w:p>
          <w:p w14:paraId="168AA030"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Casi particolari di applicazione della legge di Faraday-Neumann- Lenz</w:t>
            </w:r>
          </w:p>
          <w:p w14:paraId="5F300ECD"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Autoinduzione</w:t>
            </w:r>
          </w:p>
          <w:p w14:paraId="51B4C59C" w14:textId="77777777" w:rsidR="008E0CE3" w:rsidRDefault="00000000" w:rsidP="00E46D72">
            <w:pPr>
              <w:ind w:left="57"/>
              <w:jc w:val="both"/>
              <w:rPr>
                <w:rFonts w:ascii="Garamond" w:hAnsi="Garamond"/>
                <w:sz w:val="24"/>
                <w:szCs w:val="24"/>
              </w:rPr>
            </w:pPr>
            <w:r w:rsidRPr="00E46D72">
              <w:rPr>
                <w:rFonts w:ascii="Garamond" w:hAnsi="Garamond"/>
                <w:sz w:val="24"/>
                <w:szCs w:val="24"/>
              </w:rPr>
              <w:t>Mutua induzione</w:t>
            </w:r>
          </w:p>
        </w:tc>
      </w:tr>
      <w:tr w:rsidR="008E0CE3" w14:paraId="58CE4568" w14:textId="77777777" w:rsidTr="00B47EC3">
        <w:trPr>
          <w:trHeight w:val="482"/>
        </w:trPr>
        <w:tc>
          <w:tcPr>
            <w:tcW w:w="2899" w:type="dxa"/>
            <w:tcBorders>
              <w:top w:val="single" w:sz="6" w:space="0" w:color="000000"/>
              <w:left w:val="double" w:sz="2" w:space="0" w:color="000000"/>
              <w:bottom w:val="single" w:sz="6" w:space="0" w:color="000000"/>
              <w:right w:val="double" w:sz="2" w:space="0" w:color="000000"/>
            </w:tcBorders>
            <w:shd w:val="clear" w:color="auto" w:fill="FFFFFF" w:themeFill="background1"/>
            <w:vAlign w:val="center"/>
          </w:tcPr>
          <w:p w14:paraId="6E2B7EEF" w14:textId="77777777" w:rsidR="008E0CE3" w:rsidRDefault="00000000">
            <w:pPr>
              <w:keepNext/>
              <w:jc w:val="center"/>
              <w:outlineLvl w:val="1"/>
              <w:rPr>
                <w:rFonts w:ascii="Times New Roman" w:eastAsia="Times New Roman" w:hAnsi="Times New Roman" w:cs="Times New Roman"/>
                <w:b/>
                <w:sz w:val="24"/>
              </w:rPr>
            </w:pPr>
            <w:r>
              <w:rPr>
                <w:rFonts w:ascii="Times New Roman" w:eastAsia="Times New Roman" w:hAnsi="Times New Roman" w:cs="Times New Roman"/>
                <w:b/>
                <w:sz w:val="24"/>
              </w:rPr>
              <w:t>Contenuti disciplinari</w:t>
            </w:r>
          </w:p>
          <w:p w14:paraId="15B18472" w14:textId="77777777" w:rsidR="008E0CE3" w:rsidRDefault="00000000">
            <w:pPr>
              <w:pStyle w:val="TableParagraph"/>
              <w:jc w:val="center"/>
              <w:rPr>
                <w:b/>
                <w:sz w:val="24"/>
              </w:rPr>
            </w:pPr>
            <w:r>
              <w:rPr>
                <w:b/>
                <w:sz w:val="24"/>
              </w:rPr>
              <w:t>minimi</w:t>
            </w:r>
          </w:p>
        </w:tc>
        <w:tc>
          <w:tcPr>
            <w:tcW w:w="7460" w:type="dxa"/>
            <w:tcBorders>
              <w:top w:val="single" w:sz="6" w:space="0" w:color="000000"/>
              <w:left w:val="double" w:sz="2" w:space="0" w:color="000000"/>
              <w:bottom w:val="single" w:sz="6" w:space="0" w:color="000000"/>
              <w:right w:val="double" w:sz="2" w:space="0" w:color="000000"/>
            </w:tcBorders>
            <w:shd w:val="clear" w:color="auto" w:fill="FFFFFF" w:themeFill="background1"/>
            <w:vAlign w:val="center"/>
          </w:tcPr>
          <w:p w14:paraId="5632D95D"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Campo magnetico e sue caratteristiche</w:t>
            </w:r>
          </w:p>
          <w:p w14:paraId="77C9975A"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Grandezze magnetiche</w:t>
            </w:r>
          </w:p>
          <w:p w14:paraId="0BC05E58"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Materiali diamagnetici, paramagnetici e ferromagnetici</w:t>
            </w:r>
          </w:p>
          <w:p w14:paraId="6DF0192D"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Forza agente su un conduttore elettrico</w:t>
            </w:r>
          </w:p>
          <w:p w14:paraId="2F02D0EE"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Coppia agente su una spira e su una bobina</w:t>
            </w:r>
          </w:p>
          <w:p w14:paraId="1A15FE6C"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Induzione elettromagnetica</w:t>
            </w:r>
          </w:p>
        </w:tc>
      </w:tr>
    </w:tbl>
    <w:p w14:paraId="7C498E41" w14:textId="77777777" w:rsidR="008E0CE3" w:rsidRDefault="008E0CE3">
      <w:pPr>
        <w:jc w:val="center"/>
      </w:pPr>
    </w:p>
    <w:p w14:paraId="2CE34DE6" w14:textId="77777777" w:rsidR="008E0CE3" w:rsidRDefault="00000000">
      <w:pPr>
        <w:tabs>
          <w:tab w:val="left" w:pos="2700"/>
        </w:tabs>
      </w:pPr>
      <w:r>
        <w:tab/>
      </w:r>
    </w:p>
    <w:p w14:paraId="273034D1" w14:textId="77777777" w:rsidR="008E0CE3" w:rsidRDefault="00000000">
      <w:r>
        <w:br w:type="page"/>
      </w:r>
    </w:p>
    <w:tbl>
      <w:tblPr>
        <w:tblW w:w="10317" w:type="dxa"/>
        <w:jc w:val="center"/>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2857"/>
        <w:gridCol w:w="1546"/>
        <w:gridCol w:w="425"/>
        <w:gridCol w:w="1540"/>
        <w:gridCol w:w="170"/>
        <w:gridCol w:w="1795"/>
        <w:gridCol w:w="1984"/>
      </w:tblGrid>
      <w:tr w:rsidR="00EC1A59" w:rsidRPr="00AE1BB0" w14:paraId="411D0D04" w14:textId="77777777" w:rsidTr="00942280">
        <w:trPr>
          <w:trHeight w:val="539"/>
          <w:jc w:val="center"/>
        </w:trPr>
        <w:tc>
          <w:tcPr>
            <w:tcW w:w="2857" w:type="dxa"/>
            <w:vMerge w:val="restart"/>
            <w:tcBorders>
              <w:top w:val="double" w:sz="4" w:space="0" w:color="auto"/>
              <w:left w:val="double" w:sz="4" w:space="0" w:color="auto"/>
              <w:right w:val="single" w:sz="4" w:space="0" w:color="auto"/>
            </w:tcBorders>
            <w:vAlign w:val="center"/>
          </w:tcPr>
          <w:p w14:paraId="771F019E" w14:textId="77777777" w:rsidR="00EC1A59" w:rsidRPr="00AE1BB0" w:rsidRDefault="00EC1A59" w:rsidP="00942280">
            <w:pPr>
              <w:pStyle w:val="Titolo2"/>
              <w:jc w:val="center"/>
              <w:rPr>
                <w:rFonts w:ascii="Garamond" w:hAnsi="Garamond"/>
                <w:sz w:val="22"/>
                <w:szCs w:val="22"/>
              </w:rPr>
            </w:pPr>
            <w:r w:rsidRPr="00AE1BB0">
              <w:rPr>
                <w:rFonts w:ascii="Garamond" w:hAnsi="Garamond"/>
                <w:sz w:val="22"/>
                <w:szCs w:val="22"/>
              </w:rPr>
              <w:lastRenderedPageBreak/>
              <w:t>Impegno Orario</w:t>
            </w:r>
          </w:p>
        </w:tc>
        <w:tc>
          <w:tcPr>
            <w:tcW w:w="1971" w:type="dxa"/>
            <w:gridSpan w:val="2"/>
            <w:tcBorders>
              <w:top w:val="double" w:sz="4" w:space="0" w:color="auto"/>
              <w:left w:val="double" w:sz="4" w:space="0" w:color="auto"/>
              <w:bottom w:val="single" w:sz="4" w:space="0" w:color="auto"/>
              <w:right w:val="single" w:sz="4" w:space="0" w:color="auto"/>
            </w:tcBorders>
            <w:vAlign w:val="center"/>
          </w:tcPr>
          <w:p w14:paraId="7B8DF671" w14:textId="77777777" w:rsidR="00EC1A59" w:rsidRPr="00AE1BB0" w:rsidRDefault="00EC1A59" w:rsidP="00942280">
            <w:pPr>
              <w:ind w:left="170"/>
              <w:rPr>
                <w:rFonts w:ascii="Garamond" w:hAnsi="Garamond"/>
              </w:rPr>
            </w:pPr>
            <w:r w:rsidRPr="00AE1BB0">
              <w:rPr>
                <w:rFonts w:ascii="Garamond" w:hAnsi="Garamond"/>
              </w:rPr>
              <w:t xml:space="preserve">Durata in ore </w:t>
            </w:r>
          </w:p>
        </w:tc>
        <w:tc>
          <w:tcPr>
            <w:tcW w:w="5489" w:type="dxa"/>
            <w:gridSpan w:val="4"/>
            <w:tcBorders>
              <w:top w:val="double" w:sz="4" w:space="0" w:color="auto"/>
              <w:left w:val="single" w:sz="4" w:space="0" w:color="auto"/>
              <w:bottom w:val="single" w:sz="4" w:space="0" w:color="auto"/>
              <w:right w:val="double" w:sz="4" w:space="0" w:color="auto"/>
            </w:tcBorders>
            <w:vAlign w:val="center"/>
          </w:tcPr>
          <w:p w14:paraId="10344A8F" w14:textId="40BAFD80" w:rsidR="00EC1A59" w:rsidRPr="00AE1BB0" w:rsidRDefault="00EC1A59" w:rsidP="00942280">
            <w:pPr>
              <w:ind w:left="170"/>
              <w:rPr>
                <w:rFonts w:ascii="Garamond" w:hAnsi="Garamond"/>
              </w:rPr>
            </w:pPr>
            <w:r>
              <w:rPr>
                <w:rFonts w:ascii="Garamond" w:hAnsi="Garamond"/>
              </w:rPr>
              <w:t>20</w:t>
            </w:r>
          </w:p>
        </w:tc>
      </w:tr>
      <w:tr w:rsidR="00EC1A59" w:rsidRPr="00AE1BB0" w14:paraId="7354178D" w14:textId="77777777" w:rsidTr="00942280">
        <w:trPr>
          <w:trHeight w:val="1121"/>
          <w:jc w:val="center"/>
        </w:trPr>
        <w:tc>
          <w:tcPr>
            <w:tcW w:w="2857" w:type="dxa"/>
            <w:vMerge/>
            <w:tcBorders>
              <w:left w:val="double" w:sz="4" w:space="0" w:color="auto"/>
              <w:right w:val="single" w:sz="4" w:space="0" w:color="auto"/>
            </w:tcBorders>
            <w:vAlign w:val="center"/>
          </w:tcPr>
          <w:p w14:paraId="12892DB8" w14:textId="77777777" w:rsidR="00EC1A59" w:rsidRPr="00AE1BB0" w:rsidRDefault="00EC1A59" w:rsidP="00942280">
            <w:pPr>
              <w:pStyle w:val="Titolo2"/>
              <w:jc w:val="center"/>
              <w:rPr>
                <w:rFonts w:ascii="Garamond" w:hAnsi="Garamond"/>
                <w:sz w:val="22"/>
                <w:szCs w:val="22"/>
              </w:rPr>
            </w:pPr>
          </w:p>
        </w:tc>
        <w:tc>
          <w:tcPr>
            <w:tcW w:w="1546" w:type="dxa"/>
            <w:tcBorders>
              <w:top w:val="single" w:sz="4" w:space="0" w:color="auto"/>
              <w:left w:val="double" w:sz="4" w:space="0" w:color="auto"/>
              <w:bottom w:val="single" w:sz="4" w:space="0" w:color="auto"/>
              <w:right w:val="single" w:sz="4" w:space="0" w:color="auto"/>
            </w:tcBorders>
            <w:vAlign w:val="center"/>
          </w:tcPr>
          <w:p w14:paraId="33ABA876" w14:textId="77777777" w:rsidR="00EC1A59" w:rsidRPr="00AE1BB0" w:rsidRDefault="00EC1A59" w:rsidP="00942280">
            <w:pPr>
              <w:ind w:left="170"/>
              <w:jc w:val="center"/>
              <w:rPr>
                <w:rFonts w:ascii="Garamond" w:hAnsi="Garamond"/>
              </w:rPr>
            </w:pPr>
            <w:r w:rsidRPr="00AE1BB0">
              <w:rPr>
                <w:rFonts w:ascii="Garamond" w:hAnsi="Garamond"/>
              </w:rPr>
              <w:t>Periodo</w:t>
            </w:r>
          </w:p>
          <w:p w14:paraId="5B6A8EAF" w14:textId="77777777" w:rsidR="00EC1A59" w:rsidRPr="00AE1BB0" w:rsidRDefault="00EC1A59" w:rsidP="00942280">
            <w:pPr>
              <w:ind w:left="170"/>
              <w:jc w:val="center"/>
              <w:rPr>
                <w:rFonts w:ascii="Garamond" w:hAnsi="Garamond"/>
              </w:rPr>
            </w:pPr>
            <w:r w:rsidRPr="00AE1BB0">
              <w:rPr>
                <w:rFonts w:ascii="Garamond" w:eastAsia="MS Mincho" w:hAnsi="Garamond"/>
                <w:i/>
                <w:lang w:eastAsia="ja-JP"/>
              </w:rPr>
              <w:t>(</w:t>
            </w:r>
            <w:proofErr w:type="gramStart"/>
            <w:r w:rsidRPr="00AE1BB0">
              <w:rPr>
                <w:rFonts w:ascii="Garamond" w:eastAsia="MS Mincho" w:hAnsi="Garamond"/>
                <w:i/>
                <w:lang w:eastAsia="ja-JP"/>
              </w:rPr>
              <w:t>E’</w:t>
            </w:r>
            <w:proofErr w:type="gramEnd"/>
            <w:r w:rsidRPr="00AE1BB0">
              <w:rPr>
                <w:rFonts w:ascii="Garamond" w:eastAsia="MS Mincho" w:hAnsi="Garamond"/>
                <w:i/>
                <w:lang w:eastAsia="ja-JP"/>
              </w:rPr>
              <w:t xml:space="preserve"> possibile selezionare più voci)</w:t>
            </w:r>
          </w:p>
        </w:tc>
        <w:tc>
          <w:tcPr>
            <w:tcW w:w="1965" w:type="dxa"/>
            <w:gridSpan w:val="2"/>
            <w:tcBorders>
              <w:top w:val="single" w:sz="4" w:space="0" w:color="auto"/>
              <w:left w:val="single" w:sz="4" w:space="0" w:color="auto"/>
              <w:bottom w:val="single" w:sz="4" w:space="0" w:color="auto"/>
              <w:right w:val="single" w:sz="4" w:space="0" w:color="auto"/>
            </w:tcBorders>
            <w:vAlign w:val="center"/>
          </w:tcPr>
          <w:p w14:paraId="21F0A4EB" w14:textId="77777777" w:rsidR="00EC1A59" w:rsidRPr="00AE1BB0" w:rsidRDefault="00EC1A59" w:rsidP="00942280">
            <w:pPr>
              <w:jc w:val="both"/>
              <w:rPr>
                <w:rFonts w:ascii="Garamond" w:hAnsi="Garamond"/>
              </w:rPr>
            </w:pPr>
            <w:r>
              <w:rPr>
                <w:rFonts w:ascii="Garamond" w:hAnsi="Garamond"/>
              </w:rPr>
              <w:fldChar w:fldCharType="begin">
                <w:ffData>
                  <w:name w:val="Controllo1"/>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Settembre</w:t>
            </w:r>
          </w:p>
          <w:p w14:paraId="27F3A0F1" w14:textId="77777777" w:rsidR="00EC1A59" w:rsidRPr="00AE1BB0" w:rsidRDefault="00EC1A59" w:rsidP="00942280">
            <w:pPr>
              <w:jc w:val="both"/>
              <w:rPr>
                <w:rFonts w:ascii="Garamond" w:hAnsi="Garamond"/>
              </w:rPr>
            </w:pPr>
            <w:r>
              <w:rPr>
                <w:rFonts w:ascii="Garamond" w:hAnsi="Garamond"/>
              </w:rPr>
              <w:fldChar w:fldCharType="begin">
                <w:ffData>
                  <w:name w:val="Controllo2"/>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Ottobre</w:t>
            </w:r>
          </w:p>
          <w:p w14:paraId="487201A9" w14:textId="77777777" w:rsidR="00EC1A59" w:rsidRPr="00AE1BB0" w:rsidRDefault="00EC1A59" w:rsidP="00942280">
            <w:pPr>
              <w:jc w:val="both"/>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Novembre</w:t>
            </w:r>
          </w:p>
          <w:p w14:paraId="58B68E81"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Dicembre</w:t>
            </w:r>
          </w:p>
        </w:tc>
        <w:tc>
          <w:tcPr>
            <w:tcW w:w="1965" w:type="dxa"/>
            <w:gridSpan w:val="2"/>
            <w:tcBorders>
              <w:top w:val="single" w:sz="4" w:space="0" w:color="auto"/>
              <w:left w:val="single" w:sz="4" w:space="0" w:color="auto"/>
              <w:bottom w:val="single" w:sz="4" w:space="0" w:color="auto"/>
              <w:right w:val="single" w:sz="4" w:space="0" w:color="auto"/>
            </w:tcBorders>
            <w:vAlign w:val="center"/>
          </w:tcPr>
          <w:p w14:paraId="6E85CA18"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Gennaio</w:t>
            </w:r>
          </w:p>
          <w:p w14:paraId="1DA6F5C1" w14:textId="4138FE71"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1"/>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Febbraio</w:t>
            </w:r>
          </w:p>
          <w:p w14:paraId="292EAA7B"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Marzo</w:t>
            </w:r>
          </w:p>
        </w:tc>
        <w:tc>
          <w:tcPr>
            <w:tcW w:w="1984" w:type="dxa"/>
            <w:tcBorders>
              <w:top w:val="single" w:sz="4" w:space="0" w:color="auto"/>
              <w:left w:val="single" w:sz="4" w:space="0" w:color="auto"/>
              <w:bottom w:val="single" w:sz="4" w:space="0" w:color="auto"/>
              <w:right w:val="double" w:sz="4" w:space="0" w:color="auto"/>
            </w:tcBorders>
            <w:vAlign w:val="center"/>
          </w:tcPr>
          <w:p w14:paraId="7E4F0174"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Aprile</w:t>
            </w:r>
          </w:p>
          <w:p w14:paraId="37F7B800"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Maggio</w:t>
            </w:r>
          </w:p>
          <w:p w14:paraId="355AB164"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Giugno</w:t>
            </w:r>
          </w:p>
        </w:tc>
      </w:tr>
      <w:tr w:rsidR="00EC1A59" w:rsidRPr="00AE1BB0" w14:paraId="097E7D76" w14:textId="77777777" w:rsidTr="00942280">
        <w:trPr>
          <w:trHeight w:val="1230"/>
          <w:jc w:val="center"/>
        </w:trPr>
        <w:tc>
          <w:tcPr>
            <w:tcW w:w="2857" w:type="dxa"/>
            <w:vAlign w:val="center"/>
          </w:tcPr>
          <w:p w14:paraId="7C186E56" w14:textId="77777777" w:rsidR="00EC1A59" w:rsidRPr="00AE1BB0" w:rsidRDefault="00EC1A59" w:rsidP="00942280">
            <w:pPr>
              <w:pStyle w:val="Titolo2"/>
              <w:jc w:val="center"/>
              <w:rPr>
                <w:rFonts w:ascii="Garamond" w:hAnsi="Garamond"/>
                <w:sz w:val="22"/>
                <w:szCs w:val="22"/>
              </w:rPr>
            </w:pPr>
            <w:r w:rsidRPr="00AE1BB0">
              <w:rPr>
                <w:rFonts w:ascii="Garamond" w:hAnsi="Garamond"/>
                <w:sz w:val="22"/>
                <w:szCs w:val="22"/>
              </w:rPr>
              <w:t>Metodi Formativi</w:t>
            </w:r>
          </w:p>
          <w:p w14:paraId="504DCBA8" w14:textId="77777777" w:rsidR="00EC1A59" w:rsidRPr="00AE1BB0" w:rsidRDefault="00EC1A59" w:rsidP="00942280">
            <w:pPr>
              <w:autoSpaceDE w:val="0"/>
              <w:autoSpaceDN w:val="0"/>
              <w:adjustRightInd w:val="0"/>
              <w:jc w:val="center"/>
              <w:rPr>
                <w:rFonts w:ascii="Garamond" w:hAnsi="Garamond"/>
                <w:color w:val="FF0000"/>
              </w:rPr>
            </w:pPr>
            <w:proofErr w:type="gramStart"/>
            <w:r w:rsidRPr="00AE1BB0">
              <w:rPr>
                <w:rFonts w:ascii="Garamond" w:eastAsia="MS Mincho" w:hAnsi="Garamond"/>
                <w:i/>
                <w:lang w:eastAsia="ja-JP"/>
              </w:rPr>
              <w:t>E’</w:t>
            </w:r>
            <w:proofErr w:type="gramEnd"/>
            <w:r w:rsidRPr="00AE1BB0">
              <w:rPr>
                <w:rFonts w:ascii="Garamond" w:eastAsia="MS Mincho" w:hAnsi="Garamond"/>
                <w:i/>
                <w:lang w:eastAsia="ja-JP"/>
              </w:rPr>
              <w:t xml:space="preserve"> possibile selezionare più voci</w:t>
            </w:r>
          </w:p>
        </w:tc>
        <w:tc>
          <w:tcPr>
            <w:tcW w:w="3681" w:type="dxa"/>
            <w:gridSpan w:val="4"/>
            <w:tcBorders>
              <w:top w:val="single" w:sz="4" w:space="0" w:color="auto"/>
              <w:bottom w:val="single" w:sz="4" w:space="0" w:color="auto"/>
              <w:right w:val="single" w:sz="4" w:space="0" w:color="auto"/>
            </w:tcBorders>
            <w:vAlign w:val="center"/>
          </w:tcPr>
          <w:p w14:paraId="538AD3F5" w14:textId="77777777" w:rsidR="00EC1A59" w:rsidRPr="00AE1BB0" w:rsidRDefault="00EC1A59" w:rsidP="00942280">
            <w:pPr>
              <w:spacing w:after="60"/>
              <w:rPr>
                <w:rFonts w:ascii="Garamond" w:eastAsia="Calibri" w:hAnsi="Garamond" w:cs="Calibri"/>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Lezione frontale</w:t>
            </w:r>
          </w:p>
          <w:p w14:paraId="0FF23560" w14:textId="77777777" w:rsidR="00EC1A59" w:rsidRPr="00AE1BB0" w:rsidRDefault="00EC1A59" w:rsidP="00942280">
            <w:pPr>
              <w:spacing w:after="60"/>
              <w:rPr>
                <w:rFonts w:ascii="Garamond" w:eastAsia="Calibri" w:hAnsi="Garamond" w:cs="Calibri"/>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Esercitazioni laboratorio</w:t>
            </w:r>
          </w:p>
          <w:p w14:paraId="59F64F68" w14:textId="77777777" w:rsidR="00EC1A59" w:rsidRPr="00AE1BB0" w:rsidRDefault="00EC1A59" w:rsidP="00942280">
            <w:pPr>
              <w:spacing w:after="60"/>
              <w:rPr>
                <w:rFonts w:ascii="Garamond" w:eastAsia="Calibri" w:hAnsi="Garamond" w:cs="Calibri"/>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Dialogo formativo</w:t>
            </w:r>
          </w:p>
          <w:p w14:paraId="59513713" w14:textId="77777777" w:rsidR="00EC1A59" w:rsidRDefault="00EC1A59" w:rsidP="00942280">
            <w:pPr>
              <w:spacing w:after="60"/>
              <w:rPr>
                <w:rFonts w:ascii="Garamond" w:eastAsia="Calibri" w:hAnsi="Garamond" w:cs="Calibri"/>
                <w:lang w:val="en-US"/>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117331">
              <w:rPr>
                <w:rFonts w:ascii="Garamond" w:hAnsi="Garamond"/>
                <w:lang w:val="en-GB"/>
              </w:rPr>
              <w:t xml:space="preserve"> </w:t>
            </w:r>
            <w:r w:rsidRPr="00AE1BB0">
              <w:rPr>
                <w:rFonts w:ascii="Garamond" w:eastAsia="Calibri" w:hAnsi="Garamond" w:cs="Calibri"/>
                <w:lang w:val="en-US"/>
              </w:rPr>
              <w:t>Problem solving</w:t>
            </w:r>
          </w:p>
          <w:p w14:paraId="1BBABC21" w14:textId="77777777" w:rsidR="00EC1A59" w:rsidRPr="00117331" w:rsidRDefault="00EC1A59" w:rsidP="00942280">
            <w:pPr>
              <w:spacing w:after="60"/>
              <w:rPr>
                <w:rFonts w:ascii="Garamond" w:eastAsia="Calibri" w:hAnsi="Garamond" w:cs="Calibri"/>
                <w:lang w:val="en-GB"/>
              </w:rPr>
            </w:pPr>
            <w:r w:rsidRPr="00AE1BB0">
              <w:rPr>
                <w:rFonts w:ascii="Garamond" w:hAnsi="Garamond"/>
              </w:rPr>
              <w:fldChar w:fldCharType="begin">
                <w:ffData>
                  <w:name w:val="Controllo2"/>
                  <w:enabled/>
                  <w:calcOnExit w:val="0"/>
                  <w:checkBox>
                    <w:size w:val="14"/>
                    <w:default w:val="0"/>
                  </w:checkBox>
                </w:ffData>
              </w:fldChar>
            </w:r>
            <w:r w:rsidRPr="005078BC">
              <w:rPr>
                <w:rFonts w:ascii="Garamond" w:hAnsi="Garamond"/>
                <w:lang w:val="en-GB"/>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5078BC">
              <w:rPr>
                <w:rFonts w:ascii="Garamond" w:hAnsi="Garamond"/>
                <w:lang w:val="en-GB"/>
              </w:rPr>
              <w:t xml:space="preserve"> </w:t>
            </w:r>
            <w:r>
              <w:rPr>
                <w:rFonts w:ascii="Garamond" w:eastAsia="Calibri" w:hAnsi="Garamond" w:cs="Calibri"/>
                <w:lang w:val="en-GB"/>
              </w:rPr>
              <w:t>Project work</w:t>
            </w:r>
          </w:p>
        </w:tc>
        <w:tc>
          <w:tcPr>
            <w:tcW w:w="3779" w:type="dxa"/>
            <w:gridSpan w:val="2"/>
            <w:tcBorders>
              <w:top w:val="single" w:sz="4" w:space="0" w:color="auto"/>
              <w:left w:val="single" w:sz="4" w:space="0" w:color="auto"/>
              <w:bottom w:val="single" w:sz="4" w:space="0" w:color="auto"/>
            </w:tcBorders>
            <w:vAlign w:val="center"/>
          </w:tcPr>
          <w:p w14:paraId="65D00ADD" w14:textId="77777777" w:rsidR="00EC1A59" w:rsidRDefault="00EC1A59" w:rsidP="00942280">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e-learning (DIP – DDI – DAD)</w:t>
            </w:r>
          </w:p>
          <w:p w14:paraId="793DA80F" w14:textId="77777777" w:rsidR="00EC1A59" w:rsidRPr="00AE1BB0" w:rsidRDefault="00EC1A59" w:rsidP="00942280">
            <w:pPr>
              <w:spacing w:after="60"/>
              <w:rPr>
                <w:rFonts w:ascii="Garamond" w:eastAsia="Calibri" w:hAnsi="Garamond" w:cs="Calibri"/>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Simulazione – Virtual Lab</w:t>
            </w:r>
          </w:p>
          <w:p w14:paraId="4D65373E" w14:textId="77777777" w:rsidR="00EC1A59" w:rsidRPr="00AE1BB0" w:rsidRDefault="00EC1A59" w:rsidP="00942280">
            <w:pPr>
              <w:spacing w:after="60"/>
              <w:rPr>
                <w:rFonts w:ascii="Garamond" w:eastAsia="Calibri" w:hAnsi="Garamond" w:cs="Calibri"/>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Simulatore di plancia</w:t>
            </w:r>
          </w:p>
          <w:p w14:paraId="3F051FAA" w14:textId="77777777" w:rsidR="00EC1A59" w:rsidRPr="00AE1BB0" w:rsidRDefault="00EC1A59" w:rsidP="00942280">
            <w:pPr>
              <w:spacing w:after="60"/>
              <w:rPr>
                <w:rFonts w:ascii="Garamond" w:eastAsia="Calibri" w:hAnsi="Garamond" w:cs="Calibri"/>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Percorso autoapprendimento</w:t>
            </w:r>
          </w:p>
          <w:p w14:paraId="429C83F1" w14:textId="77777777" w:rsidR="00EC1A59" w:rsidRPr="00AE1BB0" w:rsidRDefault="00EC1A59" w:rsidP="00942280">
            <w:pPr>
              <w:rPr>
                <w:rFonts w:ascii="Garamond" w:hAnsi="Garamond"/>
                <w:i/>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CLIL</w:t>
            </w:r>
            <w:r w:rsidRPr="00AE1BB0">
              <w:rPr>
                <w:rFonts w:ascii="Garamond" w:hAnsi="Garamond"/>
                <w:lang w:val="en-US"/>
              </w:rPr>
              <w:t xml:space="preserve"> </w:t>
            </w:r>
          </w:p>
        </w:tc>
      </w:tr>
      <w:tr w:rsidR="00EC1A59" w:rsidRPr="00AE1BB0" w14:paraId="53737B0E" w14:textId="77777777" w:rsidTr="00942280">
        <w:trPr>
          <w:trHeight w:val="795"/>
          <w:jc w:val="center"/>
        </w:trPr>
        <w:tc>
          <w:tcPr>
            <w:tcW w:w="2857" w:type="dxa"/>
            <w:vAlign w:val="center"/>
          </w:tcPr>
          <w:p w14:paraId="549FC13A" w14:textId="77777777" w:rsidR="00EC1A59" w:rsidRPr="00AE1BB0" w:rsidRDefault="00EC1A59" w:rsidP="00942280">
            <w:pPr>
              <w:pStyle w:val="Titolo2"/>
              <w:jc w:val="center"/>
              <w:rPr>
                <w:rFonts w:ascii="Garamond" w:hAnsi="Garamond"/>
                <w:sz w:val="22"/>
                <w:szCs w:val="22"/>
              </w:rPr>
            </w:pPr>
            <w:r w:rsidRPr="00AE1BB0">
              <w:rPr>
                <w:rFonts w:ascii="Garamond" w:hAnsi="Garamond"/>
                <w:sz w:val="22"/>
                <w:szCs w:val="22"/>
              </w:rPr>
              <w:t>Mezzi, strumenti</w:t>
            </w:r>
          </w:p>
          <w:p w14:paraId="0FC4B21A" w14:textId="77777777" w:rsidR="00EC1A59" w:rsidRPr="00AE1BB0" w:rsidRDefault="00EC1A59" w:rsidP="00942280">
            <w:pPr>
              <w:pStyle w:val="Titolo2"/>
              <w:jc w:val="center"/>
              <w:rPr>
                <w:rFonts w:ascii="Garamond" w:hAnsi="Garamond"/>
                <w:sz w:val="22"/>
                <w:szCs w:val="22"/>
              </w:rPr>
            </w:pPr>
            <w:r w:rsidRPr="00AE1BB0">
              <w:rPr>
                <w:rFonts w:ascii="Garamond" w:hAnsi="Garamond"/>
                <w:sz w:val="22"/>
                <w:szCs w:val="22"/>
              </w:rPr>
              <w:t xml:space="preserve">e sussidi </w:t>
            </w:r>
          </w:p>
          <w:p w14:paraId="07F155BB" w14:textId="77777777" w:rsidR="00EC1A59" w:rsidRPr="00AE1BB0" w:rsidRDefault="00EC1A59" w:rsidP="00942280">
            <w:pPr>
              <w:autoSpaceDE w:val="0"/>
              <w:autoSpaceDN w:val="0"/>
              <w:adjustRightInd w:val="0"/>
              <w:jc w:val="center"/>
              <w:rPr>
                <w:rFonts w:ascii="Garamond" w:hAnsi="Garamond"/>
                <w:strike/>
              </w:rPr>
            </w:pPr>
            <w:proofErr w:type="gramStart"/>
            <w:r w:rsidRPr="00AE1BB0">
              <w:rPr>
                <w:rFonts w:ascii="Garamond" w:eastAsia="MS Mincho" w:hAnsi="Garamond"/>
                <w:i/>
                <w:lang w:eastAsia="ja-JP"/>
              </w:rPr>
              <w:t>E’</w:t>
            </w:r>
            <w:proofErr w:type="gramEnd"/>
            <w:r w:rsidRPr="00AE1BB0">
              <w:rPr>
                <w:rFonts w:ascii="Garamond" w:eastAsia="MS Mincho" w:hAnsi="Garamond"/>
                <w:i/>
                <w:lang w:eastAsia="ja-JP"/>
              </w:rPr>
              <w:t xml:space="preserve"> possibile </w:t>
            </w:r>
            <w:proofErr w:type="spellStart"/>
            <w:r w:rsidRPr="00AE1BB0">
              <w:rPr>
                <w:rFonts w:ascii="Garamond" w:eastAsia="MS Mincho" w:hAnsi="Garamond"/>
                <w:i/>
                <w:lang w:eastAsia="ja-JP"/>
              </w:rPr>
              <w:t>selezi</w:t>
            </w:r>
            <w:r>
              <w:rPr>
                <w:rFonts w:ascii="Garamond" w:eastAsia="MS Mincho" w:hAnsi="Garamond"/>
                <w:i/>
                <w:lang w:eastAsia="ja-JP"/>
              </w:rPr>
              <w:t>-</w:t>
            </w:r>
            <w:r w:rsidRPr="00AE1BB0">
              <w:rPr>
                <w:rFonts w:ascii="Garamond" w:eastAsia="MS Mincho" w:hAnsi="Garamond"/>
                <w:i/>
                <w:lang w:eastAsia="ja-JP"/>
              </w:rPr>
              <w:t>onare</w:t>
            </w:r>
            <w:proofErr w:type="spellEnd"/>
            <w:r w:rsidRPr="00AE1BB0">
              <w:rPr>
                <w:rFonts w:ascii="Garamond" w:eastAsia="MS Mincho" w:hAnsi="Garamond"/>
                <w:i/>
                <w:lang w:eastAsia="ja-JP"/>
              </w:rPr>
              <w:t xml:space="preserve"> più voci</w:t>
            </w:r>
          </w:p>
        </w:tc>
        <w:tc>
          <w:tcPr>
            <w:tcW w:w="3681" w:type="dxa"/>
            <w:gridSpan w:val="4"/>
            <w:tcBorders>
              <w:top w:val="single" w:sz="4" w:space="0" w:color="auto"/>
              <w:bottom w:val="single" w:sz="4" w:space="0" w:color="auto"/>
              <w:right w:val="single" w:sz="4" w:space="0" w:color="auto"/>
            </w:tcBorders>
            <w:vAlign w:val="center"/>
          </w:tcPr>
          <w:p w14:paraId="5072A8F2" w14:textId="77777777" w:rsidR="00EC1A59" w:rsidRPr="00AE1BB0" w:rsidRDefault="00EC1A59" w:rsidP="00942280">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AE1BB0">
              <w:rPr>
                <w:rFonts w:ascii="Garamond" w:eastAsia="Calibri" w:hAnsi="Garamond" w:cs="Calibri"/>
              </w:rPr>
              <w:t>Carte Nautiche</w:t>
            </w:r>
          </w:p>
          <w:p w14:paraId="59C826BA" w14:textId="77777777" w:rsidR="00EC1A59" w:rsidRPr="00AE1BB0" w:rsidRDefault="00EC1A59" w:rsidP="00942280">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AE1BB0">
              <w:rPr>
                <w:rFonts w:ascii="Garamond" w:eastAsia="Calibri" w:hAnsi="Garamond" w:cs="Calibri"/>
              </w:rPr>
              <w:t>Pubblicazioni Nautiche</w:t>
            </w:r>
          </w:p>
          <w:p w14:paraId="6E828D1A" w14:textId="77777777" w:rsidR="00EC1A59" w:rsidRPr="00AE1BB0" w:rsidRDefault="00EC1A59" w:rsidP="00942280">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AE1BB0">
              <w:rPr>
                <w:rFonts w:ascii="Garamond" w:eastAsia="Calibri" w:hAnsi="Garamond" w:cs="Calibri"/>
              </w:rPr>
              <w:t>Tavole nautiche</w:t>
            </w:r>
          </w:p>
          <w:p w14:paraId="216C0EFD" w14:textId="77777777" w:rsidR="00EC1A59" w:rsidRPr="00AE1BB0" w:rsidRDefault="00EC1A59" w:rsidP="00942280">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AE1BB0">
              <w:rPr>
                <w:rFonts w:ascii="Garamond" w:eastAsia="Calibri" w:hAnsi="Garamond" w:cs="Calibri"/>
              </w:rPr>
              <w:t>Software didattici</w:t>
            </w:r>
          </w:p>
          <w:p w14:paraId="4987D328" w14:textId="77777777" w:rsidR="00EC1A59" w:rsidRPr="00AE1BB0" w:rsidRDefault="00EC1A59" w:rsidP="00942280">
            <w:pPr>
              <w:rPr>
                <w:rFonts w:ascii="Garamond" w:hAnsi="Garamond"/>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Attrezzature di laboratorio     </w:t>
            </w:r>
          </w:p>
          <w:p w14:paraId="7ABC77CD" w14:textId="77777777" w:rsidR="00EC1A59" w:rsidRPr="00117331" w:rsidRDefault="00EC1A59" w:rsidP="00942280">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117331">
              <w:rPr>
                <w:rFonts w:ascii="Garamond" w:hAnsi="Garamond"/>
              </w:rPr>
              <w:t>Carta di Mercatore</w:t>
            </w:r>
          </w:p>
          <w:p w14:paraId="2B4CDE3F" w14:textId="77777777" w:rsidR="00EC1A59" w:rsidRPr="00AE1BB0" w:rsidRDefault="00EC1A59" w:rsidP="00942280">
            <w:pPr>
              <w:rPr>
                <w:rFonts w:ascii="Garamond" w:hAnsi="Garamond"/>
                <w:lang w:val="en-US"/>
              </w:rPr>
            </w:pPr>
            <w:r>
              <w:rPr>
                <w:rFonts w:ascii="Garamond" w:hAnsi="Garamond"/>
              </w:rPr>
              <w:fldChar w:fldCharType="begin">
                <w:ffData>
                  <w:name w:val=""/>
                  <w:enabled/>
                  <w:calcOnExit w:val="0"/>
                  <w:checkBox>
                    <w:size w:val="14"/>
                    <w:default w:val="0"/>
                  </w:checkBox>
                </w:ffData>
              </w:fldChar>
            </w:r>
            <w:r w:rsidRPr="00847970">
              <w:rPr>
                <w:rFonts w:ascii="Garamond" w:hAnsi="Garamond"/>
                <w:lang w:val="en-GB"/>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117331">
              <w:rPr>
                <w:rFonts w:ascii="Garamond" w:hAnsi="Garamond"/>
                <w:lang w:val="en-GB"/>
              </w:rPr>
              <w:t xml:space="preserve"> </w:t>
            </w:r>
            <w:r w:rsidRPr="00AE1BB0">
              <w:rPr>
                <w:rFonts w:ascii="Garamond" w:hAnsi="Garamond"/>
                <w:lang w:val="en-US"/>
              </w:rPr>
              <w:t xml:space="preserve">Sailing direction </w:t>
            </w:r>
          </w:p>
          <w:p w14:paraId="3EF6EA95" w14:textId="77777777" w:rsidR="00EC1A59" w:rsidRPr="00AE1BB0" w:rsidRDefault="00EC1A59" w:rsidP="00942280">
            <w:pPr>
              <w:rPr>
                <w:rFonts w:ascii="Garamond" w:hAnsi="Garamond"/>
                <w:lang w:val="en-US"/>
              </w:rPr>
            </w:pPr>
            <w:r>
              <w:rPr>
                <w:rFonts w:ascii="Garamond" w:hAnsi="Garamond"/>
              </w:rPr>
              <w:fldChar w:fldCharType="begin">
                <w:ffData>
                  <w:name w:val=""/>
                  <w:enabled/>
                  <w:calcOnExit w:val="0"/>
                  <w:checkBox>
                    <w:size w:val="14"/>
                    <w:default w:val="0"/>
                  </w:checkBox>
                </w:ffData>
              </w:fldChar>
            </w:r>
            <w:r w:rsidRPr="00847970">
              <w:rPr>
                <w:rFonts w:ascii="Garamond" w:hAnsi="Garamond"/>
                <w:lang w:val="en-GB"/>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117331">
              <w:rPr>
                <w:rFonts w:ascii="Garamond" w:hAnsi="Garamond"/>
                <w:lang w:val="en-GB"/>
              </w:rPr>
              <w:t xml:space="preserve"> </w:t>
            </w:r>
            <w:r w:rsidRPr="00AE1BB0">
              <w:rPr>
                <w:rFonts w:ascii="Garamond" w:hAnsi="Garamond"/>
                <w:lang w:val="en-US"/>
              </w:rPr>
              <w:t>List of light and fog signals</w:t>
            </w:r>
          </w:p>
          <w:p w14:paraId="21922BD9" w14:textId="77777777" w:rsidR="00EC1A59" w:rsidRPr="00C77EF2" w:rsidRDefault="00EC1A59" w:rsidP="00942280">
            <w:pPr>
              <w:rPr>
                <w:rFonts w:ascii="Garamond" w:hAnsi="Garamond"/>
                <w:lang w:val="en-GB"/>
              </w:rPr>
            </w:pPr>
            <w:r>
              <w:rPr>
                <w:rFonts w:ascii="Garamond" w:hAnsi="Garamond"/>
              </w:rPr>
              <w:fldChar w:fldCharType="begin">
                <w:ffData>
                  <w:name w:val=""/>
                  <w:enabled/>
                  <w:calcOnExit w:val="0"/>
                  <w:checkBox>
                    <w:size w:val="14"/>
                    <w:default w:val="0"/>
                  </w:checkBox>
                </w:ffData>
              </w:fldChar>
            </w:r>
            <w:r w:rsidRPr="00C77EF2">
              <w:rPr>
                <w:rFonts w:ascii="Garamond" w:hAnsi="Garamond"/>
                <w:lang w:val="en-GB"/>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C77EF2">
              <w:rPr>
                <w:rFonts w:ascii="Garamond" w:hAnsi="Garamond"/>
                <w:lang w:val="en-GB"/>
              </w:rPr>
              <w:t xml:space="preserve"> List of radio signals</w:t>
            </w:r>
          </w:p>
          <w:p w14:paraId="7FA8F5E0" w14:textId="77777777" w:rsidR="00EC1A59" w:rsidRPr="00C77EF2" w:rsidRDefault="00EC1A59" w:rsidP="00942280">
            <w:pPr>
              <w:rPr>
                <w:rFonts w:ascii="Garamond" w:hAnsi="Garamond"/>
                <w:lang w:val="en-GB"/>
              </w:rPr>
            </w:pPr>
            <w:r w:rsidRPr="00AE1BB0">
              <w:rPr>
                <w:rFonts w:ascii="Garamond" w:hAnsi="Garamond"/>
              </w:rPr>
              <w:fldChar w:fldCharType="begin">
                <w:ffData>
                  <w:name w:val=""/>
                  <w:enabled/>
                  <w:calcOnExit w:val="0"/>
                  <w:checkBox>
                    <w:size w:val="14"/>
                    <w:default w:val="0"/>
                  </w:checkBox>
                </w:ffData>
              </w:fldChar>
            </w:r>
            <w:r w:rsidRPr="00C77EF2">
              <w:rPr>
                <w:rFonts w:ascii="Garamond" w:hAnsi="Garamond"/>
                <w:lang w:val="en-GB"/>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C77EF2">
              <w:rPr>
                <w:rFonts w:ascii="Garamond" w:hAnsi="Garamond"/>
                <w:lang w:val="en-GB"/>
              </w:rPr>
              <w:t xml:space="preserve"> </w:t>
            </w:r>
            <w:proofErr w:type="spellStart"/>
            <w:r>
              <w:rPr>
                <w:rFonts w:ascii="Garamond" w:hAnsi="Garamond"/>
                <w:lang w:val="en-GB"/>
              </w:rPr>
              <w:t>S</w:t>
            </w:r>
            <w:r w:rsidRPr="00C77EF2">
              <w:rPr>
                <w:rFonts w:ascii="Garamond" w:hAnsi="Garamond"/>
                <w:lang w:val="en-GB"/>
              </w:rPr>
              <w:t>imulatore</w:t>
            </w:r>
            <w:proofErr w:type="spellEnd"/>
          </w:p>
        </w:tc>
        <w:tc>
          <w:tcPr>
            <w:tcW w:w="3779" w:type="dxa"/>
            <w:gridSpan w:val="2"/>
            <w:tcBorders>
              <w:top w:val="single" w:sz="4" w:space="0" w:color="auto"/>
              <w:left w:val="single" w:sz="4" w:space="0" w:color="auto"/>
              <w:bottom w:val="single" w:sz="4" w:space="0" w:color="auto"/>
            </w:tcBorders>
            <w:vAlign w:val="center"/>
          </w:tcPr>
          <w:p w14:paraId="0FED8E9C" w14:textId="77777777"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monografie di apparati</w:t>
            </w:r>
          </w:p>
          <w:p w14:paraId="2784B072" w14:textId="77777777" w:rsidR="00EC1A59" w:rsidRDefault="00EC1A59" w:rsidP="00942280">
            <w:pPr>
              <w:rPr>
                <w:rFonts w:ascii="Garamond" w:hAnsi="Garamond"/>
              </w:rPr>
            </w:pPr>
            <w:r w:rsidRPr="00AE1BB0">
              <w:rPr>
                <w:rFonts w:ascii="Garamond" w:hAnsi="Garamond"/>
              </w:rPr>
              <w:fldChar w:fldCharType="begin">
                <w:ffData>
                  <w:name w:val=""/>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proofErr w:type="spellStart"/>
            <w:r w:rsidRPr="00AE1BB0">
              <w:rPr>
                <w:rFonts w:ascii="Garamond" w:hAnsi="Garamond"/>
              </w:rPr>
              <w:t>virtual</w:t>
            </w:r>
            <w:proofErr w:type="spellEnd"/>
            <w:r w:rsidRPr="00AE1BB0">
              <w:rPr>
                <w:rFonts w:ascii="Garamond" w:hAnsi="Garamond"/>
              </w:rPr>
              <w:t xml:space="preserve"> - lab </w:t>
            </w:r>
          </w:p>
          <w:p w14:paraId="2871BA9D" w14:textId="77777777" w:rsidR="00EC1A59" w:rsidRPr="00AE1BB0" w:rsidRDefault="00EC1A59" w:rsidP="00942280">
            <w:pPr>
              <w:rPr>
                <w:rFonts w:ascii="Garamond" w:hAnsi="Garamond"/>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Dispense</w:t>
            </w:r>
          </w:p>
          <w:p w14:paraId="2E10F187" w14:textId="77777777" w:rsidR="00EC1A59" w:rsidRPr="00AE1BB0" w:rsidRDefault="00EC1A59" w:rsidP="00942280">
            <w:pPr>
              <w:rPr>
                <w:rFonts w:ascii="Garamond" w:hAnsi="Garamond"/>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Libro di testo</w:t>
            </w:r>
          </w:p>
          <w:p w14:paraId="5B0E8F60" w14:textId="77777777"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Pubblicazioni ed e-book</w:t>
            </w:r>
          </w:p>
          <w:p w14:paraId="589F2CB7" w14:textId="77777777" w:rsidR="00EC1A59" w:rsidRPr="00AE1BB0" w:rsidRDefault="00EC1A59" w:rsidP="00942280">
            <w:pPr>
              <w:rPr>
                <w:rFonts w:ascii="Garamond" w:eastAsia="MS Mincho" w:hAnsi="Garamond"/>
                <w:lang w:eastAsia="ja-JP"/>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Apparati multimediali</w:t>
            </w:r>
          </w:p>
          <w:p w14:paraId="6D835653" w14:textId="77777777" w:rsidR="00EC1A59" w:rsidRPr="00AE1BB0" w:rsidRDefault="00EC1A59" w:rsidP="00942280">
            <w:pPr>
              <w:rPr>
                <w:rFonts w:ascii="Garamond" w:eastAsia="MS Mincho" w:hAnsi="Garamond"/>
                <w:lang w:eastAsia="ja-JP"/>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Strumenti per calcolo elettronico</w:t>
            </w:r>
          </w:p>
          <w:p w14:paraId="629392EE" w14:textId="77777777"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Strumenti di misura</w:t>
            </w:r>
          </w:p>
          <w:p w14:paraId="52789A23" w14:textId="77777777"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Cartografia </w:t>
            </w:r>
            <w:proofErr w:type="spellStart"/>
            <w:r w:rsidRPr="00AE1BB0">
              <w:rPr>
                <w:rFonts w:ascii="Garamond" w:hAnsi="Garamond"/>
              </w:rPr>
              <w:t>tradiz</w:t>
            </w:r>
            <w:proofErr w:type="spellEnd"/>
            <w:r w:rsidRPr="00AE1BB0">
              <w:rPr>
                <w:rFonts w:ascii="Garamond" w:hAnsi="Garamond"/>
              </w:rPr>
              <w:t>. e/o elettronica</w:t>
            </w:r>
          </w:p>
          <w:p w14:paraId="77BE1D35" w14:textId="77777777" w:rsidR="00EC1A59" w:rsidRPr="00455F3C" w:rsidRDefault="00EC1A59" w:rsidP="00942280">
            <w:pPr>
              <w:rPr>
                <w:rFonts w:ascii="Garamond" w:hAnsi="Garamond"/>
              </w:rPr>
            </w:pPr>
            <w:r w:rsidRPr="00AE1BB0">
              <w:rPr>
                <w:rFonts w:ascii="Garamond" w:hAnsi="Garamond"/>
              </w:rPr>
              <w:fldChar w:fldCharType="begin">
                <w:ffData>
                  <w:name w:val=""/>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9E22D8">
              <w:rPr>
                <w:rFonts w:ascii="Garamond" w:hAnsi="Garamond"/>
                <w:b/>
                <w:bCs/>
              </w:rPr>
              <w:t>Altro (scrivere o cambiare i punti sopra indicati in base alle esigenze)</w:t>
            </w:r>
          </w:p>
        </w:tc>
      </w:tr>
      <w:tr w:rsidR="00EC1A59" w:rsidRPr="00AE1BB0" w14:paraId="356942BC" w14:textId="77777777" w:rsidTr="00942280">
        <w:trPr>
          <w:trHeight w:val="625"/>
          <w:jc w:val="center"/>
        </w:trPr>
        <w:tc>
          <w:tcPr>
            <w:tcW w:w="10317" w:type="dxa"/>
            <w:gridSpan w:val="7"/>
            <w:shd w:val="clear" w:color="auto" w:fill="002060"/>
            <w:vAlign w:val="center"/>
          </w:tcPr>
          <w:p w14:paraId="1044AB38" w14:textId="77777777" w:rsidR="00EC1A59" w:rsidRPr="00AE1BB0" w:rsidRDefault="00EC1A59" w:rsidP="00942280">
            <w:pPr>
              <w:pStyle w:val="Titolo2"/>
              <w:jc w:val="center"/>
              <w:rPr>
                <w:rFonts w:ascii="Garamond" w:hAnsi="Garamond"/>
                <w:smallCaps/>
                <w:sz w:val="22"/>
                <w:szCs w:val="22"/>
              </w:rPr>
            </w:pPr>
            <w:r w:rsidRPr="00AE1BB0">
              <w:rPr>
                <w:rFonts w:ascii="Garamond" w:hAnsi="Garamond"/>
                <w:smallCaps/>
                <w:sz w:val="22"/>
                <w:szCs w:val="22"/>
              </w:rPr>
              <w:t>Verifiche E Criteri Di Valutazione</w:t>
            </w:r>
          </w:p>
        </w:tc>
      </w:tr>
      <w:tr w:rsidR="00EC1A59" w:rsidRPr="00AE1BB0" w14:paraId="1965CB87" w14:textId="77777777" w:rsidTr="00942280">
        <w:trPr>
          <w:trHeight w:val="1459"/>
          <w:jc w:val="center"/>
        </w:trPr>
        <w:tc>
          <w:tcPr>
            <w:tcW w:w="2857" w:type="dxa"/>
            <w:vAlign w:val="center"/>
          </w:tcPr>
          <w:p w14:paraId="2231F366" w14:textId="77777777" w:rsidR="00EC1A59" w:rsidRPr="00AE1BB0" w:rsidRDefault="00EC1A59" w:rsidP="00942280">
            <w:pPr>
              <w:pStyle w:val="Titolo2"/>
              <w:jc w:val="center"/>
              <w:rPr>
                <w:rFonts w:ascii="Garamond" w:hAnsi="Garamond"/>
                <w:sz w:val="22"/>
                <w:szCs w:val="22"/>
              </w:rPr>
            </w:pPr>
            <w:r w:rsidRPr="00AE1BB0">
              <w:rPr>
                <w:rFonts w:ascii="Garamond" w:hAnsi="Garamond"/>
                <w:sz w:val="22"/>
                <w:szCs w:val="22"/>
              </w:rPr>
              <w:t>In itinere</w:t>
            </w:r>
          </w:p>
        </w:tc>
        <w:tc>
          <w:tcPr>
            <w:tcW w:w="3681" w:type="dxa"/>
            <w:gridSpan w:val="4"/>
            <w:tcBorders>
              <w:bottom w:val="single" w:sz="4" w:space="0" w:color="auto"/>
              <w:right w:val="single" w:sz="4" w:space="0" w:color="auto"/>
            </w:tcBorders>
            <w:vAlign w:val="center"/>
          </w:tcPr>
          <w:p w14:paraId="7153665F" w14:textId="77777777"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1"/>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Pr>
                <w:rFonts w:ascii="Garamond" w:hAnsi="Garamond"/>
              </w:rPr>
              <w:t>orale</w:t>
            </w:r>
          </w:p>
          <w:p w14:paraId="278B2DF2" w14:textId="77777777"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prova </w:t>
            </w:r>
            <w:proofErr w:type="spellStart"/>
            <w:r w:rsidRPr="00AE1BB0">
              <w:rPr>
                <w:rFonts w:ascii="Garamond" w:hAnsi="Garamond"/>
              </w:rPr>
              <w:t>semistrutturata</w:t>
            </w:r>
            <w:proofErr w:type="spellEnd"/>
          </w:p>
          <w:p w14:paraId="216E51E4"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in laboratorio</w:t>
            </w:r>
          </w:p>
          <w:p w14:paraId="20485B6A" w14:textId="77777777"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1"/>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relazione</w:t>
            </w:r>
          </w:p>
          <w:p w14:paraId="12E7C535"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griglie di osservazione</w:t>
            </w:r>
          </w:p>
          <w:p w14:paraId="6085319B"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comprensione del testo</w:t>
            </w:r>
          </w:p>
          <w:p w14:paraId="70CCFFB7"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saggio breve</w:t>
            </w:r>
          </w:p>
          <w:p w14:paraId="037B0BB7"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di simulazione</w:t>
            </w:r>
          </w:p>
          <w:p w14:paraId="227D2541" w14:textId="77777777"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soluzione di problemi</w:t>
            </w:r>
          </w:p>
          <w:p w14:paraId="360AE3D0"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elaborazioni grafiche</w:t>
            </w:r>
          </w:p>
        </w:tc>
        <w:tc>
          <w:tcPr>
            <w:tcW w:w="3779" w:type="dxa"/>
            <w:gridSpan w:val="2"/>
            <w:vMerge w:val="restart"/>
            <w:tcBorders>
              <w:left w:val="single" w:sz="4" w:space="0" w:color="auto"/>
              <w:bottom w:val="single" w:sz="4" w:space="0" w:color="auto"/>
            </w:tcBorders>
            <w:vAlign w:val="center"/>
          </w:tcPr>
          <w:p w14:paraId="5AD27B0D" w14:textId="77777777" w:rsidR="00EC1A59" w:rsidRPr="00403EAB" w:rsidRDefault="00000000" w:rsidP="00942280">
            <w:pPr>
              <w:rPr>
                <w:rFonts w:ascii="Garamond" w:hAnsi="Garamond"/>
                <w:lang w:eastAsia="ar-SA"/>
              </w:rPr>
            </w:pPr>
            <w:r>
              <w:rPr>
                <w:rFonts w:ascii="Garamond" w:hAnsi="Garamond"/>
                <w:noProof/>
                <w:lang w:eastAsia="en-US"/>
              </w:rPr>
              <w:pict w14:anchorId="57E243A0">
                <v:shape id="_x0000_s1037" type="#_x0000_t202" style="position:absolute;margin-left:26.55pt;margin-top:2.95pt;width:124.6pt;height:21.45pt;z-index:251668480;mso-height-percent:200;mso-position-horizontal-relative:text;mso-position-vertical-relative:text;mso-height-percent:200;mso-width-relative:margin;mso-height-relative:margin">
                  <v:textbox style="mso-next-textbox:#_x0000_s1037;mso-fit-shape-to-text:t">
                    <w:txbxContent>
                      <w:p w14:paraId="1E49250C" w14:textId="77777777" w:rsidR="00EC1A59" w:rsidRPr="00315B2F" w:rsidRDefault="00EC1A59" w:rsidP="00EC1A59">
                        <w:pPr>
                          <w:rPr>
                            <w:rFonts w:ascii="Garamond" w:hAnsi="Garamond"/>
                          </w:rPr>
                        </w:pPr>
                        <w:r w:rsidRPr="00315B2F">
                          <w:rPr>
                            <w:rFonts w:ascii="Garamond" w:hAnsi="Garamond"/>
                          </w:rPr>
                          <w:t>Criteri di Valutazione</w:t>
                        </w:r>
                      </w:p>
                    </w:txbxContent>
                  </v:textbox>
                </v:shape>
              </w:pict>
            </w:r>
          </w:p>
          <w:p w14:paraId="57C78F6B" w14:textId="77777777" w:rsidR="00EC1A59" w:rsidRPr="00403EAB" w:rsidRDefault="00EC1A59" w:rsidP="00942280">
            <w:pPr>
              <w:rPr>
                <w:rFonts w:ascii="Garamond" w:hAnsi="Garamond"/>
                <w:lang w:eastAsia="ar-SA"/>
              </w:rPr>
            </w:pPr>
          </w:p>
          <w:p w14:paraId="1DD5D2B7" w14:textId="77777777" w:rsidR="00EC1A59" w:rsidRDefault="00EC1A59" w:rsidP="00942280">
            <w:pPr>
              <w:spacing w:line="0" w:lineRule="atLeast"/>
              <w:ind w:left="60"/>
              <w:rPr>
                <w:rFonts w:ascii="Garamond" w:hAnsi="Garamond"/>
                <w:lang w:eastAsia="ar-SA"/>
              </w:rPr>
            </w:pPr>
          </w:p>
          <w:p w14:paraId="2F017DF7" w14:textId="77777777" w:rsidR="00EC1A59" w:rsidRDefault="00EC1A59" w:rsidP="00942280">
            <w:pPr>
              <w:spacing w:line="0" w:lineRule="atLeast"/>
              <w:ind w:left="60"/>
              <w:jc w:val="both"/>
              <w:rPr>
                <w:rFonts w:ascii="Garamond" w:hAnsi="Garamond"/>
                <w:lang w:eastAsia="ar-SA"/>
              </w:rPr>
            </w:pPr>
            <w:r w:rsidRPr="00B939E1">
              <w:rPr>
                <w:rFonts w:ascii="Garamond" w:hAnsi="Garamond"/>
                <w:lang w:eastAsia="ar-SA"/>
              </w:rPr>
              <w:t>Per la valutazione delle varie prove di</w:t>
            </w:r>
            <w:r>
              <w:rPr>
                <w:rFonts w:ascii="Garamond" w:hAnsi="Garamond"/>
                <w:lang w:eastAsia="ar-SA"/>
              </w:rPr>
              <w:t xml:space="preserve"> </w:t>
            </w:r>
            <w:r w:rsidRPr="00B939E1">
              <w:rPr>
                <w:rFonts w:ascii="Garamond" w:hAnsi="Garamond"/>
                <w:lang w:eastAsia="ar-SA"/>
              </w:rPr>
              <w:t xml:space="preserve">verifica si farà riferimento </w:t>
            </w:r>
            <w:r>
              <w:rPr>
                <w:rFonts w:ascii="Garamond" w:hAnsi="Garamond"/>
                <w:lang w:eastAsia="ar-SA"/>
              </w:rPr>
              <w:t xml:space="preserve">alle griglie </w:t>
            </w:r>
            <w:r w:rsidRPr="00B939E1">
              <w:rPr>
                <w:rFonts w:ascii="Garamond" w:hAnsi="Garamond"/>
                <w:lang w:eastAsia="ar-SA"/>
              </w:rPr>
              <w:t>di valutazione di dipartimento.</w:t>
            </w:r>
          </w:p>
          <w:p w14:paraId="674A2B25" w14:textId="77777777" w:rsidR="00EC1A59" w:rsidRPr="00B939E1" w:rsidRDefault="00EC1A59" w:rsidP="00942280">
            <w:pPr>
              <w:spacing w:line="0" w:lineRule="atLeast"/>
              <w:ind w:left="60"/>
              <w:jc w:val="both"/>
              <w:rPr>
                <w:rFonts w:ascii="Garamond" w:hAnsi="Garamond"/>
                <w:lang w:eastAsia="ar-SA"/>
              </w:rPr>
            </w:pPr>
          </w:p>
          <w:p w14:paraId="2366100C" w14:textId="77777777" w:rsidR="00EC1A59" w:rsidRPr="00B939E1" w:rsidRDefault="00EC1A59" w:rsidP="00942280">
            <w:pPr>
              <w:spacing w:line="0" w:lineRule="atLeast"/>
              <w:ind w:left="60"/>
              <w:jc w:val="both"/>
              <w:rPr>
                <w:rFonts w:ascii="Garamond" w:hAnsi="Garamond"/>
                <w:lang w:eastAsia="ar-SA"/>
              </w:rPr>
            </w:pPr>
            <w:r w:rsidRPr="00B939E1">
              <w:rPr>
                <w:rFonts w:ascii="Garamond" w:hAnsi="Garamond"/>
                <w:lang w:eastAsia="ar-SA"/>
              </w:rPr>
              <w:t>Nella valutazione finale dell’allievo si terrà</w:t>
            </w:r>
          </w:p>
          <w:p w14:paraId="1D825B87" w14:textId="77777777" w:rsidR="00EC1A59" w:rsidRDefault="00EC1A59" w:rsidP="00942280">
            <w:pPr>
              <w:spacing w:line="0" w:lineRule="atLeast"/>
              <w:ind w:left="60"/>
              <w:jc w:val="both"/>
              <w:rPr>
                <w:rFonts w:ascii="Garamond" w:hAnsi="Garamond"/>
                <w:lang w:eastAsia="ar-SA"/>
              </w:rPr>
            </w:pPr>
            <w:r w:rsidRPr="00B939E1">
              <w:rPr>
                <w:rFonts w:ascii="Garamond" w:hAnsi="Garamond"/>
                <w:lang w:eastAsia="ar-SA"/>
              </w:rPr>
              <w:t>conto del profitto dell’impegno e dei</w:t>
            </w:r>
            <w:r>
              <w:rPr>
                <w:rFonts w:ascii="Garamond" w:hAnsi="Garamond"/>
                <w:lang w:eastAsia="ar-SA"/>
              </w:rPr>
              <w:t xml:space="preserve"> </w:t>
            </w:r>
            <w:r w:rsidRPr="00B939E1">
              <w:rPr>
                <w:rFonts w:ascii="Garamond" w:hAnsi="Garamond"/>
                <w:lang w:eastAsia="ar-SA"/>
              </w:rPr>
              <w:t>progressi compiuti dal discente nella sua</w:t>
            </w:r>
            <w:r>
              <w:rPr>
                <w:rFonts w:ascii="Garamond" w:hAnsi="Garamond"/>
                <w:lang w:eastAsia="ar-SA"/>
              </w:rPr>
              <w:t xml:space="preserve"> </w:t>
            </w:r>
            <w:r w:rsidRPr="00B939E1">
              <w:rPr>
                <w:rFonts w:ascii="Garamond" w:hAnsi="Garamond"/>
                <w:lang w:eastAsia="ar-SA"/>
              </w:rPr>
              <w:t>attività di apprendimento.</w:t>
            </w:r>
          </w:p>
          <w:p w14:paraId="2CFE023E" w14:textId="77777777" w:rsidR="00EC1A59" w:rsidRPr="00B939E1" w:rsidRDefault="00EC1A59" w:rsidP="00942280">
            <w:pPr>
              <w:spacing w:line="0" w:lineRule="atLeast"/>
              <w:ind w:left="60"/>
              <w:jc w:val="both"/>
              <w:rPr>
                <w:rFonts w:ascii="Garamond" w:hAnsi="Garamond"/>
                <w:lang w:eastAsia="ar-SA"/>
              </w:rPr>
            </w:pPr>
          </w:p>
          <w:p w14:paraId="27A8C0D8" w14:textId="77777777" w:rsidR="00EC1A59" w:rsidRDefault="00EC1A59" w:rsidP="00942280">
            <w:pPr>
              <w:spacing w:line="0" w:lineRule="atLeast"/>
              <w:ind w:left="60"/>
              <w:jc w:val="both"/>
              <w:rPr>
                <w:rFonts w:ascii="Garamond" w:hAnsi="Garamond"/>
                <w:lang w:eastAsia="ar-SA"/>
              </w:rPr>
            </w:pPr>
            <w:r w:rsidRPr="00B939E1">
              <w:rPr>
                <w:rFonts w:ascii="Garamond" w:hAnsi="Garamond"/>
                <w:lang w:eastAsia="ar-SA"/>
              </w:rPr>
              <w:t>Per gli alunni BES e DSA la valutazione</w:t>
            </w:r>
            <w:r>
              <w:rPr>
                <w:rFonts w:ascii="Garamond" w:hAnsi="Garamond"/>
                <w:lang w:eastAsia="ar-SA"/>
              </w:rPr>
              <w:t xml:space="preserve"> </w:t>
            </w:r>
            <w:r w:rsidRPr="00B939E1">
              <w:rPr>
                <w:rFonts w:ascii="Garamond" w:hAnsi="Garamond"/>
                <w:lang w:eastAsia="ar-SA"/>
              </w:rPr>
              <w:t>terrà conto di quanto stabilito nel PDP.</w:t>
            </w:r>
          </w:p>
          <w:p w14:paraId="0FFADA6A" w14:textId="77777777" w:rsidR="00EC1A59" w:rsidRPr="00B939E1" w:rsidRDefault="00EC1A59" w:rsidP="00942280">
            <w:pPr>
              <w:spacing w:line="0" w:lineRule="atLeast"/>
              <w:ind w:left="60"/>
              <w:jc w:val="both"/>
              <w:rPr>
                <w:rFonts w:ascii="Garamond" w:hAnsi="Garamond"/>
                <w:lang w:eastAsia="ar-SA"/>
              </w:rPr>
            </w:pPr>
          </w:p>
          <w:p w14:paraId="2599D3F9" w14:textId="77777777" w:rsidR="00EC1A59" w:rsidRPr="00AE1BB0" w:rsidRDefault="00EC1A59" w:rsidP="00942280">
            <w:pPr>
              <w:rPr>
                <w:rFonts w:ascii="Garamond" w:hAnsi="Garamond"/>
              </w:rPr>
            </w:pPr>
          </w:p>
        </w:tc>
      </w:tr>
      <w:tr w:rsidR="00EC1A59" w:rsidRPr="00AE1BB0" w14:paraId="5841B514" w14:textId="77777777" w:rsidTr="00942280">
        <w:trPr>
          <w:trHeight w:val="843"/>
          <w:jc w:val="center"/>
        </w:trPr>
        <w:tc>
          <w:tcPr>
            <w:tcW w:w="2857" w:type="dxa"/>
            <w:vAlign w:val="center"/>
          </w:tcPr>
          <w:p w14:paraId="713DCC3D" w14:textId="77777777" w:rsidR="00EC1A59" w:rsidRPr="00AE1BB0" w:rsidRDefault="00EC1A59" w:rsidP="00942280">
            <w:pPr>
              <w:pStyle w:val="Titolo2"/>
              <w:jc w:val="center"/>
              <w:rPr>
                <w:rFonts w:ascii="Garamond" w:hAnsi="Garamond"/>
                <w:sz w:val="22"/>
                <w:szCs w:val="22"/>
              </w:rPr>
            </w:pPr>
            <w:r w:rsidRPr="00AE1BB0">
              <w:rPr>
                <w:rFonts w:ascii="Garamond" w:hAnsi="Garamond"/>
                <w:sz w:val="22"/>
                <w:szCs w:val="22"/>
              </w:rPr>
              <w:t>Fine modulo</w:t>
            </w:r>
          </w:p>
        </w:tc>
        <w:tc>
          <w:tcPr>
            <w:tcW w:w="3681" w:type="dxa"/>
            <w:gridSpan w:val="4"/>
            <w:tcBorders>
              <w:top w:val="single" w:sz="4" w:space="0" w:color="auto"/>
              <w:bottom w:val="single" w:sz="4" w:space="0" w:color="auto"/>
              <w:right w:val="single" w:sz="4" w:space="0" w:color="auto"/>
            </w:tcBorders>
            <w:vAlign w:val="center"/>
          </w:tcPr>
          <w:p w14:paraId="6AD123F6" w14:textId="77777777" w:rsidR="00EC1A59" w:rsidRPr="00AE1BB0" w:rsidRDefault="00EC1A59" w:rsidP="00942280">
            <w:pPr>
              <w:rPr>
                <w:rFonts w:ascii="Garamond" w:hAnsi="Garamond"/>
              </w:rPr>
            </w:pPr>
            <w:r w:rsidRPr="00AE1BB0">
              <w:rPr>
                <w:rFonts w:ascii="Garamond" w:hAnsi="Garamond"/>
              </w:rPr>
              <w:fldChar w:fldCharType="begin">
                <w:ffData>
                  <w:name w:val=""/>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strutturata</w:t>
            </w:r>
          </w:p>
          <w:p w14:paraId="745D9278" w14:textId="77777777" w:rsidR="00EC1A59" w:rsidRPr="00AE1BB0" w:rsidRDefault="00EC1A59" w:rsidP="00942280">
            <w:pPr>
              <w:rPr>
                <w:rFonts w:ascii="Garamond" w:hAnsi="Garamond"/>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w:t>
            </w:r>
            <w:proofErr w:type="spellStart"/>
            <w:r w:rsidRPr="00AE1BB0">
              <w:rPr>
                <w:rFonts w:ascii="Garamond" w:hAnsi="Garamond"/>
              </w:rPr>
              <w:t>semistrutturata</w:t>
            </w:r>
            <w:proofErr w:type="spellEnd"/>
          </w:p>
          <w:p w14:paraId="44C8FA68"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in laboratorio</w:t>
            </w:r>
          </w:p>
          <w:p w14:paraId="6D3B4883"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relazione</w:t>
            </w:r>
          </w:p>
          <w:p w14:paraId="1659B68A"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griglie di osservazione</w:t>
            </w:r>
          </w:p>
          <w:p w14:paraId="0ABC83CF"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comprensione del testo</w:t>
            </w:r>
          </w:p>
          <w:p w14:paraId="7D194E19"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di simulazione</w:t>
            </w:r>
          </w:p>
          <w:p w14:paraId="4ED6143C" w14:textId="77777777"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soluzione di problemi</w:t>
            </w:r>
          </w:p>
          <w:p w14:paraId="05D32515"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elaborazioni grafiche</w:t>
            </w:r>
          </w:p>
        </w:tc>
        <w:tc>
          <w:tcPr>
            <w:tcW w:w="3779" w:type="dxa"/>
            <w:gridSpan w:val="2"/>
            <w:vMerge/>
            <w:tcBorders>
              <w:top w:val="single" w:sz="4" w:space="0" w:color="auto"/>
              <w:left w:val="single" w:sz="4" w:space="0" w:color="auto"/>
              <w:bottom w:val="single" w:sz="4" w:space="0" w:color="auto"/>
            </w:tcBorders>
            <w:vAlign w:val="center"/>
          </w:tcPr>
          <w:p w14:paraId="10423D98" w14:textId="77777777" w:rsidR="00EC1A59" w:rsidRPr="00AE1BB0" w:rsidRDefault="00EC1A59" w:rsidP="00942280">
            <w:pPr>
              <w:rPr>
                <w:rFonts w:ascii="Garamond" w:hAnsi="Garamond"/>
              </w:rPr>
            </w:pPr>
          </w:p>
        </w:tc>
      </w:tr>
      <w:tr w:rsidR="00EC1A59" w:rsidRPr="00AE1BB0" w14:paraId="17CD9E80" w14:textId="77777777" w:rsidTr="00942280">
        <w:trPr>
          <w:trHeight w:val="416"/>
          <w:jc w:val="center"/>
        </w:trPr>
        <w:tc>
          <w:tcPr>
            <w:tcW w:w="2857" w:type="dxa"/>
            <w:vAlign w:val="center"/>
          </w:tcPr>
          <w:p w14:paraId="6BCC9754" w14:textId="77777777" w:rsidR="00EC1A59" w:rsidRPr="00AE1BB0" w:rsidRDefault="00EC1A59" w:rsidP="00942280">
            <w:pPr>
              <w:pStyle w:val="Titolo2"/>
              <w:jc w:val="center"/>
              <w:rPr>
                <w:rFonts w:ascii="Garamond" w:hAnsi="Garamond"/>
                <w:sz w:val="22"/>
                <w:szCs w:val="22"/>
              </w:rPr>
            </w:pPr>
            <w:r w:rsidRPr="00AE1BB0">
              <w:rPr>
                <w:rFonts w:ascii="Garamond" w:hAnsi="Garamond"/>
                <w:sz w:val="22"/>
                <w:szCs w:val="22"/>
              </w:rPr>
              <w:t>Livelli minimi per le verifiche</w:t>
            </w:r>
          </w:p>
        </w:tc>
        <w:tc>
          <w:tcPr>
            <w:tcW w:w="7460" w:type="dxa"/>
            <w:gridSpan w:val="6"/>
            <w:tcBorders>
              <w:top w:val="single" w:sz="4" w:space="0" w:color="auto"/>
              <w:bottom w:val="single" w:sz="4" w:space="0" w:color="auto"/>
            </w:tcBorders>
            <w:vAlign w:val="center"/>
          </w:tcPr>
          <w:p w14:paraId="22D67445" w14:textId="77777777" w:rsidR="00EC1A59" w:rsidRPr="006F4C3F" w:rsidRDefault="00EC1A59" w:rsidP="00942280">
            <w:pPr>
              <w:jc w:val="both"/>
              <w:rPr>
                <w:rFonts w:ascii="Garamond" w:hAnsi="Garamond"/>
                <w:lang w:eastAsia="ar-SA"/>
              </w:rPr>
            </w:pPr>
            <w:r w:rsidRPr="006F4C3F">
              <w:rPr>
                <w:rFonts w:ascii="Garamond" w:hAnsi="Garamond"/>
                <w:lang w:eastAsia="ar-SA"/>
              </w:rPr>
              <w:t xml:space="preserve">Basilare consapevolezza delle conoscenze ed iniziale maturazione delle abilità correlate. </w:t>
            </w:r>
          </w:p>
          <w:p w14:paraId="18372D32" w14:textId="77777777" w:rsidR="00EC1A59" w:rsidRPr="006F4C3F" w:rsidRDefault="00EC1A59" w:rsidP="00942280">
            <w:pPr>
              <w:jc w:val="both"/>
              <w:rPr>
                <w:rFonts w:ascii="Garamond" w:hAnsi="Garamond"/>
                <w:lang w:eastAsia="ar-SA"/>
              </w:rPr>
            </w:pPr>
            <w:r w:rsidRPr="006F4C3F">
              <w:rPr>
                <w:rFonts w:ascii="Garamond" w:hAnsi="Garamond"/>
                <w:lang w:eastAsia="ar-SA"/>
              </w:rPr>
              <w:t>Le verifiche verranno effettuate nel momento in cui saranno stati trattati tutti gli argomenti relativi ai contenuti minimi disciplinari.</w:t>
            </w:r>
          </w:p>
        </w:tc>
      </w:tr>
      <w:tr w:rsidR="00EC1A59" w:rsidRPr="00AE1BB0" w14:paraId="40AC1689" w14:textId="77777777" w:rsidTr="00942280">
        <w:trPr>
          <w:trHeight w:val="314"/>
          <w:jc w:val="center"/>
        </w:trPr>
        <w:tc>
          <w:tcPr>
            <w:tcW w:w="2857" w:type="dxa"/>
            <w:vAlign w:val="center"/>
          </w:tcPr>
          <w:p w14:paraId="464644FB" w14:textId="77777777" w:rsidR="00EC1A59" w:rsidRPr="00AE1BB0" w:rsidRDefault="00EC1A59" w:rsidP="00942280">
            <w:pPr>
              <w:pStyle w:val="Titolo2"/>
              <w:jc w:val="center"/>
              <w:rPr>
                <w:rFonts w:ascii="Garamond" w:hAnsi="Garamond"/>
                <w:sz w:val="22"/>
                <w:szCs w:val="22"/>
              </w:rPr>
            </w:pPr>
            <w:r w:rsidRPr="00AE1BB0">
              <w:rPr>
                <w:rFonts w:ascii="Garamond" w:hAnsi="Garamond"/>
                <w:sz w:val="22"/>
                <w:szCs w:val="22"/>
              </w:rPr>
              <w:t>Azioni di recupero ed approfondimento</w:t>
            </w:r>
          </w:p>
        </w:tc>
        <w:tc>
          <w:tcPr>
            <w:tcW w:w="7460" w:type="dxa"/>
            <w:gridSpan w:val="6"/>
            <w:vAlign w:val="center"/>
          </w:tcPr>
          <w:p w14:paraId="10D118AB" w14:textId="77777777" w:rsidR="00EC1A59" w:rsidRPr="006F4C3F" w:rsidRDefault="00EC1A59" w:rsidP="00942280">
            <w:pPr>
              <w:jc w:val="both"/>
              <w:rPr>
                <w:rFonts w:ascii="Garamond" w:hAnsi="Garamond" w:cs="Helvetica-Narrow"/>
                <w:szCs w:val="20"/>
              </w:rPr>
            </w:pPr>
            <w:r w:rsidRPr="006F4C3F">
              <w:rPr>
                <w:rFonts w:ascii="Garamond" w:hAnsi="Garamond"/>
                <w:lang w:eastAsia="ar-SA"/>
              </w:rPr>
              <w:t>Dopo aver effettuato verifiche in itinere e di fine modulo, si avvieranno attività di recupero e/o di approfondimento e, in alternativa, agli allievi con un livello di apprendimento insufficiente, si consiglierà la frequenza di Sportelli Pomeridiani e/o IDEI.</w:t>
            </w:r>
          </w:p>
        </w:tc>
      </w:tr>
    </w:tbl>
    <w:p w14:paraId="2DB03FB3" w14:textId="77777777" w:rsidR="008E0CE3" w:rsidRDefault="008E0CE3"/>
    <w:p w14:paraId="5D88702C" w14:textId="77777777" w:rsidR="008E0CE3" w:rsidRDefault="008E0CE3"/>
    <w:p w14:paraId="56442006" w14:textId="77777777" w:rsidR="008E0CE3" w:rsidRDefault="008E0CE3"/>
    <w:p w14:paraId="35B037DB" w14:textId="77777777" w:rsidR="008E0CE3" w:rsidRDefault="00000000">
      <w:pPr>
        <w:pStyle w:val="Sottotitolo"/>
        <w:ind w:left="340"/>
        <w:jc w:val="both"/>
        <w:rPr>
          <w:rFonts w:ascii="Garamond" w:hAnsi="Garamond"/>
          <w:sz w:val="26"/>
          <w:szCs w:val="26"/>
        </w:rPr>
      </w:pPr>
      <w:r>
        <w:rPr>
          <w:rFonts w:ascii="Garamond" w:hAnsi="Garamond"/>
          <w:sz w:val="26"/>
          <w:szCs w:val="26"/>
          <w:shd w:val="clear" w:color="auto" w:fill="FFFFFF"/>
        </w:rPr>
        <w:lastRenderedPageBreak/>
        <w:t xml:space="preserve">MODULO N. </w:t>
      </w:r>
      <w:r>
        <w:rPr>
          <w:rFonts w:ascii="Garamond" w:hAnsi="Garamond"/>
          <w:sz w:val="26"/>
          <w:szCs w:val="26"/>
          <w:shd w:val="clear" w:color="auto" w:fill="FFFFFF"/>
          <w:lang w:val="it-IT"/>
        </w:rPr>
        <w:t>5</w:t>
      </w:r>
      <w:r>
        <w:rPr>
          <w:rFonts w:ascii="Garamond" w:hAnsi="Garamond"/>
          <w:sz w:val="26"/>
          <w:szCs w:val="26"/>
          <w:shd w:val="clear" w:color="auto" w:fill="FFFFFF"/>
        </w:rPr>
        <w:t>:</w:t>
      </w:r>
      <w:r>
        <w:rPr>
          <w:rFonts w:ascii="Garamond" w:hAnsi="Garamond"/>
          <w:sz w:val="26"/>
          <w:szCs w:val="26"/>
          <w:shd w:val="clear" w:color="auto" w:fill="FFFFFF"/>
          <w:lang w:val="it-IT"/>
        </w:rPr>
        <w:t xml:space="preserve"> </w:t>
      </w:r>
      <w:r>
        <w:rPr>
          <w:rFonts w:ascii="Garamond" w:hAnsi="Garamond"/>
          <w:color w:val="000000"/>
          <w:sz w:val="26"/>
          <w:szCs w:val="26"/>
          <w:shd w:val="clear" w:color="auto" w:fill="FFFFFF"/>
        </w:rPr>
        <w:t>Elementi</w:t>
      </w:r>
      <w:r>
        <w:rPr>
          <w:rFonts w:ascii="Garamond" w:hAnsi="Garamond"/>
          <w:color w:val="000000"/>
          <w:spacing w:val="-2"/>
          <w:sz w:val="26"/>
          <w:szCs w:val="26"/>
          <w:shd w:val="clear" w:color="auto" w:fill="FFFFFF"/>
        </w:rPr>
        <w:t xml:space="preserve"> </w:t>
      </w:r>
      <w:r>
        <w:rPr>
          <w:rFonts w:ascii="Garamond" w:hAnsi="Garamond"/>
          <w:color w:val="000000"/>
          <w:sz w:val="26"/>
          <w:szCs w:val="26"/>
          <w:shd w:val="clear" w:color="auto" w:fill="FFFFFF"/>
        </w:rPr>
        <w:t>di</w:t>
      </w:r>
      <w:r>
        <w:rPr>
          <w:rFonts w:ascii="Garamond" w:hAnsi="Garamond"/>
          <w:color w:val="000000"/>
          <w:spacing w:val="-2"/>
          <w:sz w:val="26"/>
          <w:szCs w:val="26"/>
          <w:shd w:val="clear" w:color="auto" w:fill="FFFFFF"/>
        </w:rPr>
        <w:t xml:space="preserve"> </w:t>
      </w:r>
      <w:r>
        <w:rPr>
          <w:rFonts w:ascii="Garamond" w:hAnsi="Garamond"/>
          <w:color w:val="000000"/>
          <w:sz w:val="26"/>
          <w:szCs w:val="26"/>
          <w:shd w:val="clear" w:color="auto" w:fill="FFFFFF"/>
        </w:rPr>
        <w:t>elettronica</w:t>
      </w:r>
      <w:r>
        <w:rPr>
          <w:rFonts w:ascii="Garamond" w:hAnsi="Garamond"/>
          <w:color w:val="000000"/>
          <w:spacing w:val="-2"/>
          <w:sz w:val="26"/>
          <w:szCs w:val="26"/>
          <w:shd w:val="clear" w:color="auto" w:fill="FFFFFF"/>
        </w:rPr>
        <w:t xml:space="preserve"> digitale e le reti di computer</w:t>
      </w:r>
    </w:p>
    <w:p w14:paraId="20A2C225" w14:textId="33F8FB22" w:rsidR="008E0CE3" w:rsidRDefault="00000000">
      <w:pPr>
        <w:pStyle w:val="Sottotitolo"/>
        <w:ind w:left="340"/>
        <w:rPr>
          <w:rFonts w:ascii="Garamond" w:hAnsi="Garamond"/>
          <w:b w:val="0"/>
          <w:bCs/>
          <w:sz w:val="26"/>
          <w:szCs w:val="26"/>
        </w:rPr>
      </w:pPr>
      <w:r w:rsidRPr="00EA0437">
        <w:rPr>
          <w:rFonts w:ascii="Garamond" w:hAnsi="Garamond"/>
          <w:b w:val="0"/>
          <w:bCs/>
        </w:rPr>
        <w:t xml:space="preserve">Funzione: </w:t>
      </w:r>
      <w:r w:rsidRPr="00EA0437">
        <w:rPr>
          <w:rFonts w:ascii="Garamond" w:hAnsi="Garamond"/>
          <w:bCs/>
          <w:color w:val="365F91"/>
        </w:rPr>
        <w:t xml:space="preserve"> </w:t>
      </w:r>
      <w:r w:rsidRPr="00EA0437">
        <w:rPr>
          <w:rFonts w:ascii="Garamond" w:hAnsi="Garamond"/>
          <w:b w:val="0"/>
          <w:bCs/>
        </w:rPr>
        <w:t>Controllo elettrico, elettronico e meccanico(engineering) a livello operativo</w:t>
      </w:r>
      <w:r w:rsidR="00EA0437">
        <w:rPr>
          <w:rFonts w:ascii="Garamond" w:hAnsi="Garamond"/>
          <w:b w:val="0"/>
          <w:bCs/>
          <w:lang w:val="it-IT"/>
        </w:rPr>
        <w:t>- M</w:t>
      </w:r>
      <w:r w:rsidRPr="00EA0437">
        <w:rPr>
          <w:rFonts w:ascii="Garamond" w:hAnsi="Garamond"/>
          <w:b w:val="0"/>
          <w:bCs/>
        </w:rPr>
        <w:t>anutenzione e riparazione a livello operativo</w:t>
      </w:r>
      <w:r w:rsidR="00EA0437">
        <w:rPr>
          <w:rFonts w:ascii="Garamond" w:hAnsi="Garamond"/>
          <w:b w:val="0"/>
          <w:bCs/>
          <w:lang w:val="it-IT"/>
        </w:rPr>
        <w:t xml:space="preserve"> - M</w:t>
      </w:r>
      <w:r w:rsidRPr="00EA0437">
        <w:rPr>
          <w:rFonts w:ascii="Garamond" w:hAnsi="Garamond"/>
          <w:b w:val="0"/>
          <w:bCs/>
        </w:rPr>
        <w:t>eccanica</w:t>
      </w:r>
      <w:r w:rsidRPr="00EA0437">
        <w:rPr>
          <w:rFonts w:ascii="Garamond" w:hAnsi="Garamond"/>
          <w:spacing w:val="-2"/>
        </w:rPr>
        <w:t xml:space="preserve"> </w:t>
      </w:r>
      <w:r w:rsidRPr="00EA0437">
        <w:rPr>
          <w:rFonts w:ascii="Garamond" w:hAnsi="Garamond"/>
          <w:b w:val="0"/>
        </w:rPr>
        <w:t>navale</w:t>
      </w:r>
      <w:r w:rsidRPr="00EA0437">
        <w:rPr>
          <w:rFonts w:ascii="Garamond" w:hAnsi="Garamond"/>
          <w:b w:val="0"/>
          <w:spacing w:val="-2"/>
        </w:rPr>
        <w:t xml:space="preserve"> </w:t>
      </w:r>
      <w:r w:rsidRPr="00EA0437">
        <w:rPr>
          <w:rFonts w:ascii="Garamond" w:hAnsi="Garamond"/>
          <w:b w:val="0"/>
        </w:rPr>
        <w:t>a</w:t>
      </w:r>
      <w:r w:rsidRPr="00EA0437">
        <w:rPr>
          <w:rFonts w:ascii="Garamond" w:hAnsi="Garamond"/>
          <w:b w:val="0"/>
          <w:spacing w:val="-4"/>
        </w:rPr>
        <w:t xml:space="preserve"> </w:t>
      </w:r>
      <w:r w:rsidRPr="00EA0437">
        <w:rPr>
          <w:rFonts w:ascii="Garamond" w:hAnsi="Garamond"/>
          <w:b w:val="0"/>
        </w:rPr>
        <w:t>livello</w:t>
      </w:r>
      <w:r w:rsidRPr="00EA0437">
        <w:rPr>
          <w:rFonts w:ascii="Garamond" w:hAnsi="Garamond"/>
          <w:b w:val="0"/>
          <w:spacing w:val="-3"/>
        </w:rPr>
        <w:t xml:space="preserve"> </w:t>
      </w:r>
      <w:r w:rsidRPr="00EA0437">
        <w:rPr>
          <w:rFonts w:ascii="Garamond" w:hAnsi="Garamond"/>
          <w:b w:val="0"/>
          <w:spacing w:val="-2"/>
        </w:rPr>
        <w:t>operativo</w:t>
      </w:r>
    </w:p>
    <w:tbl>
      <w:tblPr>
        <w:tblStyle w:val="TableNormal1"/>
        <w:tblW w:w="10359" w:type="dxa"/>
        <w:tblInd w:w="305" w:type="dxa"/>
        <w:tblLayout w:type="fixed"/>
        <w:tblCellMar>
          <w:left w:w="7" w:type="dxa"/>
          <w:right w:w="7" w:type="dxa"/>
        </w:tblCellMar>
        <w:tblLook w:val="04A0" w:firstRow="1" w:lastRow="0" w:firstColumn="1" w:lastColumn="0" w:noHBand="0" w:noVBand="1"/>
      </w:tblPr>
      <w:tblGrid>
        <w:gridCol w:w="2899"/>
        <w:gridCol w:w="7460"/>
      </w:tblGrid>
      <w:tr w:rsidR="008E0CE3" w14:paraId="19B9DC82" w14:textId="77777777" w:rsidTr="00EA0437">
        <w:trPr>
          <w:trHeight w:val="227"/>
        </w:trPr>
        <w:tc>
          <w:tcPr>
            <w:tcW w:w="10359" w:type="dxa"/>
            <w:gridSpan w:val="2"/>
            <w:tcBorders>
              <w:top w:val="double" w:sz="2" w:space="0" w:color="000000"/>
              <w:left w:val="double" w:sz="2" w:space="0" w:color="000000"/>
              <w:bottom w:val="double" w:sz="2" w:space="0" w:color="000000"/>
              <w:right w:val="double" w:sz="2" w:space="0" w:color="000000"/>
            </w:tcBorders>
            <w:shd w:val="clear" w:color="auto" w:fill="DAEEF3"/>
            <w:vAlign w:val="center"/>
          </w:tcPr>
          <w:p w14:paraId="321386FA" w14:textId="7930C4CE" w:rsidR="008E0CE3" w:rsidRDefault="00000000">
            <w:pPr>
              <w:pStyle w:val="TableParagraph"/>
              <w:jc w:val="center"/>
              <w:rPr>
                <w:rFonts w:ascii="Garamond" w:hAnsi="Garamond" w:cs="Garamond"/>
                <w:b/>
                <w:sz w:val="28"/>
                <w:szCs w:val="26"/>
                <w:lang w:eastAsia="zh-CN" w:bidi="ar-SA"/>
              </w:rPr>
            </w:pPr>
            <w:r>
              <w:rPr>
                <w:rFonts w:ascii="Garamond" w:hAnsi="Garamond" w:cs="Garamond"/>
                <w:b/>
                <w:sz w:val="28"/>
                <w:szCs w:val="26"/>
                <w:lang w:eastAsia="zh-CN" w:bidi="ar-SA"/>
              </w:rPr>
              <w:t xml:space="preserve">Competenze STCW </w:t>
            </w:r>
          </w:p>
          <w:p w14:paraId="43B1EF44" w14:textId="77777777" w:rsidR="00EA0437" w:rsidRDefault="00EA0437" w:rsidP="00EA0437">
            <w:pPr>
              <w:pStyle w:val="TableParagraph"/>
              <w:rPr>
                <w:rFonts w:ascii="Garamond" w:hAnsi="Garamond" w:cs="Garamond"/>
                <w:b/>
                <w:bCs/>
                <w:spacing w:val="-2"/>
                <w:sz w:val="24"/>
                <w:szCs w:val="24"/>
                <w:lang w:eastAsia="zh-CN" w:bidi="ar-SA"/>
              </w:rPr>
            </w:pPr>
            <w:r>
              <w:t xml:space="preserve"> </w:t>
            </w:r>
            <w:r>
              <w:rPr>
                <w:rFonts w:ascii="Garamond" w:hAnsi="Garamond" w:cs="Garamond"/>
                <w:b/>
                <w:bCs/>
                <w:sz w:val="24"/>
                <w:szCs w:val="24"/>
                <w:lang w:eastAsia="zh-CN" w:bidi="ar-SA"/>
              </w:rPr>
              <w:t>VI   – Regola A-III/1 -Fa</w:t>
            </w:r>
            <w:r>
              <w:rPr>
                <w:rFonts w:ascii="Garamond" w:hAnsi="Garamond" w:cs="Garamond"/>
                <w:b/>
                <w:bCs/>
                <w:spacing w:val="-8"/>
                <w:sz w:val="24"/>
                <w:szCs w:val="24"/>
                <w:lang w:eastAsia="zh-CN" w:bidi="ar-SA"/>
              </w:rPr>
              <w:t xml:space="preserve"> </w:t>
            </w:r>
            <w:r>
              <w:rPr>
                <w:rFonts w:ascii="Garamond" w:hAnsi="Garamond" w:cs="Garamond"/>
                <w:b/>
                <w:bCs/>
                <w:sz w:val="24"/>
                <w:szCs w:val="24"/>
                <w:lang w:eastAsia="zh-CN" w:bidi="ar-SA"/>
              </w:rPr>
              <w:t>funzionare</w:t>
            </w:r>
            <w:r>
              <w:rPr>
                <w:rFonts w:ascii="Garamond" w:hAnsi="Garamond" w:cs="Garamond"/>
                <w:b/>
                <w:bCs/>
                <w:spacing w:val="-5"/>
                <w:sz w:val="24"/>
                <w:szCs w:val="24"/>
                <w:lang w:eastAsia="zh-CN" w:bidi="ar-SA"/>
              </w:rPr>
              <w:t xml:space="preserve"> </w:t>
            </w:r>
            <w:r>
              <w:rPr>
                <w:rFonts w:ascii="Garamond" w:hAnsi="Garamond" w:cs="Garamond"/>
                <w:b/>
                <w:bCs/>
                <w:sz w:val="24"/>
                <w:szCs w:val="24"/>
                <w:lang w:eastAsia="zh-CN" w:bidi="ar-SA"/>
              </w:rPr>
              <w:t>(operate)</w:t>
            </w:r>
            <w:r>
              <w:rPr>
                <w:rFonts w:ascii="Garamond" w:hAnsi="Garamond" w:cs="Garamond"/>
                <w:b/>
                <w:bCs/>
                <w:spacing w:val="-3"/>
                <w:sz w:val="24"/>
                <w:szCs w:val="24"/>
                <w:lang w:eastAsia="zh-CN" w:bidi="ar-SA"/>
              </w:rPr>
              <w:t xml:space="preserve"> </w:t>
            </w:r>
            <w:r>
              <w:rPr>
                <w:rFonts w:ascii="Garamond" w:hAnsi="Garamond" w:cs="Garamond"/>
                <w:b/>
                <w:bCs/>
                <w:sz w:val="24"/>
                <w:szCs w:val="24"/>
                <w:lang w:eastAsia="zh-CN" w:bidi="ar-SA"/>
              </w:rPr>
              <w:t>i</w:t>
            </w:r>
            <w:r>
              <w:rPr>
                <w:rFonts w:ascii="Garamond" w:hAnsi="Garamond" w:cs="Garamond"/>
                <w:b/>
                <w:bCs/>
                <w:spacing w:val="-5"/>
                <w:sz w:val="24"/>
                <w:szCs w:val="24"/>
                <w:lang w:eastAsia="zh-CN" w:bidi="ar-SA"/>
              </w:rPr>
              <w:t xml:space="preserve"> </w:t>
            </w:r>
            <w:r>
              <w:rPr>
                <w:rFonts w:ascii="Garamond" w:hAnsi="Garamond" w:cs="Garamond"/>
                <w:b/>
                <w:bCs/>
                <w:sz w:val="24"/>
                <w:szCs w:val="24"/>
                <w:lang w:eastAsia="zh-CN" w:bidi="ar-SA"/>
              </w:rPr>
              <w:t>sistemi</w:t>
            </w:r>
            <w:r>
              <w:rPr>
                <w:rFonts w:ascii="Garamond" w:hAnsi="Garamond" w:cs="Garamond"/>
                <w:b/>
                <w:bCs/>
                <w:spacing w:val="-4"/>
                <w:sz w:val="24"/>
                <w:szCs w:val="24"/>
                <w:lang w:eastAsia="zh-CN" w:bidi="ar-SA"/>
              </w:rPr>
              <w:t xml:space="preserve"> </w:t>
            </w:r>
            <w:r>
              <w:rPr>
                <w:rFonts w:ascii="Garamond" w:hAnsi="Garamond" w:cs="Garamond"/>
                <w:b/>
                <w:bCs/>
                <w:sz w:val="24"/>
                <w:szCs w:val="24"/>
                <w:lang w:eastAsia="zh-CN" w:bidi="ar-SA"/>
              </w:rPr>
              <w:t>elettrici,</w:t>
            </w:r>
            <w:r>
              <w:rPr>
                <w:rFonts w:ascii="Garamond" w:hAnsi="Garamond" w:cs="Garamond"/>
                <w:b/>
                <w:bCs/>
                <w:spacing w:val="-5"/>
                <w:sz w:val="24"/>
                <w:szCs w:val="24"/>
                <w:lang w:eastAsia="zh-CN" w:bidi="ar-SA"/>
              </w:rPr>
              <w:t xml:space="preserve"> </w:t>
            </w:r>
            <w:r>
              <w:rPr>
                <w:rFonts w:ascii="Garamond" w:hAnsi="Garamond" w:cs="Garamond"/>
                <w:b/>
                <w:bCs/>
                <w:sz w:val="24"/>
                <w:szCs w:val="24"/>
                <w:lang w:eastAsia="zh-CN" w:bidi="ar-SA"/>
              </w:rPr>
              <w:t>elettronici</w:t>
            </w:r>
            <w:r>
              <w:rPr>
                <w:rFonts w:ascii="Garamond" w:hAnsi="Garamond" w:cs="Garamond"/>
                <w:b/>
                <w:bCs/>
                <w:spacing w:val="-2"/>
                <w:sz w:val="24"/>
                <w:szCs w:val="24"/>
                <w:lang w:eastAsia="zh-CN" w:bidi="ar-SA"/>
              </w:rPr>
              <w:t xml:space="preserve"> </w:t>
            </w:r>
            <w:r>
              <w:rPr>
                <w:rFonts w:ascii="Garamond" w:hAnsi="Garamond" w:cs="Garamond"/>
                <w:b/>
                <w:bCs/>
                <w:sz w:val="24"/>
                <w:szCs w:val="24"/>
                <w:lang w:eastAsia="zh-CN" w:bidi="ar-SA"/>
              </w:rPr>
              <w:t>e</w:t>
            </w:r>
            <w:r>
              <w:rPr>
                <w:rFonts w:ascii="Garamond" w:hAnsi="Garamond" w:cs="Garamond"/>
                <w:b/>
                <w:bCs/>
                <w:spacing w:val="-6"/>
                <w:sz w:val="24"/>
                <w:szCs w:val="24"/>
                <w:lang w:eastAsia="zh-CN" w:bidi="ar-SA"/>
              </w:rPr>
              <w:t xml:space="preserve"> </w:t>
            </w:r>
            <w:r>
              <w:rPr>
                <w:rFonts w:ascii="Garamond" w:hAnsi="Garamond" w:cs="Garamond"/>
                <w:b/>
                <w:bCs/>
                <w:sz w:val="24"/>
                <w:szCs w:val="24"/>
                <w:lang w:eastAsia="zh-CN" w:bidi="ar-SA"/>
              </w:rPr>
              <w:t>di</w:t>
            </w:r>
            <w:r>
              <w:rPr>
                <w:rFonts w:ascii="Garamond" w:hAnsi="Garamond" w:cs="Garamond"/>
                <w:b/>
                <w:bCs/>
                <w:spacing w:val="-4"/>
                <w:sz w:val="24"/>
                <w:szCs w:val="24"/>
                <w:lang w:eastAsia="zh-CN" w:bidi="ar-SA"/>
              </w:rPr>
              <w:t xml:space="preserve"> </w:t>
            </w:r>
            <w:r>
              <w:rPr>
                <w:rFonts w:ascii="Garamond" w:hAnsi="Garamond" w:cs="Garamond"/>
                <w:b/>
                <w:bCs/>
                <w:spacing w:val="-2"/>
                <w:sz w:val="24"/>
                <w:szCs w:val="24"/>
                <w:lang w:eastAsia="zh-CN" w:bidi="ar-SA"/>
              </w:rPr>
              <w:t>controllo</w:t>
            </w:r>
          </w:p>
          <w:p w14:paraId="25A9903C" w14:textId="1C34EA35" w:rsidR="008E0CE3" w:rsidRPr="00EA0437" w:rsidRDefault="00EA0437" w:rsidP="00EA0437">
            <w:pPr>
              <w:pStyle w:val="TableParagraph"/>
            </w:pPr>
            <w:r>
              <w:rPr>
                <w:rFonts w:ascii="Garamond" w:hAnsi="Garamond" w:cs="Garamond"/>
                <w:b/>
                <w:bCs/>
                <w:spacing w:val="-2"/>
                <w:sz w:val="24"/>
                <w:szCs w:val="24"/>
                <w:lang w:eastAsia="zh-CN" w:bidi="ar-SA"/>
              </w:rPr>
              <w:t xml:space="preserve"> </w:t>
            </w:r>
            <w:r>
              <w:rPr>
                <w:rFonts w:ascii="Garamond" w:hAnsi="Garamond" w:cs="Garamond"/>
                <w:b/>
                <w:bCs/>
                <w:lang w:eastAsia="zh-CN"/>
              </w:rPr>
              <w:t>VII – Regola A-III/1 - Manutenzione e riparazione dell’apparato elettrico, elettronico</w:t>
            </w:r>
          </w:p>
          <w:p w14:paraId="750F138D" w14:textId="3509B950" w:rsidR="008E0CE3" w:rsidRDefault="00EA0437" w:rsidP="00EA0437">
            <w:pPr>
              <w:pStyle w:val="Default"/>
              <w:widowControl w:val="0"/>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 xml:space="preserve"> VIII - Regola A-III/1 - Appropriato uso degli utensili manuali, delle macchine utensili e strumenti di misurazione per la fabbricazione e la riparazione a bordo</w:t>
            </w:r>
          </w:p>
          <w:p w14:paraId="5E6E0C8B" w14:textId="51170588" w:rsidR="008E0CE3" w:rsidRDefault="00EA0437" w:rsidP="00EA0437">
            <w:pPr>
              <w:pStyle w:val="Default"/>
              <w:widowControl w:val="0"/>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 xml:space="preserve"> I- Regola A-III/6- Sorveglia</w:t>
            </w:r>
            <w:r>
              <w:rPr>
                <w:rFonts w:ascii="Garamond" w:eastAsia="Times New Roman" w:hAnsi="Garamond" w:cs="Garamond"/>
                <w:b/>
                <w:bCs/>
                <w:color w:val="auto"/>
                <w:spacing w:val="-2"/>
                <w:lang w:eastAsia="zh-CN"/>
              </w:rPr>
              <w:t xml:space="preserve"> </w:t>
            </w:r>
            <w:r>
              <w:rPr>
                <w:rFonts w:ascii="Garamond" w:eastAsia="Times New Roman" w:hAnsi="Garamond" w:cs="Garamond"/>
                <w:b/>
                <w:bCs/>
                <w:color w:val="auto"/>
                <w:lang w:eastAsia="zh-CN"/>
              </w:rPr>
              <w:t>il</w:t>
            </w:r>
            <w:r>
              <w:rPr>
                <w:rFonts w:ascii="Garamond" w:eastAsia="Times New Roman" w:hAnsi="Garamond" w:cs="Garamond"/>
                <w:b/>
                <w:bCs/>
                <w:color w:val="auto"/>
                <w:spacing w:val="-3"/>
                <w:lang w:eastAsia="zh-CN"/>
              </w:rPr>
              <w:t xml:space="preserve"> </w:t>
            </w:r>
            <w:r>
              <w:rPr>
                <w:rFonts w:ascii="Garamond" w:eastAsia="Times New Roman" w:hAnsi="Garamond" w:cs="Garamond"/>
                <w:b/>
                <w:bCs/>
                <w:color w:val="auto"/>
                <w:lang w:eastAsia="zh-CN"/>
              </w:rPr>
              <w:t>funzionamento</w:t>
            </w:r>
            <w:r>
              <w:rPr>
                <w:rFonts w:ascii="Garamond" w:eastAsia="Times New Roman" w:hAnsi="Garamond" w:cs="Garamond"/>
                <w:b/>
                <w:bCs/>
                <w:color w:val="auto"/>
                <w:spacing w:val="-2"/>
                <w:lang w:eastAsia="zh-CN"/>
              </w:rPr>
              <w:t xml:space="preserve"> </w:t>
            </w:r>
            <w:r>
              <w:rPr>
                <w:rFonts w:ascii="Garamond" w:eastAsia="Times New Roman" w:hAnsi="Garamond" w:cs="Garamond"/>
                <w:b/>
                <w:bCs/>
                <w:color w:val="auto"/>
                <w:lang w:eastAsia="zh-CN"/>
              </w:rPr>
              <w:t>dei</w:t>
            </w:r>
            <w:r>
              <w:rPr>
                <w:rFonts w:ascii="Garamond" w:eastAsia="Times New Roman" w:hAnsi="Garamond" w:cs="Garamond"/>
                <w:b/>
                <w:bCs/>
                <w:color w:val="auto"/>
                <w:spacing w:val="-3"/>
                <w:lang w:eastAsia="zh-CN"/>
              </w:rPr>
              <w:t xml:space="preserve"> </w:t>
            </w:r>
            <w:r>
              <w:rPr>
                <w:rFonts w:ascii="Garamond" w:eastAsia="Times New Roman" w:hAnsi="Garamond" w:cs="Garamond"/>
                <w:b/>
                <w:bCs/>
                <w:color w:val="auto"/>
                <w:lang w:eastAsia="zh-CN"/>
              </w:rPr>
              <w:t>sistemi</w:t>
            </w:r>
            <w:r>
              <w:rPr>
                <w:rFonts w:ascii="Garamond" w:eastAsia="Times New Roman" w:hAnsi="Garamond" w:cs="Garamond"/>
                <w:b/>
                <w:bCs/>
                <w:color w:val="auto"/>
                <w:spacing w:val="-3"/>
                <w:lang w:eastAsia="zh-CN"/>
              </w:rPr>
              <w:t xml:space="preserve"> </w:t>
            </w:r>
            <w:r>
              <w:rPr>
                <w:rFonts w:ascii="Garamond" w:eastAsia="Times New Roman" w:hAnsi="Garamond" w:cs="Garamond"/>
                <w:b/>
                <w:bCs/>
                <w:color w:val="auto"/>
                <w:lang w:eastAsia="zh-CN"/>
              </w:rPr>
              <w:t>elettrici,</w:t>
            </w:r>
            <w:r>
              <w:rPr>
                <w:rFonts w:ascii="Garamond" w:eastAsia="Times New Roman" w:hAnsi="Garamond" w:cs="Garamond"/>
                <w:b/>
                <w:bCs/>
                <w:color w:val="auto"/>
                <w:spacing w:val="-2"/>
                <w:lang w:eastAsia="zh-CN"/>
              </w:rPr>
              <w:t xml:space="preserve"> </w:t>
            </w:r>
            <w:r>
              <w:rPr>
                <w:rFonts w:ascii="Garamond" w:eastAsia="Times New Roman" w:hAnsi="Garamond" w:cs="Garamond"/>
                <w:b/>
                <w:bCs/>
                <w:color w:val="auto"/>
                <w:lang w:eastAsia="zh-CN"/>
              </w:rPr>
              <w:t>elettronici</w:t>
            </w:r>
            <w:r>
              <w:rPr>
                <w:rFonts w:ascii="Garamond" w:eastAsia="Times New Roman" w:hAnsi="Garamond" w:cs="Garamond"/>
                <w:b/>
                <w:bCs/>
                <w:color w:val="auto"/>
                <w:spacing w:val="-3"/>
                <w:lang w:eastAsia="zh-CN"/>
              </w:rPr>
              <w:t xml:space="preserve"> </w:t>
            </w:r>
            <w:r>
              <w:rPr>
                <w:rFonts w:ascii="Garamond" w:eastAsia="Times New Roman" w:hAnsi="Garamond" w:cs="Garamond"/>
                <w:b/>
                <w:bCs/>
                <w:color w:val="auto"/>
                <w:lang w:eastAsia="zh-CN"/>
              </w:rPr>
              <w:t>e</w:t>
            </w:r>
            <w:r>
              <w:rPr>
                <w:rFonts w:ascii="Garamond" w:eastAsia="Times New Roman" w:hAnsi="Garamond" w:cs="Garamond"/>
                <w:b/>
                <w:bCs/>
                <w:color w:val="auto"/>
                <w:spacing w:val="-2"/>
                <w:lang w:eastAsia="zh-CN"/>
              </w:rPr>
              <w:t xml:space="preserve"> </w:t>
            </w:r>
            <w:r>
              <w:rPr>
                <w:rFonts w:ascii="Garamond" w:eastAsia="Times New Roman" w:hAnsi="Garamond" w:cs="Garamond"/>
                <w:b/>
                <w:bCs/>
                <w:color w:val="auto"/>
                <w:lang w:eastAsia="zh-CN"/>
              </w:rPr>
              <w:t>di</w:t>
            </w:r>
            <w:r>
              <w:rPr>
                <w:rFonts w:ascii="Garamond" w:eastAsia="Times New Roman" w:hAnsi="Garamond" w:cs="Garamond"/>
                <w:b/>
                <w:bCs/>
                <w:color w:val="auto"/>
                <w:spacing w:val="-3"/>
                <w:lang w:eastAsia="zh-CN"/>
              </w:rPr>
              <w:t xml:space="preserve"> </w:t>
            </w:r>
            <w:r>
              <w:rPr>
                <w:rFonts w:ascii="Garamond" w:eastAsia="Times New Roman" w:hAnsi="Garamond" w:cs="Garamond"/>
                <w:b/>
                <w:bCs/>
                <w:color w:val="auto"/>
                <w:spacing w:val="-2"/>
                <w:lang w:eastAsia="zh-CN"/>
              </w:rPr>
              <w:t>controllo</w:t>
            </w:r>
          </w:p>
          <w:p w14:paraId="3EE4284F" w14:textId="7B3C1994" w:rsidR="008E0CE3" w:rsidRDefault="00EA0437" w:rsidP="00EA0437">
            <w:pPr>
              <w:pStyle w:val="Default"/>
              <w:widowControl w:val="0"/>
              <w:jc w:val="both"/>
              <w:rPr>
                <w:rFonts w:ascii="Garamond" w:eastAsia="Times New Roman" w:hAnsi="Garamond" w:cs="Garamond"/>
                <w:b/>
                <w:bCs/>
                <w:color w:val="auto"/>
                <w:lang w:eastAsia="zh-CN"/>
              </w:rPr>
            </w:pPr>
            <w:r>
              <w:rPr>
                <w:rFonts w:ascii="Garamond" w:eastAsia="Times New Roman" w:hAnsi="Garamond" w:cs="Garamond"/>
                <w:b/>
                <w:bCs/>
                <w:color w:val="auto"/>
                <w:spacing w:val="-2"/>
                <w:lang w:eastAsia="zh-CN"/>
              </w:rPr>
              <w:t xml:space="preserve"> II- Regola A-III/6- Monitoraggio</w:t>
            </w:r>
            <w:r>
              <w:rPr>
                <w:rFonts w:ascii="Garamond" w:eastAsia="Times New Roman" w:hAnsi="Garamond" w:cs="Garamond"/>
                <w:b/>
                <w:bCs/>
                <w:color w:val="auto"/>
                <w:spacing w:val="-3"/>
                <w:lang w:eastAsia="zh-CN"/>
              </w:rPr>
              <w:t xml:space="preserve"> </w:t>
            </w:r>
            <w:r>
              <w:rPr>
                <w:rFonts w:ascii="Garamond" w:eastAsia="Times New Roman" w:hAnsi="Garamond" w:cs="Garamond"/>
                <w:b/>
                <w:bCs/>
                <w:color w:val="auto"/>
                <w:lang w:eastAsia="zh-CN"/>
              </w:rPr>
              <w:t>del</w:t>
            </w:r>
            <w:r>
              <w:rPr>
                <w:rFonts w:ascii="Garamond" w:eastAsia="Times New Roman" w:hAnsi="Garamond" w:cs="Garamond"/>
                <w:b/>
                <w:bCs/>
                <w:color w:val="auto"/>
                <w:spacing w:val="-3"/>
                <w:lang w:eastAsia="zh-CN"/>
              </w:rPr>
              <w:t xml:space="preserve"> </w:t>
            </w:r>
            <w:r>
              <w:rPr>
                <w:rFonts w:ascii="Garamond" w:eastAsia="Times New Roman" w:hAnsi="Garamond" w:cs="Garamond"/>
                <w:b/>
                <w:bCs/>
                <w:color w:val="auto"/>
                <w:lang w:eastAsia="zh-CN"/>
              </w:rPr>
              <w:t>funzionamento</w:t>
            </w:r>
            <w:r>
              <w:rPr>
                <w:rFonts w:ascii="Garamond" w:eastAsia="Times New Roman" w:hAnsi="Garamond" w:cs="Garamond"/>
                <w:b/>
                <w:bCs/>
                <w:color w:val="auto"/>
                <w:spacing w:val="-3"/>
                <w:lang w:eastAsia="zh-CN"/>
              </w:rPr>
              <w:t xml:space="preserve"> </w:t>
            </w:r>
            <w:r>
              <w:rPr>
                <w:rFonts w:ascii="Garamond" w:eastAsia="Times New Roman" w:hAnsi="Garamond" w:cs="Garamond"/>
                <w:b/>
                <w:bCs/>
                <w:color w:val="auto"/>
                <w:lang w:eastAsia="zh-CN"/>
              </w:rPr>
              <w:t>dei</w:t>
            </w:r>
            <w:r>
              <w:rPr>
                <w:rFonts w:ascii="Garamond" w:eastAsia="Times New Roman" w:hAnsi="Garamond" w:cs="Garamond"/>
                <w:b/>
                <w:bCs/>
                <w:color w:val="auto"/>
                <w:spacing w:val="-3"/>
                <w:lang w:eastAsia="zh-CN"/>
              </w:rPr>
              <w:t xml:space="preserve"> </w:t>
            </w:r>
            <w:r>
              <w:rPr>
                <w:rFonts w:ascii="Garamond" w:eastAsia="Times New Roman" w:hAnsi="Garamond" w:cs="Garamond"/>
                <w:b/>
                <w:bCs/>
                <w:color w:val="auto"/>
                <w:lang w:eastAsia="zh-CN"/>
              </w:rPr>
              <w:t>sistemi</w:t>
            </w:r>
            <w:r>
              <w:rPr>
                <w:rFonts w:ascii="Garamond" w:eastAsia="Times New Roman" w:hAnsi="Garamond" w:cs="Garamond"/>
                <w:b/>
                <w:bCs/>
                <w:color w:val="auto"/>
                <w:spacing w:val="-4"/>
                <w:lang w:eastAsia="zh-CN"/>
              </w:rPr>
              <w:t xml:space="preserve"> </w:t>
            </w:r>
            <w:r>
              <w:rPr>
                <w:rFonts w:ascii="Garamond" w:eastAsia="Times New Roman" w:hAnsi="Garamond" w:cs="Garamond"/>
                <w:b/>
                <w:bCs/>
                <w:color w:val="auto"/>
                <w:lang w:eastAsia="zh-CN"/>
              </w:rPr>
              <w:t>di</w:t>
            </w:r>
            <w:r>
              <w:rPr>
                <w:rFonts w:ascii="Garamond" w:eastAsia="Times New Roman" w:hAnsi="Garamond" w:cs="Garamond"/>
                <w:b/>
                <w:bCs/>
                <w:color w:val="auto"/>
                <w:spacing w:val="-3"/>
                <w:lang w:eastAsia="zh-CN"/>
              </w:rPr>
              <w:t xml:space="preserve"> </w:t>
            </w:r>
            <w:r>
              <w:rPr>
                <w:rFonts w:ascii="Garamond" w:eastAsia="Times New Roman" w:hAnsi="Garamond" w:cs="Garamond"/>
                <w:b/>
                <w:bCs/>
                <w:color w:val="auto"/>
                <w:lang w:eastAsia="zh-CN"/>
              </w:rPr>
              <w:t>controllo</w:t>
            </w:r>
            <w:r>
              <w:rPr>
                <w:rFonts w:ascii="Garamond" w:eastAsia="Times New Roman" w:hAnsi="Garamond" w:cs="Garamond"/>
                <w:b/>
                <w:bCs/>
                <w:color w:val="auto"/>
                <w:spacing w:val="-3"/>
                <w:lang w:eastAsia="zh-CN"/>
              </w:rPr>
              <w:t xml:space="preserve"> </w:t>
            </w:r>
            <w:r>
              <w:rPr>
                <w:rFonts w:ascii="Garamond" w:eastAsia="Times New Roman" w:hAnsi="Garamond" w:cs="Garamond"/>
                <w:b/>
                <w:bCs/>
                <w:color w:val="auto"/>
                <w:lang w:eastAsia="zh-CN"/>
              </w:rPr>
              <w:t>del</w:t>
            </w:r>
            <w:r>
              <w:rPr>
                <w:rFonts w:ascii="Garamond" w:eastAsia="Times New Roman" w:hAnsi="Garamond" w:cs="Garamond"/>
                <w:b/>
                <w:bCs/>
                <w:color w:val="auto"/>
                <w:spacing w:val="-4"/>
                <w:lang w:eastAsia="zh-CN"/>
              </w:rPr>
              <w:t xml:space="preserve"> </w:t>
            </w:r>
            <w:r>
              <w:rPr>
                <w:rFonts w:ascii="Garamond" w:eastAsia="Times New Roman" w:hAnsi="Garamond" w:cs="Garamond"/>
                <w:b/>
                <w:bCs/>
                <w:color w:val="auto"/>
                <w:lang w:eastAsia="zh-CN"/>
              </w:rPr>
              <w:t>macchinario</w:t>
            </w:r>
            <w:r>
              <w:rPr>
                <w:rFonts w:ascii="Garamond" w:eastAsia="Times New Roman" w:hAnsi="Garamond" w:cs="Garamond"/>
                <w:b/>
                <w:bCs/>
                <w:color w:val="auto"/>
                <w:spacing w:val="-2"/>
                <w:lang w:eastAsia="zh-CN"/>
              </w:rPr>
              <w:t xml:space="preserve"> </w:t>
            </w:r>
            <w:r>
              <w:rPr>
                <w:rFonts w:ascii="Garamond" w:eastAsia="Times New Roman" w:hAnsi="Garamond" w:cs="Garamond"/>
                <w:b/>
                <w:bCs/>
                <w:color w:val="auto"/>
                <w:lang w:eastAsia="zh-CN"/>
              </w:rPr>
              <w:t>di</w:t>
            </w:r>
            <w:r>
              <w:rPr>
                <w:rFonts w:ascii="Garamond" w:eastAsia="Times New Roman" w:hAnsi="Garamond" w:cs="Garamond"/>
                <w:b/>
                <w:bCs/>
                <w:color w:val="auto"/>
                <w:spacing w:val="-4"/>
                <w:lang w:eastAsia="zh-CN"/>
              </w:rPr>
              <w:t xml:space="preserve"> </w:t>
            </w:r>
            <w:r>
              <w:rPr>
                <w:rFonts w:ascii="Garamond" w:eastAsia="Times New Roman" w:hAnsi="Garamond" w:cs="Garamond"/>
                <w:b/>
                <w:bCs/>
                <w:color w:val="auto"/>
                <w:lang w:eastAsia="zh-CN"/>
              </w:rPr>
              <w:t>propulsione</w:t>
            </w:r>
            <w:r>
              <w:rPr>
                <w:rFonts w:ascii="Garamond" w:eastAsia="Times New Roman" w:hAnsi="Garamond" w:cs="Garamond"/>
                <w:b/>
                <w:bCs/>
                <w:color w:val="auto"/>
                <w:spacing w:val="-4"/>
                <w:lang w:eastAsia="zh-CN"/>
              </w:rPr>
              <w:t xml:space="preserve"> </w:t>
            </w:r>
            <w:r>
              <w:rPr>
                <w:rFonts w:ascii="Garamond" w:eastAsia="Times New Roman" w:hAnsi="Garamond" w:cs="Garamond"/>
                <w:b/>
                <w:bCs/>
                <w:color w:val="auto"/>
                <w:lang w:eastAsia="zh-CN"/>
              </w:rPr>
              <w:t>e</w:t>
            </w:r>
            <w:r>
              <w:rPr>
                <w:rFonts w:ascii="Garamond" w:eastAsia="Times New Roman" w:hAnsi="Garamond" w:cs="Garamond"/>
                <w:b/>
                <w:bCs/>
                <w:color w:val="auto"/>
                <w:spacing w:val="-2"/>
                <w:lang w:eastAsia="zh-CN"/>
              </w:rPr>
              <w:t xml:space="preserve"> ausiliario</w:t>
            </w:r>
          </w:p>
          <w:p w14:paraId="51EB232F" w14:textId="4BAE478A" w:rsidR="008E0CE3" w:rsidRDefault="00EA0437" w:rsidP="00EA0437">
            <w:pPr>
              <w:pStyle w:val="Default"/>
              <w:widowControl w:val="0"/>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 xml:space="preserve"> V- Regola A-III/6- Fa funzionare (operate) i computers e le reti di computers sulle navi</w:t>
            </w:r>
          </w:p>
          <w:p w14:paraId="44B19CAA" w14:textId="7EE774EB" w:rsidR="008E0CE3" w:rsidRDefault="00EA0437">
            <w:pPr>
              <w:pStyle w:val="Default"/>
              <w:widowControl w:val="0"/>
              <w:jc w:val="both"/>
              <w:rPr>
                <w:rFonts w:ascii="Garamond" w:eastAsia="Times New Roman" w:hAnsi="Garamond" w:cs="Garamond"/>
                <w:b/>
                <w:bCs/>
                <w:color w:val="auto"/>
                <w:lang w:eastAsia="zh-CN"/>
              </w:rPr>
            </w:pPr>
            <w:r>
              <w:rPr>
                <w:rFonts w:ascii="Garamond" w:eastAsia="Times New Roman" w:hAnsi="Garamond" w:cs="Garamond"/>
                <w:b/>
                <w:bCs/>
                <w:color w:val="auto"/>
                <w:spacing w:val="-2"/>
                <w:lang w:eastAsia="zh-CN"/>
              </w:rPr>
              <w:t xml:space="preserve"> VIII- Regola A-III/6- Manutenzione</w:t>
            </w:r>
            <w:r>
              <w:rPr>
                <w:rFonts w:ascii="Garamond" w:eastAsia="Times New Roman" w:hAnsi="Garamond" w:cs="Garamond"/>
                <w:b/>
                <w:bCs/>
                <w:color w:val="auto"/>
                <w:spacing w:val="-3"/>
                <w:lang w:eastAsia="zh-CN"/>
              </w:rPr>
              <w:t xml:space="preserve"> </w:t>
            </w:r>
            <w:r>
              <w:rPr>
                <w:rFonts w:ascii="Garamond" w:eastAsia="Times New Roman" w:hAnsi="Garamond" w:cs="Garamond"/>
                <w:b/>
                <w:bCs/>
                <w:color w:val="auto"/>
                <w:lang w:eastAsia="zh-CN"/>
              </w:rPr>
              <w:t>e</w:t>
            </w:r>
            <w:r>
              <w:rPr>
                <w:rFonts w:ascii="Garamond" w:eastAsia="Times New Roman" w:hAnsi="Garamond" w:cs="Garamond"/>
                <w:b/>
                <w:bCs/>
                <w:color w:val="auto"/>
                <w:spacing w:val="-3"/>
                <w:lang w:eastAsia="zh-CN"/>
              </w:rPr>
              <w:t xml:space="preserve"> </w:t>
            </w:r>
            <w:r>
              <w:rPr>
                <w:rFonts w:ascii="Garamond" w:eastAsia="Times New Roman" w:hAnsi="Garamond" w:cs="Garamond"/>
                <w:b/>
                <w:bCs/>
                <w:color w:val="auto"/>
                <w:lang w:eastAsia="zh-CN"/>
              </w:rPr>
              <w:t>riparazione</w:t>
            </w:r>
            <w:r>
              <w:rPr>
                <w:rFonts w:ascii="Garamond" w:eastAsia="Times New Roman" w:hAnsi="Garamond" w:cs="Garamond"/>
                <w:b/>
                <w:bCs/>
                <w:color w:val="auto"/>
                <w:spacing w:val="-2"/>
                <w:lang w:eastAsia="zh-CN"/>
              </w:rPr>
              <w:t xml:space="preserve"> </w:t>
            </w:r>
            <w:r>
              <w:rPr>
                <w:rFonts w:ascii="Garamond" w:eastAsia="Times New Roman" w:hAnsi="Garamond" w:cs="Garamond"/>
                <w:b/>
                <w:bCs/>
                <w:color w:val="auto"/>
                <w:lang w:eastAsia="zh-CN"/>
              </w:rPr>
              <w:t>dell’apparecchiatura</w:t>
            </w:r>
            <w:r>
              <w:rPr>
                <w:rFonts w:ascii="Garamond" w:eastAsia="Times New Roman" w:hAnsi="Garamond" w:cs="Garamond"/>
                <w:b/>
                <w:bCs/>
                <w:color w:val="auto"/>
                <w:spacing w:val="-3"/>
                <w:lang w:eastAsia="zh-CN"/>
              </w:rPr>
              <w:t xml:space="preserve"> </w:t>
            </w:r>
            <w:r>
              <w:rPr>
                <w:rFonts w:ascii="Garamond" w:eastAsia="Times New Roman" w:hAnsi="Garamond" w:cs="Garamond"/>
                <w:b/>
                <w:bCs/>
                <w:color w:val="auto"/>
                <w:lang w:eastAsia="zh-CN"/>
              </w:rPr>
              <w:t>elettrica</w:t>
            </w:r>
            <w:r>
              <w:rPr>
                <w:rFonts w:ascii="Garamond" w:eastAsia="Times New Roman" w:hAnsi="Garamond" w:cs="Garamond"/>
                <w:b/>
                <w:bCs/>
                <w:color w:val="auto"/>
                <w:spacing w:val="-3"/>
                <w:lang w:eastAsia="zh-CN"/>
              </w:rPr>
              <w:t xml:space="preserve"> </w:t>
            </w:r>
            <w:r>
              <w:rPr>
                <w:rFonts w:ascii="Garamond" w:eastAsia="Times New Roman" w:hAnsi="Garamond" w:cs="Garamond"/>
                <w:b/>
                <w:bCs/>
                <w:color w:val="auto"/>
                <w:lang w:eastAsia="zh-CN"/>
              </w:rPr>
              <w:t>ed</w:t>
            </w:r>
            <w:r>
              <w:rPr>
                <w:rFonts w:ascii="Garamond" w:eastAsia="Times New Roman" w:hAnsi="Garamond" w:cs="Garamond"/>
                <w:b/>
                <w:bCs/>
                <w:color w:val="auto"/>
                <w:spacing w:val="-4"/>
                <w:lang w:eastAsia="zh-CN"/>
              </w:rPr>
              <w:t xml:space="preserve"> </w:t>
            </w:r>
            <w:r>
              <w:rPr>
                <w:rFonts w:ascii="Garamond" w:eastAsia="Times New Roman" w:hAnsi="Garamond" w:cs="Garamond"/>
                <w:b/>
                <w:bCs/>
                <w:color w:val="auto"/>
                <w:lang w:eastAsia="zh-CN"/>
              </w:rPr>
              <w:t>elettronica</w:t>
            </w:r>
          </w:p>
          <w:p w14:paraId="6CD3F062" w14:textId="107D66F7" w:rsidR="008E0CE3" w:rsidRDefault="00EA0437" w:rsidP="00EA0437">
            <w:pPr>
              <w:pStyle w:val="Default"/>
              <w:widowControl w:val="0"/>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 xml:space="preserve"> X - Regola A-III/6- Manutenziona e ripara l’apparecchiatura di navigazione del ponte e i sistemi di comunicazione di bordo</w:t>
            </w:r>
          </w:p>
        </w:tc>
      </w:tr>
      <w:tr w:rsidR="008E0CE3" w14:paraId="43AC7F8C" w14:textId="77777777" w:rsidTr="00EA0437">
        <w:trPr>
          <w:trHeight w:val="1701"/>
        </w:trPr>
        <w:tc>
          <w:tcPr>
            <w:tcW w:w="10359" w:type="dxa"/>
            <w:gridSpan w:val="2"/>
            <w:tcBorders>
              <w:top w:val="double" w:sz="2" w:space="0" w:color="000000"/>
              <w:left w:val="double" w:sz="2" w:space="0" w:color="000000"/>
              <w:bottom w:val="double" w:sz="2" w:space="0" w:color="000000"/>
              <w:right w:val="double" w:sz="2" w:space="0" w:color="000000"/>
            </w:tcBorders>
            <w:shd w:val="clear" w:color="auto" w:fill="DAEEF3"/>
          </w:tcPr>
          <w:p w14:paraId="0A4D3947" w14:textId="77777777" w:rsidR="008E0CE3" w:rsidRDefault="00000000">
            <w:pPr>
              <w:pStyle w:val="TableParagraph"/>
              <w:spacing w:before="54"/>
              <w:ind w:left="187" w:right="265"/>
              <w:jc w:val="center"/>
              <w:rPr>
                <w:rFonts w:ascii="Garamond" w:hAnsi="Garamond" w:cs="Garamond"/>
                <w:b/>
                <w:sz w:val="28"/>
                <w:szCs w:val="26"/>
                <w:lang w:eastAsia="zh-CN" w:bidi="ar-SA"/>
              </w:rPr>
            </w:pPr>
            <w:r>
              <w:rPr>
                <w:rFonts w:ascii="Garamond" w:hAnsi="Garamond" w:cs="Garamond"/>
                <w:b/>
                <w:sz w:val="28"/>
                <w:szCs w:val="26"/>
                <w:lang w:eastAsia="zh-CN" w:bidi="ar-SA"/>
              </w:rPr>
              <w:t>Competenze LL GG</w:t>
            </w:r>
          </w:p>
          <w:p w14:paraId="4F9B084C" w14:textId="77777777" w:rsidR="008E0CE3" w:rsidRDefault="00000000">
            <w:pPr>
              <w:pStyle w:val="Default"/>
              <w:widowControl w:val="0"/>
              <w:numPr>
                <w:ilvl w:val="0"/>
                <w:numId w:val="11"/>
              </w:numPr>
              <w:ind w:left="357" w:hanging="357"/>
            </w:pPr>
            <w:r>
              <w:rPr>
                <w:rFonts w:ascii="Garamond" w:hAnsi="Garamond"/>
              </w:rPr>
              <w:t>Controllare e gestire il funzionamento dei diversi componenti di uno specifico mezzo di trasporto.</w:t>
            </w:r>
          </w:p>
          <w:p w14:paraId="099A2B99" w14:textId="77777777" w:rsidR="008E0CE3" w:rsidRDefault="00000000">
            <w:pPr>
              <w:pStyle w:val="Default"/>
              <w:widowControl w:val="0"/>
              <w:numPr>
                <w:ilvl w:val="0"/>
                <w:numId w:val="11"/>
              </w:numPr>
              <w:ind w:left="357" w:hanging="357"/>
              <w:jc w:val="both"/>
            </w:pPr>
            <w:r>
              <w:rPr>
                <w:rFonts w:ascii="Garamond" w:hAnsi="Garamond"/>
              </w:rPr>
              <w:t>Intervenire in fase di programmazione, gestione e controllo della manutenzione di apparati e impianti di bordo.</w:t>
            </w:r>
          </w:p>
          <w:p w14:paraId="7A8733D7" w14:textId="77777777" w:rsidR="008E0CE3" w:rsidRDefault="00000000">
            <w:pPr>
              <w:pStyle w:val="Default"/>
              <w:widowControl w:val="0"/>
              <w:numPr>
                <w:ilvl w:val="0"/>
                <w:numId w:val="11"/>
              </w:numPr>
              <w:ind w:left="357" w:hanging="357"/>
              <w:jc w:val="both"/>
            </w:pPr>
            <w:r>
              <w:rPr>
                <w:rFonts w:ascii="Garamond" w:hAnsi="Garamond"/>
              </w:rPr>
              <w:t>Intervenire in fase di programmazione, gestione e controllo della manutenzione di apparati e impianti marittimi.</w:t>
            </w:r>
          </w:p>
          <w:p w14:paraId="2FDCC634" w14:textId="77777777" w:rsidR="008E0CE3" w:rsidRDefault="00000000">
            <w:pPr>
              <w:pStyle w:val="Default"/>
              <w:widowControl w:val="0"/>
              <w:numPr>
                <w:ilvl w:val="0"/>
                <w:numId w:val="11"/>
              </w:numPr>
              <w:ind w:left="357" w:right="113" w:hanging="357"/>
              <w:jc w:val="both"/>
              <w:rPr>
                <w:rFonts w:ascii="Garamond" w:hAnsi="Garamond"/>
              </w:rPr>
            </w:pPr>
            <w:r>
              <w:rPr>
                <w:rFonts w:ascii="Garamond" w:hAnsi="Garamond"/>
              </w:rPr>
              <w:t>Operare nel sistema qualità nel rispetto delle normative sulla sicurezza</w:t>
            </w:r>
          </w:p>
        </w:tc>
      </w:tr>
      <w:tr w:rsidR="008E0CE3" w14:paraId="62FEFD58" w14:textId="77777777" w:rsidTr="00EA0437">
        <w:trPr>
          <w:trHeight w:val="567"/>
        </w:trPr>
        <w:tc>
          <w:tcPr>
            <w:tcW w:w="10359" w:type="dxa"/>
            <w:gridSpan w:val="2"/>
            <w:tcBorders>
              <w:top w:val="double" w:sz="2" w:space="0" w:color="000000"/>
              <w:left w:val="double" w:sz="2" w:space="0" w:color="000000"/>
              <w:bottom w:val="double" w:sz="2" w:space="0" w:color="000000"/>
              <w:right w:val="double" w:sz="2" w:space="0" w:color="000000"/>
            </w:tcBorders>
            <w:shd w:val="clear" w:color="auto" w:fill="DAEEF3"/>
          </w:tcPr>
          <w:p w14:paraId="3AC2ECB0" w14:textId="66C1751B" w:rsidR="008E0CE3" w:rsidRPr="00B47EC3" w:rsidRDefault="00000000" w:rsidP="00B47EC3">
            <w:pPr>
              <w:pStyle w:val="TableParagraph"/>
              <w:spacing w:before="54"/>
              <w:ind w:left="4193" w:hanging="4080"/>
              <w:jc w:val="center"/>
              <w:rPr>
                <w:rFonts w:ascii="Garamond" w:hAnsi="Garamond" w:cs="Garamond"/>
                <w:b/>
                <w:sz w:val="28"/>
                <w:szCs w:val="26"/>
                <w:lang w:eastAsia="zh-CN" w:bidi="ar-SA"/>
              </w:rPr>
            </w:pPr>
            <w:r>
              <w:rPr>
                <w:rFonts w:ascii="Garamond" w:hAnsi="Garamond" w:cs="Garamond"/>
                <w:b/>
                <w:sz w:val="28"/>
                <w:szCs w:val="26"/>
                <w:lang w:eastAsia="zh-CN" w:bidi="ar-SA"/>
              </w:rPr>
              <w:t xml:space="preserve">Percorso formativo di Allievo Ufficiale di Macchina </w:t>
            </w:r>
          </w:p>
        </w:tc>
      </w:tr>
      <w:tr w:rsidR="00B47EC3" w14:paraId="61060A7E" w14:textId="77777777" w:rsidTr="00EA0437">
        <w:trPr>
          <w:trHeight w:val="567"/>
        </w:trPr>
        <w:tc>
          <w:tcPr>
            <w:tcW w:w="10359" w:type="dxa"/>
            <w:gridSpan w:val="2"/>
            <w:tcBorders>
              <w:top w:val="double" w:sz="2" w:space="0" w:color="000000"/>
              <w:left w:val="double" w:sz="2" w:space="0" w:color="000000"/>
              <w:bottom w:val="double" w:sz="2" w:space="0" w:color="000000"/>
              <w:right w:val="double" w:sz="2" w:space="0" w:color="000000"/>
            </w:tcBorders>
            <w:shd w:val="clear" w:color="auto" w:fill="DAEEF3"/>
          </w:tcPr>
          <w:p w14:paraId="213DF5A9" w14:textId="4E1DC2A8" w:rsidR="00B47EC3" w:rsidRDefault="00B47EC3">
            <w:pPr>
              <w:pStyle w:val="TableParagraph"/>
              <w:spacing w:before="54"/>
              <w:ind w:left="4193" w:hanging="4080"/>
              <w:jc w:val="center"/>
              <w:rPr>
                <w:rFonts w:ascii="Garamond" w:hAnsi="Garamond" w:cs="Garamond"/>
                <w:b/>
                <w:sz w:val="28"/>
                <w:szCs w:val="26"/>
                <w:lang w:eastAsia="zh-CN" w:bidi="ar-SA"/>
              </w:rPr>
            </w:pPr>
            <w:r>
              <w:rPr>
                <w:rFonts w:ascii="Garamond" w:hAnsi="Garamond" w:cs="Garamond"/>
                <w:b/>
                <w:sz w:val="28"/>
                <w:szCs w:val="26"/>
                <w:lang w:eastAsia="zh-CN" w:bidi="ar-SA"/>
              </w:rPr>
              <w:t>Percorso formativo di Allievo Ufficiale Elettrotecnico</w:t>
            </w:r>
          </w:p>
        </w:tc>
      </w:tr>
      <w:tr w:rsidR="008E0CE3" w14:paraId="589628AF" w14:textId="77777777" w:rsidTr="00EA0437">
        <w:trPr>
          <w:trHeight w:val="624"/>
        </w:trPr>
        <w:tc>
          <w:tcPr>
            <w:tcW w:w="2899" w:type="dxa"/>
            <w:tcBorders>
              <w:top w:val="double" w:sz="2" w:space="0" w:color="000000"/>
              <w:left w:val="double" w:sz="2" w:space="0" w:color="000000"/>
              <w:bottom w:val="single" w:sz="6" w:space="0" w:color="000000"/>
              <w:right w:val="double" w:sz="2" w:space="0" w:color="000000"/>
            </w:tcBorders>
            <w:vAlign w:val="center"/>
          </w:tcPr>
          <w:p w14:paraId="6B49F7E7" w14:textId="77777777" w:rsidR="008E0CE3" w:rsidRDefault="00000000">
            <w:pPr>
              <w:pStyle w:val="TableParagraph"/>
              <w:ind w:right="434"/>
              <w:jc w:val="center"/>
              <w:rPr>
                <w:shd w:val="clear" w:color="auto" w:fill="FFFFFF"/>
              </w:rPr>
            </w:pPr>
            <w:r>
              <w:rPr>
                <w:rFonts w:ascii="Garamond" w:hAnsi="Garamond" w:cs="Garamond"/>
                <w:b/>
                <w:sz w:val="24"/>
                <w:szCs w:val="24"/>
                <w:shd w:val="clear" w:color="auto" w:fill="FFFFFF"/>
                <w:lang w:eastAsia="zh-CN" w:bidi="ar-SA"/>
              </w:rPr>
              <w:t>Prerequisiti</w:t>
            </w:r>
          </w:p>
        </w:tc>
        <w:tc>
          <w:tcPr>
            <w:tcW w:w="7460" w:type="dxa"/>
            <w:tcBorders>
              <w:top w:val="double" w:sz="2" w:space="0" w:color="000000"/>
              <w:left w:val="double" w:sz="2" w:space="0" w:color="000000"/>
              <w:bottom w:val="single" w:sz="6" w:space="0" w:color="000000"/>
              <w:right w:val="double" w:sz="2" w:space="0" w:color="000000"/>
            </w:tcBorders>
            <w:vAlign w:val="center"/>
          </w:tcPr>
          <w:p w14:paraId="0FB83815"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Fisica di base;</w:t>
            </w:r>
          </w:p>
          <w:p w14:paraId="294C251E"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Rudimenti sui circuiti elettrici in corrente continua;</w:t>
            </w:r>
          </w:p>
          <w:p w14:paraId="6938BF2C"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Matematica di base</w:t>
            </w:r>
          </w:p>
          <w:p w14:paraId="410ADB91" w14:textId="77777777" w:rsidR="008E0CE3" w:rsidRPr="00E46D72" w:rsidRDefault="00000000" w:rsidP="00E46D72">
            <w:pPr>
              <w:ind w:left="57"/>
              <w:rPr>
                <w:rFonts w:ascii="Garamond" w:hAnsi="Garamond"/>
                <w:sz w:val="24"/>
                <w:szCs w:val="24"/>
              </w:rPr>
            </w:pPr>
            <w:r w:rsidRPr="00E46D72">
              <w:rPr>
                <w:rFonts w:ascii="Garamond" w:hAnsi="Garamond"/>
                <w:sz w:val="24"/>
                <w:szCs w:val="24"/>
              </w:rPr>
              <w:t>Software di base</w:t>
            </w:r>
          </w:p>
        </w:tc>
      </w:tr>
      <w:tr w:rsidR="008E0CE3" w14:paraId="4DB7CEC0" w14:textId="77777777" w:rsidTr="00EA0437">
        <w:trPr>
          <w:trHeight w:val="397"/>
        </w:trPr>
        <w:tc>
          <w:tcPr>
            <w:tcW w:w="2899" w:type="dxa"/>
            <w:tcBorders>
              <w:top w:val="single" w:sz="6" w:space="0" w:color="000000"/>
              <w:left w:val="double" w:sz="2" w:space="0" w:color="000000"/>
              <w:bottom w:val="single" w:sz="6" w:space="0" w:color="000000"/>
              <w:right w:val="double" w:sz="2" w:space="0" w:color="000000"/>
            </w:tcBorders>
            <w:vAlign w:val="center"/>
          </w:tcPr>
          <w:p w14:paraId="13A3A7B4" w14:textId="77777777" w:rsidR="008E0CE3" w:rsidRDefault="00000000">
            <w:pPr>
              <w:pStyle w:val="TableParagraph"/>
              <w:ind w:right="434"/>
              <w:jc w:val="center"/>
              <w:rPr>
                <w:shd w:val="clear" w:color="auto" w:fill="FFFFFF"/>
              </w:rPr>
            </w:pPr>
            <w:r>
              <w:rPr>
                <w:rFonts w:ascii="Garamond" w:hAnsi="Garamond"/>
                <w:b/>
                <w:sz w:val="24"/>
                <w:szCs w:val="24"/>
                <w:shd w:val="clear" w:color="auto" w:fill="FFFFFF"/>
              </w:rPr>
              <w:t>Discipline</w:t>
            </w:r>
          </w:p>
          <w:p w14:paraId="08656DF9" w14:textId="77777777" w:rsidR="008E0CE3" w:rsidRDefault="00000000">
            <w:pPr>
              <w:pStyle w:val="TableParagraph"/>
              <w:ind w:right="434"/>
              <w:jc w:val="center"/>
              <w:rPr>
                <w:shd w:val="clear" w:color="auto" w:fill="FFFFFF"/>
              </w:rPr>
            </w:pPr>
            <w:r>
              <w:rPr>
                <w:rFonts w:ascii="Garamond" w:hAnsi="Garamond"/>
                <w:b/>
                <w:sz w:val="24"/>
                <w:szCs w:val="24"/>
                <w:shd w:val="clear" w:color="auto" w:fill="FFFFFF"/>
              </w:rPr>
              <w:t>coinvolte</w:t>
            </w:r>
          </w:p>
        </w:tc>
        <w:tc>
          <w:tcPr>
            <w:tcW w:w="7460" w:type="dxa"/>
            <w:tcBorders>
              <w:top w:val="single" w:sz="6" w:space="0" w:color="000000"/>
              <w:left w:val="double" w:sz="2" w:space="0" w:color="000000"/>
              <w:bottom w:val="single" w:sz="6" w:space="0" w:color="000000"/>
              <w:right w:val="double" w:sz="2" w:space="0" w:color="000000"/>
            </w:tcBorders>
            <w:vAlign w:val="center"/>
          </w:tcPr>
          <w:p w14:paraId="3638AB2C" w14:textId="77777777" w:rsidR="008E0CE3" w:rsidRDefault="00000000" w:rsidP="00E46D72">
            <w:pPr>
              <w:ind w:left="57"/>
              <w:jc w:val="both"/>
              <w:rPr>
                <w:rFonts w:ascii="Garamond" w:hAnsi="Garamond"/>
                <w:sz w:val="24"/>
                <w:szCs w:val="24"/>
              </w:rPr>
            </w:pPr>
            <w:r w:rsidRPr="00E46D72">
              <w:rPr>
                <w:rFonts w:ascii="Garamond" w:hAnsi="Garamond"/>
                <w:sz w:val="24"/>
                <w:szCs w:val="24"/>
              </w:rPr>
              <w:t>Elettrotecnica ed elettronica</w:t>
            </w:r>
          </w:p>
          <w:p w14:paraId="370B75ED" w14:textId="77777777" w:rsidR="008E0CE3" w:rsidRDefault="00000000" w:rsidP="00E46D72">
            <w:pPr>
              <w:ind w:left="57"/>
              <w:rPr>
                <w:rFonts w:ascii="Garamond" w:hAnsi="Garamond"/>
                <w:sz w:val="24"/>
                <w:szCs w:val="24"/>
              </w:rPr>
            </w:pPr>
            <w:r w:rsidRPr="00E46D72">
              <w:rPr>
                <w:rFonts w:ascii="Garamond" w:hAnsi="Garamond"/>
                <w:sz w:val="24"/>
                <w:szCs w:val="24"/>
              </w:rPr>
              <w:t>Inglese</w:t>
            </w:r>
          </w:p>
        </w:tc>
      </w:tr>
      <w:tr w:rsidR="008E0CE3" w14:paraId="14706EEE" w14:textId="77777777" w:rsidTr="00EA0437">
        <w:trPr>
          <w:trHeight w:val="454"/>
        </w:trPr>
        <w:tc>
          <w:tcPr>
            <w:tcW w:w="10359" w:type="dxa"/>
            <w:gridSpan w:val="2"/>
            <w:tcBorders>
              <w:top w:val="single" w:sz="6" w:space="0" w:color="000000"/>
              <w:left w:val="double" w:sz="2" w:space="0" w:color="000000"/>
              <w:bottom w:val="single" w:sz="6" w:space="0" w:color="000000"/>
              <w:right w:val="double" w:sz="2" w:space="0" w:color="000000"/>
            </w:tcBorders>
            <w:shd w:val="clear" w:color="auto" w:fill="001F5F"/>
            <w:vAlign w:val="center"/>
          </w:tcPr>
          <w:p w14:paraId="1F838ACC" w14:textId="77777777" w:rsidR="008E0CE3" w:rsidRDefault="00000000">
            <w:pPr>
              <w:pStyle w:val="TableParagraph"/>
              <w:ind w:left="170" w:right="266"/>
              <w:jc w:val="center"/>
              <w:rPr>
                <w:rFonts w:ascii="Garamond" w:hAnsi="Garamond"/>
                <w:b/>
                <w:sz w:val="24"/>
                <w:szCs w:val="24"/>
              </w:rPr>
            </w:pPr>
            <w:r>
              <w:rPr>
                <w:rFonts w:ascii="Garamond" w:hAnsi="Garamond"/>
                <w:b/>
                <w:smallCaps/>
              </w:rPr>
              <w:t>Abilità</w:t>
            </w:r>
          </w:p>
        </w:tc>
      </w:tr>
      <w:tr w:rsidR="008E0CE3" w14:paraId="4420292D" w14:textId="77777777" w:rsidTr="00EA0437">
        <w:trPr>
          <w:trHeight w:val="482"/>
        </w:trPr>
        <w:tc>
          <w:tcPr>
            <w:tcW w:w="2899" w:type="dxa"/>
            <w:tcBorders>
              <w:top w:val="single" w:sz="6" w:space="0" w:color="000000"/>
              <w:left w:val="double" w:sz="2" w:space="0" w:color="000000"/>
              <w:bottom w:val="single" w:sz="6" w:space="0" w:color="000000"/>
              <w:right w:val="double" w:sz="2" w:space="0" w:color="000000"/>
            </w:tcBorders>
            <w:vAlign w:val="center"/>
          </w:tcPr>
          <w:p w14:paraId="385C6A7E" w14:textId="77777777" w:rsidR="008E0CE3" w:rsidRDefault="00000000">
            <w:pPr>
              <w:pStyle w:val="TableParagraph"/>
              <w:spacing w:before="79"/>
              <w:ind w:left="169" w:right="265"/>
              <w:jc w:val="center"/>
              <w:rPr>
                <w:b/>
                <w:color w:val="FFFFFF"/>
                <w:sz w:val="28"/>
              </w:rPr>
            </w:pPr>
            <w:r>
              <w:rPr>
                <w:b/>
                <w:sz w:val="24"/>
              </w:rPr>
              <w:t>Abilità LLGG</w:t>
            </w:r>
          </w:p>
        </w:tc>
        <w:tc>
          <w:tcPr>
            <w:tcW w:w="7460" w:type="dxa"/>
            <w:tcBorders>
              <w:top w:val="single" w:sz="6" w:space="0" w:color="000000"/>
              <w:left w:val="double" w:sz="2" w:space="0" w:color="000000"/>
              <w:bottom w:val="single" w:sz="6" w:space="0" w:color="000000"/>
              <w:right w:val="double" w:sz="2" w:space="0" w:color="000000"/>
            </w:tcBorders>
          </w:tcPr>
          <w:p w14:paraId="39252567"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Utilizzare apparecchiature elettriche ed elettroniche e sistemi di gestione e controllo del mezzo - Utilizzare sistemi per la condotta ed il controllo del mezzo di trasporto marittimo - Utilizzare hardware e software di automazione di apparecchiature e impianti - Utilizzare i sistemi di avviamento e controllo dei sistemi di propulsione e dei macchinari ausiliari - Manutenere e riparare gli impianti di automazione e controllo dei macchinari di propulsione principale e ausiliario - Ripristinare le condizioni di normale funzionamento di apparecchiature di controllo elettriche ed elettroniche.</w:t>
            </w:r>
          </w:p>
          <w:p w14:paraId="6118AC52"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 xml:space="preserve">Valutare quantitativamente un circuito sia in corrente continua che alternata - Effettuare test e collaudi sui componenti elettrici ed elettronici destinati al mezzo di trasporto marittimo - Analizzare le prestazioni delle macchine elettriche - Utilizzare apparecchiature elettriche ed elettroniche e sistemi di gestione e controllo del mezzo - Individuare e classificare le funzioni dei componenti costituenti i sistemi di produzione, trasmissione e/o trasformazione dell’energia elettrica - Leggere ed interpretare schemi d’impianto - Riconoscere i sistemi di protezione degli impianti - Applicare la normativa relativa alla sicurezza nei luoghi di lavoro - Monitorare i sistemi </w:t>
            </w:r>
            <w:r w:rsidRPr="00E46D72">
              <w:rPr>
                <w:rFonts w:ascii="Garamond" w:hAnsi="Garamond"/>
                <w:sz w:val="24"/>
                <w:szCs w:val="24"/>
              </w:rPr>
              <w:lastRenderedPageBreak/>
              <w:t>elettronici e di controllo - Utilizzare sistemi di controllo elettroidraulico ed elettropneumatico - Utilizzare i sistemi di trazione elettrica - Operare in sicurezza sui sistemi di bordo superiori a 1000 V</w:t>
            </w:r>
          </w:p>
          <w:p w14:paraId="0A979FB5"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Applicare le normative per gestire in sicurezza il carico, il mezzo di trasporto e la sua conduzione, salvaguardando gli operatori e l’ambiente - Protezione e sicurezza negli ambienti elettrici - Tipologia dei rischi nei luoghi di lavoro e sistemi di protezione e prevenzione utilizzabili - Procedure di espletamento delle attività e registrazioni documentali secondo i criteri di qualità e sicurezza adottati - Utilizzare software per la gestione degli impianti - Identificare le procedure relative alla certificazione dei processi - Applicare le procedure di manutenzione delle apparecchiature di navigazione e dei sistemi di comunicazione interna ed esterna - Applicare le procedure per effettuare la manutenzione e le riparazioni in sicurezza - Rilevare il malfunzionamento dei macchinari, di localizzazione dei guasti e di impiego delle azioni preventive - Saper leggere e utilizzare gli strumenti di misura - Riconoscere le caratteristiche elettriche delle macchine utensili - Applicare le procedure di manutenzione delle apparecchiature di navigazione e dei sistemi di comunicazione interna ed esterna - Applicare le procedure di manutenzione delle apparecchiature di navigazione e dei sistemi di comunicazione interna ed esterna. - Applicare le procedure le procedure per effettuare la manutenzione e le riparazioni in sicurezza - Rilevare il malfunzionamento dei macchinari, localizzare i guasti ed applicare azioni preventive</w:t>
            </w:r>
          </w:p>
          <w:p w14:paraId="75D69507"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Individuare e rimuovere guasti su impianti utilizzatori - Seguire le procedure di sicura manutenzione e riparazione - Identificare il cattivo funzionamento del macchinario, localizzare il guasto ed applicare azioni per prevenire i danni - Manutenere e riparare gli impianti elettrici, elettronici e dei sistemi di controllo del ponte di coperta - Applicare correttamente le procedure di sicurezza e di emergenza</w:t>
            </w:r>
          </w:p>
        </w:tc>
      </w:tr>
      <w:tr w:rsidR="008E0CE3" w14:paraId="2A9DFF40" w14:textId="77777777" w:rsidTr="00EA0437">
        <w:trPr>
          <w:trHeight w:val="454"/>
        </w:trPr>
        <w:tc>
          <w:tcPr>
            <w:tcW w:w="10359" w:type="dxa"/>
            <w:gridSpan w:val="2"/>
            <w:tcBorders>
              <w:top w:val="single" w:sz="6" w:space="0" w:color="000000"/>
              <w:left w:val="double" w:sz="2" w:space="0" w:color="000000"/>
              <w:bottom w:val="single" w:sz="6" w:space="0" w:color="000000"/>
              <w:right w:val="double" w:sz="2" w:space="0" w:color="000000"/>
            </w:tcBorders>
            <w:shd w:val="clear" w:color="auto" w:fill="002060"/>
            <w:vAlign w:val="center"/>
          </w:tcPr>
          <w:p w14:paraId="20D87219" w14:textId="77777777" w:rsidR="008E0CE3" w:rsidRDefault="00000000">
            <w:pPr>
              <w:pStyle w:val="TableParagraph"/>
              <w:tabs>
                <w:tab w:val="left" w:pos="405"/>
                <w:tab w:val="left" w:pos="406"/>
              </w:tabs>
              <w:jc w:val="center"/>
              <w:rPr>
                <w:rFonts w:ascii="Garamond" w:hAnsi="Garamond" w:cs="Garamond"/>
                <w:sz w:val="24"/>
                <w:szCs w:val="24"/>
                <w:lang w:eastAsia="zh-CN" w:bidi="ar-SA"/>
              </w:rPr>
            </w:pPr>
            <w:r>
              <w:rPr>
                <w:rFonts w:ascii="Garamond" w:hAnsi="Garamond"/>
                <w:b/>
                <w:smallCaps/>
              </w:rPr>
              <w:lastRenderedPageBreak/>
              <w:t>Conoscenze</w:t>
            </w:r>
          </w:p>
        </w:tc>
      </w:tr>
      <w:tr w:rsidR="008E0CE3" w14:paraId="3184E56B" w14:textId="77777777" w:rsidTr="00EA0437">
        <w:trPr>
          <w:trHeight w:val="482"/>
        </w:trPr>
        <w:tc>
          <w:tcPr>
            <w:tcW w:w="2899" w:type="dxa"/>
            <w:tcBorders>
              <w:top w:val="single" w:sz="6" w:space="0" w:color="000000"/>
              <w:left w:val="double" w:sz="2" w:space="0" w:color="000000"/>
              <w:bottom w:val="single" w:sz="6" w:space="0" w:color="000000"/>
              <w:right w:val="double" w:sz="2" w:space="0" w:color="000000"/>
            </w:tcBorders>
            <w:shd w:val="clear" w:color="auto" w:fill="FFFFFF" w:themeFill="background1"/>
            <w:vAlign w:val="center"/>
          </w:tcPr>
          <w:p w14:paraId="0A560FBF" w14:textId="77777777" w:rsidR="008E0CE3" w:rsidRDefault="00000000">
            <w:pPr>
              <w:pStyle w:val="TableParagraph"/>
              <w:jc w:val="center"/>
              <w:rPr>
                <w:b/>
                <w:color w:val="000000" w:themeColor="text1"/>
                <w:sz w:val="28"/>
              </w:rPr>
            </w:pPr>
            <w:r>
              <w:rPr>
                <w:b/>
                <w:sz w:val="24"/>
              </w:rPr>
              <w:t>Conoscenze LLGG</w:t>
            </w:r>
          </w:p>
        </w:tc>
        <w:tc>
          <w:tcPr>
            <w:tcW w:w="7460" w:type="dxa"/>
            <w:tcBorders>
              <w:top w:val="single" w:sz="6" w:space="0" w:color="000000"/>
              <w:left w:val="double" w:sz="2" w:space="0" w:color="000000"/>
              <w:bottom w:val="single" w:sz="6" w:space="0" w:color="000000"/>
              <w:right w:val="double" w:sz="2" w:space="0" w:color="000000"/>
            </w:tcBorders>
            <w:shd w:val="clear" w:color="auto" w:fill="FFFFFF" w:themeFill="background1"/>
            <w:vAlign w:val="center"/>
          </w:tcPr>
          <w:p w14:paraId="22A6CF88"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Metodi per l’analisi circuitale in continua e alternata - Elementi di tecniche digitali – dispositivi e strutture bus e loro problematiche - Principi di funzionamento delle principali apparecchiature elettromeccaniche e macchine elettriche - Principi di elettronica, componenti, amplificatori operazionali, circuiti integrati - Sistemi elettrici ed elettronici di bordo, controlli automatici e manutenzioni - Automazione dei processi di conduzione e controllo del mezzo - Strumentazione, allarmi e sistemi di monitoraggio - Sistemi di controllo elettroidraulici e elettropneumatici</w:t>
            </w:r>
          </w:p>
          <w:p w14:paraId="74745045"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Principi della trazione elettrica - Tecniche di individuazione dei pericoli e delle precauzioni da intraprendere per il funzionamento di sistemi con tensione superiore a 1000V - Procedure di sicurezza per lavorare sui sistemi elettrici di bordo, incluso l’isolamento in sicurezza delle apparecchiature prima che il personale possa intervenire su tali equipaggiamenti</w:t>
            </w:r>
          </w:p>
          <w:p w14:paraId="2D386C4A"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Caratteristiche principali dei sistemi di elaborazione dati - La comunicazione in rete: modello OSI e TCP/IP - Struttura dei dispositivi e dei collegamenti di rete - Tecniche di implementazione e modalità di utilizzo di reti di computer sulle navi - Nozioni di base di sicurezza informatica - Modalità di impiego del computer sul ponte, in macchina e per usi commerciali</w:t>
            </w:r>
          </w:p>
          <w:p w14:paraId="689F2B39"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 xml:space="preserve">Impianti elettrici e loro manutenzione - Metodi per l’analisi circuitale </w:t>
            </w:r>
            <w:proofErr w:type="spellStart"/>
            <w:r w:rsidRPr="00E46D72">
              <w:rPr>
                <w:rFonts w:ascii="Garamond" w:hAnsi="Garamond"/>
                <w:sz w:val="24"/>
                <w:szCs w:val="24"/>
              </w:rPr>
              <w:t>incontinua</w:t>
            </w:r>
            <w:proofErr w:type="spellEnd"/>
            <w:r w:rsidRPr="00E46D72">
              <w:rPr>
                <w:rFonts w:ascii="Garamond" w:hAnsi="Garamond"/>
                <w:sz w:val="24"/>
                <w:szCs w:val="24"/>
              </w:rPr>
              <w:t xml:space="preserve"> e alternata</w:t>
            </w:r>
          </w:p>
          <w:p w14:paraId="3D4A0977" w14:textId="333D337F" w:rsidR="008E0CE3" w:rsidRPr="00E46D72" w:rsidRDefault="00000000" w:rsidP="00E46D72">
            <w:pPr>
              <w:ind w:left="57"/>
              <w:jc w:val="both"/>
              <w:rPr>
                <w:rFonts w:ascii="Garamond" w:hAnsi="Garamond"/>
                <w:sz w:val="24"/>
                <w:szCs w:val="24"/>
              </w:rPr>
            </w:pPr>
            <w:r w:rsidRPr="00E46D72">
              <w:rPr>
                <w:rFonts w:ascii="Garamond" w:hAnsi="Garamond"/>
                <w:sz w:val="24"/>
                <w:szCs w:val="24"/>
              </w:rPr>
              <w:t xml:space="preserve">Protezione e sicurezza negli impianti elettrici - Elementi di tecniche digitali, dispositivi e strutture bus - Tecniche per la diagnostica dei circuiti e l’individuazione di guasti - Sistemi elettrici ed elettronici di bordo, controlli </w:t>
            </w:r>
            <w:r w:rsidRPr="00E46D72">
              <w:rPr>
                <w:rFonts w:ascii="Garamond" w:hAnsi="Garamond"/>
                <w:sz w:val="24"/>
                <w:szCs w:val="24"/>
              </w:rPr>
              <w:lastRenderedPageBreak/>
              <w:t>automatici e manutenzioni - Procedure di espletamento delle attività e registrazioni documentali secondo i criteri di qualità e di sicurezza adottati - Diagnostica degli apparati elettronici di bordo - Requisiti di sicurezza per lavorare sui sistemi elettrici di bordo includendo il sicuro isolamento dell’</w:t>
            </w:r>
            <w:proofErr w:type="spellStart"/>
            <w:r w:rsidRPr="00E46D72">
              <w:rPr>
                <w:rFonts w:ascii="Garamond" w:hAnsi="Garamond"/>
                <w:sz w:val="24"/>
                <w:szCs w:val="24"/>
              </w:rPr>
              <w:t>apparecchiaturaelettrica</w:t>
            </w:r>
            <w:proofErr w:type="spellEnd"/>
            <w:r w:rsidRPr="00E46D72">
              <w:rPr>
                <w:rFonts w:ascii="Garamond" w:hAnsi="Garamond"/>
                <w:sz w:val="24"/>
                <w:szCs w:val="24"/>
              </w:rPr>
              <w:t xml:space="preserve"> richiesta, prima che personale sia permesso di lavorare </w:t>
            </w:r>
            <w:proofErr w:type="spellStart"/>
            <w:r w:rsidRPr="00E46D72">
              <w:rPr>
                <w:rFonts w:ascii="Garamond" w:hAnsi="Garamond"/>
                <w:sz w:val="24"/>
                <w:szCs w:val="24"/>
              </w:rPr>
              <w:t>sutale</w:t>
            </w:r>
            <w:proofErr w:type="spellEnd"/>
            <w:r w:rsidRPr="00E46D72">
              <w:rPr>
                <w:rFonts w:ascii="Garamond" w:hAnsi="Garamond"/>
                <w:sz w:val="24"/>
                <w:szCs w:val="24"/>
              </w:rPr>
              <w:t xml:space="preserve"> apparecchiatura - Individuazione di un cattivo funzionamento elettrico, individuazione delle avarie e misure per prevenire danni Interpretazione di semplici diagrammi elettrici ed elettronici - Tecniche di manutenzione e riparazione delle apparecchiature elettriche, delle centraline, dei motori elettrici, dei generatori e dei sistemi ed impianti elettrici a D.C. - Tecniche di rilevazione dei malfunzionamenti elettrici, localizzazione del guasto e misure preventive dei danni - Messa in funzione e </w:t>
            </w:r>
            <w:proofErr w:type="spellStart"/>
            <w:r w:rsidRPr="00E46D72">
              <w:rPr>
                <w:rFonts w:ascii="Garamond" w:hAnsi="Garamond"/>
                <w:sz w:val="24"/>
                <w:szCs w:val="24"/>
              </w:rPr>
              <w:t>configurazionedelle</w:t>
            </w:r>
            <w:proofErr w:type="spellEnd"/>
            <w:r w:rsidRPr="00E46D72">
              <w:rPr>
                <w:rFonts w:ascii="Garamond" w:hAnsi="Garamond"/>
                <w:sz w:val="24"/>
                <w:szCs w:val="24"/>
              </w:rPr>
              <w:t xml:space="preserve"> prove di prestazione delle seguenti apparecchiature: 1) sistemi di monitoraggio; 2) dispositivi di controllo automatico;</w:t>
            </w:r>
          </w:p>
          <w:p w14:paraId="5C59F950"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3) dispositivi di protezione</w:t>
            </w:r>
          </w:p>
          <w:p w14:paraId="02BE5F2A"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Tipologia dei rischi nei luoghi di lavoro e sistemi di protezione e prevenzione utilizzabili - Principi di funzionamento e delle procedure di manutenzione delle apparecchiature di navigazione e dei sistemi di comunicazione interna ed esterna - Sistemi elettrici ed elettronici operanti nelle aree infiammabili - Procedure per effettuare la manutenzione e le riparazioni in sicurezza - Tecniche di rilevazione del malfunzionamento dei macchinari, della localizzazione dei guasti e di impiego di azioni preventive</w:t>
            </w:r>
          </w:p>
          <w:p w14:paraId="5C556D5A"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Nozioni di base di illuminotecnica. Impianti elettrici utilizzatori - Tecniche di manutenzione e riparazione degli impianti elettrici e dei sistemi di controllo e protezione dell’attrezzatura hotel - Sistemi elettrici ed elettronici funzionanti in aree infiammabili. -</w:t>
            </w:r>
          </w:p>
          <w:p w14:paraId="5450FE26"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Tecniche di manutenzione e riparazione degli impianti elettrici, elettronici e dei sistemi di comunicazione e di controllo del ponte di coperta - Procedure di sicurezza e di emergenza</w:t>
            </w:r>
          </w:p>
          <w:p w14:paraId="4232CA3A" w14:textId="77777777" w:rsidR="008E0CE3" w:rsidRPr="00E46D72" w:rsidRDefault="008E0CE3">
            <w:pPr>
              <w:pStyle w:val="TableParagraph"/>
              <w:tabs>
                <w:tab w:val="left" w:pos="276"/>
              </w:tabs>
              <w:spacing w:before="1"/>
              <w:ind w:left="275" w:right="157"/>
              <w:jc w:val="both"/>
              <w:rPr>
                <w:rFonts w:ascii="Garamond" w:eastAsia="Century" w:hAnsi="Garamond" w:cs="Century"/>
                <w:sz w:val="24"/>
                <w:szCs w:val="24"/>
              </w:rPr>
            </w:pPr>
          </w:p>
        </w:tc>
      </w:tr>
      <w:tr w:rsidR="008E0CE3" w14:paraId="157037C0" w14:textId="77777777" w:rsidTr="00EA0437">
        <w:trPr>
          <w:trHeight w:val="454"/>
        </w:trPr>
        <w:tc>
          <w:tcPr>
            <w:tcW w:w="10359" w:type="dxa"/>
            <w:gridSpan w:val="2"/>
            <w:tcBorders>
              <w:top w:val="single" w:sz="6" w:space="0" w:color="000000"/>
              <w:left w:val="double" w:sz="2" w:space="0" w:color="000000"/>
              <w:bottom w:val="single" w:sz="6" w:space="0" w:color="000000"/>
              <w:right w:val="double" w:sz="2" w:space="0" w:color="000000"/>
            </w:tcBorders>
            <w:shd w:val="clear" w:color="auto" w:fill="002060"/>
            <w:vAlign w:val="center"/>
          </w:tcPr>
          <w:p w14:paraId="52620540" w14:textId="77777777" w:rsidR="008E0CE3" w:rsidRDefault="00000000">
            <w:pPr>
              <w:pStyle w:val="TableParagraph"/>
              <w:tabs>
                <w:tab w:val="left" w:pos="405"/>
                <w:tab w:val="left" w:pos="406"/>
              </w:tabs>
              <w:jc w:val="center"/>
              <w:rPr>
                <w:rFonts w:ascii="Garamond" w:hAnsi="Garamond" w:cs="Garamond"/>
                <w:sz w:val="24"/>
                <w:szCs w:val="24"/>
                <w:lang w:eastAsia="zh-CN" w:bidi="ar-SA"/>
              </w:rPr>
            </w:pPr>
            <w:r>
              <w:rPr>
                <w:rFonts w:ascii="Garamond" w:hAnsi="Garamond"/>
                <w:b/>
                <w:smallCaps/>
              </w:rPr>
              <w:lastRenderedPageBreak/>
              <w:t>Argomenti</w:t>
            </w:r>
          </w:p>
        </w:tc>
      </w:tr>
      <w:tr w:rsidR="008E0CE3" w14:paraId="78084FF7" w14:textId="77777777" w:rsidTr="00EA0437">
        <w:trPr>
          <w:trHeight w:val="743"/>
        </w:trPr>
        <w:tc>
          <w:tcPr>
            <w:tcW w:w="2899" w:type="dxa"/>
            <w:tcBorders>
              <w:top w:val="single" w:sz="6" w:space="0" w:color="000000"/>
              <w:left w:val="double" w:sz="2" w:space="0" w:color="000000"/>
              <w:bottom w:val="single" w:sz="6" w:space="0" w:color="000000"/>
              <w:right w:val="double" w:sz="2" w:space="0" w:color="000000"/>
            </w:tcBorders>
            <w:shd w:val="clear" w:color="auto" w:fill="FFFFFF" w:themeFill="background1"/>
            <w:vAlign w:val="center"/>
          </w:tcPr>
          <w:p w14:paraId="0D178FE1" w14:textId="77777777" w:rsidR="008E0CE3" w:rsidRDefault="00000000">
            <w:pPr>
              <w:pStyle w:val="TableParagraph"/>
              <w:jc w:val="center"/>
              <w:rPr>
                <w:b/>
                <w:sz w:val="24"/>
                <w:highlight w:val="yellow"/>
              </w:rPr>
            </w:pPr>
            <w:r>
              <w:rPr>
                <w:b/>
                <w:sz w:val="24"/>
              </w:rPr>
              <w:t>Argomenti</w:t>
            </w:r>
          </w:p>
        </w:tc>
        <w:tc>
          <w:tcPr>
            <w:tcW w:w="7460" w:type="dxa"/>
            <w:tcBorders>
              <w:top w:val="single" w:sz="6" w:space="0" w:color="000000"/>
              <w:left w:val="double" w:sz="2" w:space="0" w:color="000000"/>
              <w:bottom w:val="single" w:sz="6" w:space="0" w:color="000000"/>
              <w:right w:val="double" w:sz="2" w:space="0" w:color="000000"/>
            </w:tcBorders>
            <w:shd w:val="clear" w:color="auto" w:fill="FFFFFF" w:themeFill="background1"/>
            <w:vAlign w:val="center"/>
          </w:tcPr>
          <w:p w14:paraId="5BF75705"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Segnali analogici e digitali. Rappresentazione in sistema binario</w:t>
            </w:r>
          </w:p>
          <w:p w14:paraId="3AD24211"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Funzioni logiche elementari NOT, OR, AND e tabelle di verità</w:t>
            </w:r>
          </w:p>
          <w:p w14:paraId="2F3D6B8E"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Esempi di funzioni OR, AND, NOT tramite interruttori in parallelo e in serie</w:t>
            </w:r>
          </w:p>
          <w:p w14:paraId="6253F735"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Porte logiche</w:t>
            </w:r>
          </w:p>
          <w:p w14:paraId="4A3F972D" w14:textId="77777777" w:rsidR="008E0CE3" w:rsidRPr="00E46D72" w:rsidRDefault="00000000" w:rsidP="00E46D72">
            <w:pPr>
              <w:ind w:left="57"/>
              <w:rPr>
                <w:rFonts w:ascii="Garamond" w:hAnsi="Garamond"/>
                <w:sz w:val="24"/>
                <w:szCs w:val="24"/>
              </w:rPr>
            </w:pPr>
            <w:r w:rsidRPr="00E46D72">
              <w:rPr>
                <w:rFonts w:ascii="Garamond" w:hAnsi="Garamond"/>
                <w:sz w:val="24"/>
                <w:szCs w:val="24"/>
              </w:rPr>
              <w:t>Reti logiche combinatorie</w:t>
            </w:r>
          </w:p>
          <w:p w14:paraId="04977AE9" w14:textId="77777777" w:rsidR="008E0CE3" w:rsidRPr="00E46D72" w:rsidRDefault="00000000" w:rsidP="00E46D72">
            <w:pPr>
              <w:ind w:left="57"/>
              <w:rPr>
                <w:rFonts w:ascii="Garamond" w:hAnsi="Garamond"/>
                <w:sz w:val="24"/>
                <w:szCs w:val="24"/>
              </w:rPr>
            </w:pPr>
            <w:r w:rsidRPr="00E46D72">
              <w:rPr>
                <w:rFonts w:ascii="Garamond" w:hAnsi="Garamond"/>
                <w:sz w:val="24"/>
                <w:szCs w:val="24"/>
              </w:rPr>
              <w:t>Caratteristiche principali dei sistemi di elaborazione dati</w:t>
            </w:r>
          </w:p>
          <w:p w14:paraId="4252DCCA" w14:textId="77777777" w:rsidR="008E0CE3" w:rsidRPr="00E46D72" w:rsidRDefault="00000000" w:rsidP="00E46D72">
            <w:pPr>
              <w:ind w:left="57"/>
              <w:rPr>
                <w:rFonts w:ascii="Garamond" w:hAnsi="Garamond"/>
                <w:sz w:val="24"/>
                <w:szCs w:val="24"/>
              </w:rPr>
            </w:pPr>
            <w:r w:rsidRPr="00E46D72">
              <w:rPr>
                <w:rFonts w:ascii="Garamond" w:hAnsi="Garamond"/>
                <w:sz w:val="24"/>
                <w:szCs w:val="24"/>
              </w:rPr>
              <w:t>La comunicazione in rete: modello OSI e TCP/IP</w:t>
            </w:r>
          </w:p>
          <w:p w14:paraId="7FED084C" w14:textId="77777777" w:rsidR="008E0CE3" w:rsidRPr="00E46D72" w:rsidRDefault="00000000" w:rsidP="00E46D72">
            <w:pPr>
              <w:ind w:left="57"/>
              <w:rPr>
                <w:rFonts w:ascii="Garamond" w:hAnsi="Garamond"/>
                <w:sz w:val="24"/>
                <w:szCs w:val="24"/>
              </w:rPr>
            </w:pPr>
            <w:r w:rsidRPr="00E46D72">
              <w:rPr>
                <w:rFonts w:ascii="Garamond" w:hAnsi="Garamond"/>
                <w:sz w:val="24"/>
                <w:szCs w:val="24"/>
              </w:rPr>
              <w:t>Struttura dei dispositivi e dei collegamenti di rete</w:t>
            </w:r>
          </w:p>
          <w:p w14:paraId="4364406C" w14:textId="77777777" w:rsidR="008E0CE3" w:rsidRPr="00E46D72" w:rsidRDefault="00000000" w:rsidP="00E46D72">
            <w:pPr>
              <w:ind w:left="57"/>
              <w:rPr>
                <w:rFonts w:ascii="Garamond" w:hAnsi="Garamond"/>
                <w:sz w:val="24"/>
                <w:szCs w:val="24"/>
              </w:rPr>
            </w:pPr>
            <w:r w:rsidRPr="00E46D72">
              <w:rPr>
                <w:rFonts w:ascii="Garamond" w:hAnsi="Garamond"/>
                <w:sz w:val="24"/>
                <w:szCs w:val="24"/>
              </w:rPr>
              <w:t>Nozione di base di sicurezza informatica</w:t>
            </w:r>
          </w:p>
        </w:tc>
      </w:tr>
      <w:tr w:rsidR="008E0CE3" w14:paraId="64118F6D" w14:textId="77777777" w:rsidTr="00EA0437">
        <w:trPr>
          <w:trHeight w:val="482"/>
        </w:trPr>
        <w:tc>
          <w:tcPr>
            <w:tcW w:w="2899" w:type="dxa"/>
            <w:tcBorders>
              <w:top w:val="single" w:sz="6" w:space="0" w:color="000000"/>
              <w:left w:val="double" w:sz="2" w:space="0" w:color="000000"/>
              <w:bottom w:val="single" w:sz="6" w:space="0" w:color="000000"/>
              <w:right w:val="double" w:sz="2" w:space="0" w:color="000000"/>
            </w:tcBorders>
            <w:shd w:val="clear" w:color="auto" w:fill="FFFFFF" w:themeFill="background1"/>
            <w:vAlign w:val="center"/>
          </w:tcPr>
          <w:p w14:paraId="71F0A3AC" w14:textId="77777777" w:rsidR="008E0CE3" w:rsidRDefault="00000000">
            <w:pPr>
              <w:keepNext/>
              <w:jc w:val="center"/>
              <w:outlineLvl w:val="1"/>
              <w:rPr>
                <w:rFonts w:ascii="Times New Roman" w:eastAsia="Times New Roman" w:hAnsi="Times New Roman" w:cs="Times New Roman"/>
                <w:b/>
                <w:sz w:val="24"/>
              </w:rPr>
            </w:pPr>
            <w:r>
              <w:rPr>
                <w:rFonts w:ascii="Times New Roman" w:eastAsia="Times New Roman" w:hAnsi="Times New Roman" w:cs="Times New Roman"/>
                <w:b/>
                <w:sz w:val="24"/>
              </w:rPr>
              <w:t>Contenuti disciplinari</w:t>
            </w:r>
          </w:p>
          <w:p w14:paraId="37C401E2" w14:textId="77777777" w:rsidR="008E0CE3" w:rsidRDefault="00000000">
            <w:pPr>
              <w:pStyle w:val="TableParagraph"/>
              <w:jc w:val="center"/>
              <w:rPr>
                <w:b/>
                <w:sz w:val="24"/>
                <w:highlight w:val="yellow"/>
              </w:rPr>
            </w:pPr>
            <w:r>
              <w:rPr>
                <w:b/>
                <w:sz w:val="24"/>
              </w:rPr>
              <w:t>minimi</w:t>
            </w:r>
          </w:p>
        </w:tc>
        <w:tc>
          <w:tcPr>
            <w:tcW w:w="7460" w:type="dxa"/>
            <w:tcBorders>
              <w:top w:val="single" w:sz="6" w:space="0" w:color="000000"/>
              <w:left w:val="double" w:sz="2" w:space="0" w:color="000000"/>
              <w:bottom w:val="single" w:sz="6" w:space="0" w:color="000000"/>
              <w:right w:val="double" w:sz="2" w:space="0" w:color="000000"/>
            </w:tcBorders>
            <w:shd w:val="clear" w:color="auto" w:fill="FFFFFF" w:themeFill="background1"/>
            <w:vAlign w:val="center"/>
          </w:tcPr>
          <w:p w14:paraId="75891370" w14:textId="77777777" w:rsidR="008E0CE3" w:rsidRPr="00E46D72" w:rsidRDefault="00000000" w:rsidP="00E46D72">
            <w:pPr>
              <w:ind w:left="57"/>
              <w:jc w:val="both"/>
              <w:rPr>
                <w:rFonts w:ascii="Garamond" w:hAnsi="Garamond"/>
                <w:sz w:val="24"/>
                <w:szCs w:val="24"/>
              </w:rPr>
            </w:pPr>
            <w:r>
              <w:rPr>
                <w:rFonts w:ascii="Garamond" w:hAnsi="Garamond"/>
                <w:sz w:val="24"/>
                <w:szCs w:val="24"/>
              </w:rPr>
              <w:t>Segnali</w:t>
            </w:r>
            <w:r w:rsidRPr="00E46D72">
              <w:rPr>
                <w:rFonts w:ascii="Garamond" w:hAnsi="Garamond"/>
                <w:sz w:val="24"/>
                <w:szCs w:val="24"/>
              </w:rPr>
              <w:t xml:space="preserve"> analogici e digitali</w:t>
            </w:r>
          </w:p>
          <w:p w14:paraId="26BBB5D0"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Sistema di numerazione binario;</w:t>
            </w:r>
          </w:p>
          <w:p w14:paraId="0A3AA570"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Funzioni logiche elementari</w:t>
            </w:r>
          </w:p>
          <w:p w14:paraId="06E967FF"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Simboli grafici delle porte logiche</w:t>
            </w:r>
          </w:p>
          <w:p w14:paraId="43475EDA"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Struttura dei dispositivi e dei collegamenti di rete</w:t>
            </w:r>
          </w:p>
          <w:p w14:paraId="240EBA66"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Nozione di base di sicurezza informatica</w:t>
            </w:r>
          </w:p>
        </w:tc>
      </w:tr>
    </w:tbl>
    <w:p w14:paraId="10B84788" w14:textId="77777777" w:rsidR="008E0CE3" w:rsidRDefault="008E0CE3">
      <w:pPr>
        <w:jc w:val="center"/>
      </w:pPr>
    </w:p>
    <w:p w14:paraId="089CD459" w14:textId="77777777" w:rsidR="008E0CE3" w:rsidRDefault="00000000">
      <w:pPr>
        <w:tabs>
          <w:tab w:val="left" w:pos="2700"/>
        </w:tabs>
      </w:pPr>
      <w:r>
        <w:tab/>
      </w:r>
    </w:p>
    <w:p w14:paraId="038B06B2" w14:textId="77777777" w:rsidR="008E0CE3" w:rsidRDefault="00000000">
      <w:r>
        <w:br w:type="page"/>
      </w:r>
    </w:p>
    <w:tbl>
      <w:tblPr>
        <w:tblW w:w="10567" w:type="dxa"/>
        <w:jc w:val="center"/>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3107"/>
        <w:gridCol w:w="1546"/>
        <w:gridCol w:w="425"/>
        <w:gridCol w:w="1540"/>
        <w:gridCol w:w="170"/>
        <w:gridCol w:w="1795"/>
        <w:gridCol w:w="1984"/>
      </w:tblGrid>
      <w:tr w:rsidR="00EC1A59" w:rsidRPr="00AE1BB0" w14:paraId="517F3AFF" w14:textId="77777777" w:rsidTr="00EC1A59">
        <w:trPr>
          <w:trHeight w:val="539"/>
          <w:jc w:val="center"/>
        </w:trPr>
        <w:tc>
          <w:tcPr>
            <w:tcW w:w="3107" w:type="dxa"/>
            <w:vMerge w:val="restart"/>
            <w:tcBorders>
              <w:top w:val="double" w:sz="4" w:space="0" w:color="auto"/>
              <w:left w:val="double" w:sz="4" w:space="0" w:color="auto"/>
              <w:right w:val="single" w:sz="4" w:space="0" w:color="auto"/>
            </w:tcBorders>
            <w:vAlign w:val="center"/>
          </w:tcPr>
          <w:p w14:paraId="5B419D9E" w14:textId="77777777" w:rsidR="00EC1A59" w:rsidRPr="00AE1BB0" w:rsidRDefault="00EC1A59" w:rsidP="00942280">
            <w:pPr>
              <w:pStyle w:val="Titolo2"/>
              <w:jc w:val="center"/>
              <w:rPr>
                <w:rFonts w:ascii="Garamond" w:hAnsi="Garamond"/>
                <w:sz w:val="22"/>
                <w:szCs w:val="22"/>
              </w:rPr>
            </w:pPr>
            <w:r w:rsidRPr="00AE1BB0">
              <w:rPr>
                <w:rFonts w:ascii="Garamond" w:hAnsi="Garamond"/>
                <w:sz w:val="22"/>
                <w:szCs w:val="22"/>
              </w:rPr>
              <w:lastRenderedPageBreak/>
              <w:t>Impegno Orario</w:t>
            </w:r>
          </w:p>
        </w:tc>
        <w:tc>
          <w:tcPr>
            <w:tcW w:w="1971" w:type="dxa"/>
            <w:gridSpan w:val="2"/>
            <w:tcBorders>
              <w:top w:val="double" w:sz="4" w:space="0" w:color="auto"/>
              <w:left w:val="double" w:sz="4" w:space="0" w:color="auto"/>
              <w:bottom w:val="single" w:sz="4" w:space="0" w:color="auto"/>
              <w:right w:val="single" w:sz="4" w:space="0" w:color="auto"/>
            </w:tcBorders>
            <w:vAlign w:val="center"/>
          </w:tcPr>
          <w:p w14:paraId="7F48A97C" w14:textId="77777777" w:rsidR="00EC1A59" w:rsidRPr="00AE1BB0" w:rsidRDefault="00EC1A59" w:rsidP="00942280">
            <w:pPr>
              <w:ind w:left="170"/>
              <w:rPr>
                <w:rFonts w:ascii="Garamond" w:hAnsi="Garamond"/>
              </w:rPr>
            </w:pPr>
            <w:r w:rsidRPr="00AE1BB0">
              <w:rPr>
                <w:rFonts w:ascii="Garamond" w:hAnsi="Garamond"/>
              </w:rPr>
              <w:t xml:space="preserve">Durata in ore </w:t>
            </w:r>
          </w:p>
        </w:tc>
        <w:tc>
          <w:tcPr>
            <w:tcW w:w="5489" w:type="dxa"/>
            <w:gridSpan w:val="4"/>
            <w:tcBorders>
              <w:top w:val="double" w:sz="4" w:space="0" w:color="auto"/>
              <w:left w:val="single" w:sz="4" w:space="0" w:color="auto"/>
              <w:bottom w:val="single" w:sz="4" w:space="0" w:color="auto"/>
              <w:right w:val="double" w:sz="4" w:space="0" w:color="auto"/>
            </w:tcBorders>
            <w:vAlign w:val="center"/>
          </w:tcPr>
          <w:p w14:paraId="219AFA40" w14:textId="16B0E822" w:rsidR="00EC1A59" w:rsidRPr="00AE1BB0" w:rsidRDefault="00EC1A59" w:rsidP="00942280">
            <w:pPr>
              <w:ind w:left="170"/>
              <w:rPr>
                <w:rFonts w:ascii="Garamond" w:hAnsi="Garamond"/>
              </w:rPr>
            </w:pPr>
            <w:r>
              <w:rPr>
                <w:rFonts w:ascii="Garamond" w:hAnsi="Garamond"/>
              </w:rPr>
              <w:t>30</w:t>
            </w:r>
          </w:p>
        </w:tc>
      </w:tr>
      <w:tr w:rsidR="00EC1A59" w:rsidRPr="00AE1BB0" w14:paraId="04FB8B3C" w14:textId="77777777" w:rsidTr="00EC1A59">
        <w:trPr>
          <w:trHeight w:val="1121"/>
          <w:jc w:val="center"/>
        </w:trPr>
        <w:tc>
          <w:tcPr>
            <w:tcW w:w="3107" w:type="dxa"/>
            <w:vMerge/>
            <w:tcBorders>
              <w:left w:val="double" w:sz="4" w:space="0" w:color="auto"/>
              <w:right w:val="single" w:sz="4" w:space="0" w:color="auto"/>
            </w:tcBorders>
            <w:vAlign w:val="center"/>
          </w:tcPr>
          <w:p w14:paraId="190728FF" w14:textId="77777777" w:rsidR="00EC1A59" w:rsidRPr="00AE1BB0" w:rsidRDefault="00EC1A59" w:rsidP="00942280">
            <w:pPr>
              <w:pStyle w:val="Titolo2"/>
              <w:jc w:val="center"/>
              <w:rPr>
                <w:rFonts w:ascii="Garamond" w:hAnsi="Garamond"/>
                <w:sz w:val="22"/>
                <w:szCs w:val="22"/>
              </w:rPr>
            </w:pPr>
          </w:p>
        </w:tc>
        <w:tc>
          <w:tcPr>
            <w:tcW w:w="1546" w:type="dxa"/>
            <w:tcBorders>
              <w:top w:val="single" w:sz="4" w:space="0" w:color="auto"/>
              <w:left w:val="double" w:sz="4" w:space="0" w:color="auto"/>
              <w:bottom w:val="single" w:sz="4" w:space="0" w:color="auto"/>
              <w:right w:val="single" w:sz="4" w:space="0" w:color="auto"/>
            </w:tcBorders>
            <w:vAlign w:val="center"/>
          </w:tcPr>
          <w:p w14:paraId="42BC88BE" w14:textId="77777777" w:rsidR="00EC1A59" w:rsidRPr="00AE1BB0" w:rsidRDefault="00EC1A59" w:rsidP="00942280">
            <w:pPr>
              <w:ind w:left="170"/>
              <w:jc w:val="center"/>
              <w:rPr>
                <w:rFonts w:ascii="Garamond" w:hAnsi="Garamond"/>
              </w:rPr>
            </w:pPr>
            <w:r w:rsidRPr="00AE1BB0">
              <w:rPr>
                <w:rFonts w:ascii="Garamond" w:hAnsi="Garamond"/>
              </w:rPr>
              <w:t>Periodo</w:t>
            </w:r>
          </w:p>
          <w:p w14:paraId="55D6AD26" w14:textId="77777777" w:rsidR="00EC1A59" w:rsidRPr="00AE1BB0" w:rsidRDefault="00EC1A59" w:rsidP="00942280">
            <w:pPr>
              <w:ind w:left="170"/>
              <w:jc w:val="center"/>
              <w:rPr>
                <w:rFonts w:ascii="Garamond" w:hAnsi="Garamond"/>
              </w:rPr>
            </w:pPr>
            <w:r w:rsidRPr="00AE1BB0">
              <w:rPr>
                <w:rFonts w:ascii="Garamond" w:eastAsia="MS Mincho" w:hAnsi="Garamond"/>
                <w:i/>
                <w:lang w:eastAsia="ja-JP"/>
              </w:rPr>
              <w:t>(</w:t>
            </w:r>
            <w:proofErr w:type="gramStart"/>
            <w:r w:rsidRPr="00AE1BB0">
              <w:rPr>
                <w:rFonts w:ascii="Garamond" w:eastAsia="MS Mincho" w:hAnsi="Garamond"/>
                <w:i/>
                <w:lang w:eastAsia="ja-JP"/>
              </w:rPr>
              <w:t>E’</w:t>
            </w:r>
            <w:proofErr w:type="gramEnd"/>
            <w:r w:rsidRPr="00AE1BB0">
              <w:rPr>
                <w:rFonts w:ascii="Garamond" w:eastAsia="MS Mincho" w:hAnsi="Garamond"/>
                <w:i/>
                <w:lang w:eastAsia="ja-JP"/>
              </w:rPr>
              <w:t xml:space="preserve"> possibile selezionare più voci)</w:t>
            </w:r>
          </w:p>
        </w:tc>
        <w:tc>
          <w:tcPr>
            <w:tcW w:w="1965" w:type="dxa"/>
            <w:gridSpan w:val="2"/>
            <w:tcBorders>
              <w:top w:val="single" w:sz="4" w:space="0" w:color="auto"/>
              <w:left w:val="single" w:sz="4" w:space="0" w:color="auto"/>
              <w:bottom w:val="single" w:sz="4" w:space="0" w:color="auto"/>
              <w:right w:val="single" w:sz="4" w:space="0" w:color="auto"/>
            </w:tcBorders>
            <w:vAlign w:val="center"/>
          </w:tcPr>
          <w:p w14:paraId="27BD79A0" w14:textId="77777777" w:rsidR="00EC1A59" w:rsidRPr="00AE1BB0" w:rsidRDefault="00EC1A59" w:rsidP="00942280">
            <w:pPr>
              <w:jc w:val="both"/>
              <w:rPr>
                <w:rFonts w:ascii="Garamond" w:hAnsi="Garamond"/>
              </w:rPr>
            </w:pPr>
            <w:r>
              <w:rPr>
                <w:rFonts w:ascii="Garamond" w:hAnsi="Garamond"/>
              </w:rPr>
              <w:fldChar w:fldCharType="begin">
                <w:ffData>
                  <w:name w:val="Controllo1"/>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Settembre</w:t>
            </w:r>
          </w:p>
          <w:p w14:paraId="2AEFBB67" w14:textId="77777777" w:rsidR="00EC1A59" w:rsidRPr="00AE1BB0" w:rsidRDefault="00EC1A59" w:rsidP="00942280">
            <w:pPr>
              <w:jc w:val="both"/>
              <w:rPr>
                <w:rFonts w:ascii="Garamond" w:hAnsi="Garamond"/>
              </w:rPr>
            </w:pPr>
            <w:r>
              <w:rPr>
                <w:rFonts w:ascii="Garamond" w:hAnsi="Garamond"/>
              </w:rPr>
              <w:fldChar w:fldCharType="begin">
                <w:ffData>
                  <w:name w:val="Controllo2"/>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Ottobre</w:t>
            </w:r>
          </w:p>
          <w:p w14:paraId="49F534CF" w14:textId="77777777" w:rsidR="00EC1A59" w:rsidRPr="00AE1BB0" w:rsidRDefault="00EC1A59" w:rsidP="00942280">
            <w:pPr>
              <w:jc w:val="both"/>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Novembre</w:t>
            </w:r>
          </w:p>
          <w:p w14:paraId="5EF7D399"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Dicembre</w:t>
            </w:r>
          </w:p>
        </w:tc>
        <w:tc>
          <w:tcPr>
            <w:tcW w:w="1965" w:type="dxa"/>
            <w:gridSpan w:val="2"/>
            <w:tcBorders>
              <w:top w:val="single" w:sz="4" w:space="0" w:color="auto"/>
              <w:left w:val="single" w:sz="4" w:space="0" w:color="auto"/>
              <w:bottom w:val="single" w:sz="4" w:space="0" w:color="auto"/>
              <w:right w:val="single" w:sz="4" w:space="0" w:color="auto"/>
            </w:tcBorders>
            <w:vAlign w:val="center"/>
          </w:tcPr>
          <w:p w14:paraId="647D6BB9"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Gennaio</w:t>
            </w:r>
          </w:p>
          <w:p w14:paraId="3A9A7B90"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Febbraio</w:t>
            </w:r>
          </w:p>
          <w:p w14:paraId="5383179B" w14:textId="12BA76EB"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1"/>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Marzo</w:t>
            </w:r>
          </w:p>
        </w:tc>
        <w:tc>
          <w:tcPr>
            <w:tcW w:w="1984" w:type="dxa"/>
            <w:tcBorders>
              <w:top w:val="single" w:sz="4" w:space="0" w:color="auto"/>
              <w:left w:val="single" w:sz="4" w:space="0" w:color="auto"/>
              <w:bottom w:val="single" w:sz="4" w:space="0" w:color="auto"/>
              <w:right w:val="double" w:sz="4" w:space="0" w:color="auto"/>
            </w:tcBorders>
            <w:vAlign w:val="center"/>
          </w:tcPr>
          <w:p w14:paraId="672D7C68" w14:textId="451847F5"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1"/>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Aprile</w:t>
            </w:r>
          </w:p>
          <w:p w14:paraId="570A9F96"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Maggio</w:t>
            </w:r>
          </w:p>
          <w:p w14:paraId="4D99165B"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Giugno</w:t>
            </w:r>
          </w:p>
        </w:tc>
      </w:tr>
      <w:tr w:rsidR="00EC1A59" w:rsidRPr="00AE1BB0" w14:paraId="68BFE8F1" w14:textId="77777777" w:rsidTr="00EC1A59">
        <w:trPr>
          <w:trHeight w:val="1230"/>
          <w:jc w:val="center"/>
        </w:trPr>
        <w:tc>
          <w:tcPr>
            <w:tcW w:w="3107" w:type="dxa"/>
            <w:vAlign w:val="center"/>
          </w:tcPr>
          <w:p w14:paraId="41193F09" w14:textId="77777777" w:rsidR="00EC1A59" w:rsidRPr="00AE1BB0" w:rsidRDefault="00EC1A59" w:rsidP="00942280">
            <w:pPr>
              <w:pStyle w:val="Titolo2"/>
              <w:jc w:val="center"/>
              <w:rPr>
                <w:rFonts w:ascii="Garamond" w:hAnsi="Garamond"/>
                <w:sz w:val="22"/>
                <w:szCs w:val="22"/>
              </w:rPr>
            </w:pPr>
            <w:r w:rsidRPr="00AE1BB0">
              <w:rPr>
                <w:rFonts w:ascii="Garamond" w:hAnsi="Garamond"/>
                <w:sz w:val="22"/>
                <w:szCs w:val="22"/>
              </w:rPr>
              <w:t>Metodi Formativi</w:t>
            </w:r>
          </w:p>
          <w:p w14:paraId="009405A1" w14:textId="77777777" w:rsidR="00EC1A59" w:rsidRPr="00AE1BB0" w:rsidRDefault="00EC1A59" w:rsidP="00942280">
            <w:pPr>
              <w:autoSpaceDE w:val="0"/>
              <w:autoSpaceDN w:val="0"/>
              <w:adjustRightInd w:val="0"/>
              <w:jc w:val="center"/>
              <w:rPr>
                <w:rFonts w:ascii="Garamond" w:hAnsi="Garamond"/>
                <w:color w:val="FF0000"/>
              </w:rPr>
            </w:pPr>
            <w:proofErr w:type="gramStart"/>
            <w:r w:rsidRPr="00AE1BB0">
              <w:rPr>
                <w:rFonts w:ascii="Garamond" w:eastAsia="MS Mincho" w:hAnsi="Garamond"/>
                <w:i/>
                <w:lang w:eastAsia="ja-JP"/>
              </w:rPr>
              <w:t>E’</w:t>
            </w:r>
            <w:proofErr w:type="gramEnd"/>
            <w:r w:rsidRPr="00AE1BB0">
              <w:rPr>
                <w:rFonts w:ascii="Garamond" w:eastAsia="MS Mincho" w:hAnsi="Garamond"/>
                <w:i/>
                <w:lang w:eastAsia="ja-JP"/>
              </w:rPr>
              <w:t xml:space="preserve"> possibile selezionare più voci</w:t>
            </w:r>
          </w:p>
        </w:tc>
        <w:tc>
          <w:tcPr>
            <w:tcW w:w="3681" w:type="dxa"/>
            <w:gridSpan w:val="4"/>
            <w:tcBorders>
              <w:top w:val="single" w:sz="4" w:space="0" w:color="auto"/>
              <w:bottom w:val="single" w:sz="4" w:space="0" w:color="auto"/>
              <w:right w:val="single" w:sz="4" w:space="0" w:color="auto"/>
            </w:tcBorders>
            <w:vAlign w:val="center"/>
          </w:tcPr>
          <w:p w14:paraId="49A89E4C" w14:textId="77777777" w:rsidR="00EC1A59" w:rsidRPr="00AE1BB0" w:rsidRDefault="00EC1A59" w:rsidP="00942280">
            <w:pPr>
              <w:spacing w:after="60"/>
              <w:rPr>
                <w:rFonts w:ascii="Garamond" w:eastAsia="Calibri" w:hAnsi="Garamond" w:cs="Calibri"/>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Lezione frontale</w:t>
            </w:r>
          </w:p>
          <w:p w14:paraId="64CD94E9" w14:textId="77777777" w:rsidR="00EC1A59" w:rsidRPr="00AE1BB0" w:rsidRDefault="00EC1A59" w:rsidP="00942280">
            <w:pPr>
              <w:spacing w:after="60"/>
              <w:rPr>
                <w:rFonts w:ascii="Garamond" w:eastAsia="Calibri" w:hAnsi="Garamond" w:cs="Calibri"/>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Esercitazioni laboratorio</w:t>
            </w:r>
          </w:p>
          <w:p w14:paraId="3DD6A901" w14:textId="77777777" w:rsidR="00EC1A59" w:rsidRPr="00AE1BB0" w:rsidRDefault="00EC1A59" w:rsidP="00942280">
            <w:pPr>
              <w:spacing w:after="60"/>
              <w:rPr>
                <w:rFonts w:ascii="Garamond" w:eastAsia="Calibri" w:hAnsi="Garamond" w:cs="Calibri"/>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Dialogo formativo</w:t>
            </w:r>
          </w:p>
          <w:p w14:paraId="6F1E5697" w14:textId="77777777" w:rsidR="00EC1A59" w:rsidRDefault="00EC1A59" w:rsidP="00942280">
            <w:pPr>
              <w:spacing w:after="60"/>
              <w:rPr>
                <w:rFonts w:ascii="Garamond" w:eastAsia="Calibri" w:hAnsi="Garamond" w:cs="Calibri"/>
                <w:lang w:val="en-US"/>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117331">
              <w:rPr>
                <w:rFonts w:ascii="Garamond" w:hAnsi="Garamond"/>
                <w:lang w:val="en-GB"/>
              </w:rPr>
              <w:t xml:space="preserve"> </w:t>
            </w:r>
            <w:r w:rsidRPr="00AE1BB0">
              <w:rPr>
                <w:rFonts w:ascii="Garamond" w:eastAsia="Calibri" w:hAnsi="Garamond" w:cs="Calibri"/>
                <w:lang w:val="en-US"/>
              </w:rPr>
              <w:t>Problem solving</w:t>
            </w:r>
          </w:p>
          <w:p w14:paraId="79ECC6C7" w14:textId="77777777" w:rsidR="00EC1A59" w:rsidRPr="00117331" w:rsidRDefault="00EC1A59" w:rsidP="00942280">
            <w:pPr>
              <w:spacing w:after="60"/>
              <w:rPr>
                <w:rFonts w:ascii="Garamond" w:eastAsia="Calibri" w:hAnsi="Garamond" w:cs="Calibri"/>
                <w:lang w:val="en-GB"/>
              </w:rPr>
            </w:pPr>
            <w:r w:rsidRPr="00AE1BB0">
              <w:rPr>
                <w:rFonts w:ascii="Garamond" w:hAnsi="Garamond"/>
              </w:rPr>
              <w:fldChar w:fldCharType="begin">
                <w:ffData>
                  <w:name w:val="Controllo2"/>
                  <w:enabled/>
                  <w:calcOnExit w:val="0"/>
                  <w:checkBox>
                    <w:size w:val="14"/>
                    <w:default w:val="0"/>
                  </w:checkBox>
                </w:ffData>
              </w:fldChar>
            </w:r>
            <w:r w:rsidRPr="005078BC">
              <w:rPr>
                <w:rFonts w:ascii="Garamond" w:hAnsi="Garamond"/>
                <w:lang w:val="en-GB"/>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5078BC">
              <w:rPr>
                <w:rFonts w:ascii="Garamond" w:hAnsi="Garamond"/>
                <w:lang w:val="en-GB"/>
              </w:rPr>
              <w:t xml:space="preserve"> </w:t>
            </w:r>
            <w:r>
              <w:rPr>
                <w:rFonts w:ascii="Garamond" w:eastAsia="Calibri" w:hAnsi="Garamond" w:cs="Calibri"/>
                <w:lang w:val="en-GB"/>
              </w:rPr>
              <w:t>Project work</w:t>
            </w:r>
          </w:p>
        </w:tc>
        <w:tc>
          <w:tcPr>
            <w:tcW w:w="3779" w:type="dxa"/>
            <w:gridSpan w:val="2"/>
            <w:tcBorders>
              <w:top w:val="single" w:sz="4" w:space="0" w:color="auto"/>
              <w:left w:val="single" w:sz="4" w:space="0" w:color="auto"/>
              <w:bottom w:val="single" w:sz="4" w:space="0" w:color="auto"/>
            </w:tcBorders>
            <w:vAlign w:val="center"/>
          </w:tcPr>
          <w:p w14:paraId="0B92BE1A" w14:textId="77777777" w:rsidR="00EC1A59" w:rsidRDefault="00EC1A59" w:rsidP="00942280">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e-learning (DIP – DDI – DAD)</w:t>
            </w:r>
          </w:p>
          <w:p w14:paraId="17939E06" w14:textId="77777777" w:rsidR="00EC1A59" w:rsidRPr="00AE1BB0" w:rsidRDefault="00EC1A59" w:rsidP="00942280">
            <w:pPr>
              <w:spacing w:after="60"/>
              <w:rPr>
                <w:rFonts w:ascii="Garamond" w:eastAsia="Calibri" w:hAnsi="Garamond" w:cs="Calibri"/>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Simulazione – Virtual Lab</w:t>
            </w:r>
          </w:p>
          <w:p w14:paraId="152216F6" w14:textId="77777777" w:rsidR="00EC1A59" w:rsidRPr="00AE1BB0" w:rsidRDefault="00EC1A59" w:rsidP="00942280">
            <w:pPr>
              <w:spacing w:after="60"/>
              <w:rPr>
                <w:rFonts w:ascii="Garamond" w:eastAsia="Calibri" w:hAnsi="Garamond" w:cs="Calibri"/>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Simulatore di plancia</w:t>
            </w:r>
          </w:p>
          <w:p w14:paraId="57D7997B" w14:textId="77777777" w:rsidR="00EC1A59" w:rsidRPr="00AE1BB0" w:rsidRDefault="00EC1A59" w:rsidP="00942280">
            <w:pPr>
              <w:spacing w:after="60"/>
              <w:rPr>
                <w:rFonts w:ascii="Garamond" w:eastAsia="Calibri" w:hAnsi="Garamond" w:cs="Calibri"/>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Percorso autoapprendimento</w:t>
            </w:r>
          </w:p>
          <w:p w14:paraId="0527F3C8" w14:textId="77777777" w:rsidR="00EC1A59" w:rsidRPr="00AE1BB0" w:rsidRDefault="00EC1A59" w:rsidP="00942280">
            <w:pPr>
              <w:rPr>
                <w:rFonts w:ascii="Garamond" w:hAnsi="Garamond"/>
                <w:i/>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CLIL</w:t>
            </w:r>
            <w:r w:rsidRPr="00AE1BB0">
              <w:rPr>
                <w:rFonts w:ascii="Garamond" w:hAnsi="Garamond"/>
                <w:lang w:val="en-US"/>
              </w:rPr>
              <w:t xml:space="preserve"> </w:t>
            </w:r>
          </w:p>
        </w:tc>
      </w:tr>
      <w:tr w:rsidR="00EC1A59" w:rsidRPr="00AE1BB0" w14:paraId="79CBF78E" w14:textId="77777777" w:rsidTr="00EC1A59">
        <w:trPr>
          <w:trHeight w:val="795"/>
          <w:jc w:val="center"/>
        </w:trPr>
        <w:tc>
          <w:tcPr>
            <w:tcW w:w="3107" w:type="dxa"/>
            <w:vAlign w:val="center"/>
          </w:tcPr>
          <w:p w14:paraId="2558429D" w14:textId="77777777" w:rsidR="00EC1A59" w:rsidRPr="00AE1BB0" w:rsidRDefault="00EC1A59" w:rsidP="00942280">
            <w:pPr>
              <w:pStyle w:val="Titolo2"/>
              <w:jc w:val="center"/>
              <w:rPr>
                <w:rFonts w:ascii="Garamond" w:hAnsi="Garamond"/>
                <w:sz w:val="22"/>
                <w:szCs w:val="22"/>
              </w:rPr>
            </w:pPr>
            <w:r w:rsidRPr="00AE1BB0">
              <w:rPr>
                <w:rFonts w:ascii="Garamond" w:hAnsi="Garamond"/>
                <w:sz w:val="22"/>
                <w:szCs w:val="22"/>
              </w:rPr>
              <w:t>Mezzi, strumenti</w:t>
            </w:r>
          </w:p>
          <w:p w14:paraId="46004B70" w14:textId="77777777" w:rsidR="00EC1A59" w:rsidRPr="00AE1BB0" w:rsidRDefault="00EC1A59" w:rsidP="00942280">
            <w:pPr>
              <w:pStyle w:val="Titolo2"/>
              <w:jc w:val="center"/>
              <w:rPr>
                <w:rFonts w:ascii="Garamond" w:hAnsi="Garamond"/>
                <w:sz w:val="22"/>
                <w:szCs w:val="22"/>
              </w:rPr>
            </w:pPr>
            <w:r w:rsidRPr="00AE1BB0">
              <w:rPr>
                <w:rFonts w:ascii="Garamond" w:hAnsi="Garamond"/>
                <w:sz w:val="22"/>
                <w:szCs w:val="22"/>
              </w:rPr>
              <w:t xml:space="preserve">e sussidi </w:t>
            </w:r>
          </w:p>
          <w:p w14:paraId="145AEFB1" w14:textId="77777777" w:rsidR="00EC1A59" w:rsidRPr="00AE1BB0" w:rsidRDefault="00EC1A59" w:rsidP="00942280">
            <w:pPr>
              <w:autoSpaceDE w:val="0"/>
              <w:autoSpaceDN w:val="0"/>
              <w:adjustRightInd w:val="0"/>
              <w:jc w:val="center"/>
              <w:rPr>
                <w:rFonts w:ascii="Garamond" w:hAnsi="Garamond"/>
                <w:strike/>
              </w:rPr>
            </w:pPr>
            <w:proofErr w:type="gramStart"/>
            <w:r w:rsidRPr="00AE1BB0">
              <w:rPr>
                <w:rFonts w:ascii="Garamond" w:eastAsia="MS Mincho" w:hAnsi="Garamond"/>
                <w:i/>
                <w:lang w:eastAsia="ja-JP"/>
              </w:rPr>
              <w:t>E’</w:t>
            </w:r>
            <w:proofErr w:type="gramEnd"/>
            <w:r w:rsidRPr="00AE1BB0">
              <w:rPr>
                <w:rFonts w:ascii="Garamond" w:eastAsia="MS Mincho" w:hAnsi="Garamond"/>
                <w:i/>
                <w:lang w:eastAsia="ja-JP"/>
              </w:rPr>
              <w:t xml:space="preserve"> possibile </w:t>
            </w:r>
            <w:proofErr w:type="spellStart"/>
            <w:r w:rsidRPr="00AE1BB0">
              <w:rPr>
                <w:rFonts w:ascii="Garamond" w:eastAsia="MS Mincho" w:hAnsi="Garamond"/>
                <w:i/>
                <w:lang w:eastAsia="ja-JP"/>
              </w:rPr>
              <w:t>selezi</w:t>
            </w:r>
            <w:r>
              <w:rPr>
                <w:rFonts w:ascii="Garamond" w:eastAsia="MS Mincho" w:hAnsi="Garamond"/>
                <w:i/>
                <w:lang w:eastAsia="ja-JP"/>
              </w:rPr>
              <w:t>-</w:t>
            </w:r>
            <w:r w:rsidRPr="00AE1BB0">
              <w:rPr>
                <w:rFonts w:ascii="Garamond" w:eastAsia="MS Mincho" w:hAnsi="Garamond"/>
                <w:i/>
                <w:lang w:eastAsia="ja-JP"/>
              </w:rPr>
              <w:t>onare</w:t>
            </w:r>
            <w:proofErr w:type="spellEnd"/>
            <w:r w:rsidRPr="00AE1BB0">
              <w:rPr>
                <w:rFonts w:ascii="Garamond" w:eastAsia="MS Mincho" w:hAnsi="Garamond"/>
                <w:i/>
                <w:lang w:eastAsia="ja-JP"/>
              </w:rPr>
              <w:t xml:space="preserve"> più voci</w:t>
            </w:r>
          </w:p>
        </w:tc>
        <w:tc>
          <w:tcPr>
            <w:tcW w:w="3681" w:type="dxa"/>
            <w:gridSpan w:val="4"/>
            <w:tcBorders>
              <w:top w:val="single" w:sz="4" w:space="0" w:color="auto"/>
              <w:bottom w:val="single" w:sz="4" w:space="0" w:color="auto"/>
              <w:right w:val="single" w:sz="4" w:space="0" w:color="auto"/>
            </w:tcBorders>
            <w:vAlign w:val="center"/>
          </w:tcPr>
          <w:p w14:paraId="7FAA1145" w14:textId="77777777" w:rsidR="00EC1A59" w:rsidRPr="00AE1BB0" w:rsidRDefault="00EC1A59" w:rsidP="00942280">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AE1BB0">
              <w:rPr>
                <w:rFonts w:ascii="Garamond" w:eastAsia="Calibri" w:hAnsi="Garamond" w:cs="Calibri"/>
              </w:rPr>
              <w:t>Carte Nautiche</w:t>
            </w:r>
          </w:p>
          <w:p w14:paraId="3A657835" w14:textId="77777777" w:rsidR="00EC1A59" w:rsidRPr="00AE1BB0" w:rsidRDefault="00EC1A59" w:rsidP="00942280">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AE1BB0">
              <w:rPr>
                <w:rFonts w:ascii="Garamond" w:eastAsia="Calibri" w:hAnsi="Garamond" w:cs="Calibri"/>
              </w:rPr>
              <w:t>Pubblicazioni Nautiche</w:t>
            </w:r>
          </w:p>
          <w:p w14:paraId="61C151B5" w14:textId="77777777" w:rsidR="00EC1A59" w:rsidRPr="00AE1BB0" w:rsidRDefault="00EC1A59" w:rsidP="00942280">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AE1BB0">
              <w:rPr>
                <w:rFonts w:ascii="Garamond" w:eastAsia="Calibri" w:hAnsi="Garamond" w:cs="Calibri"/>
              </w:rPr>
              <w:t>Tavole nautiche</w:t>
            </w:r>
          </w:p>
          <w:p w14:paraId="50687F65" w14:textId="77777777" w:rsidR="00EC1A59" w:rsidRPr="00AE1BB0" w:rsidRDefault="00EC1A59" w:rsidP="00942280">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AE1BB0">
              <w:rPr>
                <w:rFonts w:ascii="Garamond" w:eastAsia="Calibri" w:hAnsi="Garamond" w:cs="Calibri"/>
              </w:rPr>
              <w:t>Software didattici</w:t>
            </w:r>
          </w:p>
          <w:p w14:paraId="53EC1C15" w14:textId="77777777" w:rsidR="00EC1A59" w:rsidRPr="00AE1BB0" w:rsidRDefault="00EC1A59" w:rsidP="00942280">
            <w:pPr>
              <w:rPr>
                <w:rFonts w:ascii="Garamond" w:hAnsi="Garamond"/>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Attrezzature di laboratorio     </w:t>
            </w:r>
          </w:p>
          <w:p w14:paraId="23FE3C07" w14:textId="77777777" w:rsidR="00EC1A59" w:rsidRPr="00117331" w:rsidRDefault="00EC1A59" w:rsidP="00942280">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117331">
              <w:rPr>
                <w:rFonts w:ascii="Garamond" w:hAnsi="Garamond"/>
              </w:rPr>
              <w:t>Carta di Mercatore</w:t>
            </w:r>
          </w:p>
          <w:p w14:paraId="6B51AFAF" w14:textId="77777777" w:rsidR="00EC1A59" w:rsidRPr="00AE1BB0" w:rsidRDefault="00EC1A59" w:rsidP="00942280">
            <w:pPr>
              <w:rPr>
                <w:rFonts w:ascii="Garamond" w:hAnsi="Garamond"/>
                <w:lang w:val="en-US"/>
              </w:rPr>
            </w:pPr>
            <w:r>
              <w:rPr>
                <w:rFonts w:ascii="Garamond" w:hAnsi="Garamond"/>
              </w:rPr>
              <w:fldChar w:fldCharType="begin">
                <w:ffData>
                  <w:name w:val=""/>
                  <w:enabled/>
                  <w:calcOnExit w:val="0"/>
                  <w:checkBox>
                    <w:size w:val="14"/>
                    <w:default w:val="0"/>
                  </w:checkBox>
                </w:ffData>
              </w:fldChar>
            </w:r>
            <w:r w:rsidRPr="00847970">
              <w:rPr>
                <w:rFonts w:ascii="Garamond" w:hAnsi="Garamond"/>
                <w:lang w:val="en-GB"/>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117331">
              <w:rPr>
                <w:rFonts w:ascii="Garamond" w:hAnsi="Garamond"/>
                <w:lang w:val="en-GB"/>
              </w:rPr>
              <w:t xml:space="preserve"> </w:t>
            </w:r>
            <w:r w:rsidRPr="00AE1BB0">
              <w:rPr>
                <w:rFonts w:ascii="Garamond" w:hAnsi="Garamond"/>
                <w:lang w:val="en-US"/>
              </w:rPr>
              <w:t xml:space="preserve">Sailing direction </w:t>
            </w:r>
          </w:p>
          <w:p w14:paraId="37CDAFEE" w14:textId="77777777" w:rsidR="00EC1A59" w:rsidRPr="00AE1BB0" w:rsidRDefault="00EC1A59" w:rsidP="00942280">
            <w:pPr>
              <w:rPr>
                <w:rFonts w:ascii="Garamond" w:hAnsi="Garamond"/>
                <w:lang w:val="en-US"/>
              </w:rPr>
            </w:pPr>
            <w:r>
              <w:rPr>
                <w:rFonts w:ascii="Garamond" w:hAnsi="Garamond"/>
              </w:rPr>
              <w:fldChar w:fldCharType="begin">
                <w:ffData>
                  <w:name w:val=""/>
                  <w:enabled/>
                  <w:calcOnExit w:val="0"/>
                  <w:checkBox>
                    <w:size w:val="14"/>
                    <w:default w:val="0"/>
                  </w:checkBox>
                </w:ffData>
              </w:fldChar>
            </w:r>
            <w:r w:rsidRPr="00847970">
              <w:rPr>
                <w:rFonts w:ascii="Garamond" w:hAnsi="Garamond"/>
                <w:lang w:val="en-GB"/>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117331">
              <w:rPr>
                <w:rFonts w:ascii="Garamond" w:hAnsi="Garamond"/>
                <w:lang w:val="en-GB"/>
              </w:rPr>
              <w:t xml:space="preserve"> </w:t>
            </w:r>
            <w:r w:rsidRPr="00AE1BB0">
              <w:rPr>
                <w:rFonts w:ascii="Garamond" w:hAnsi="Garamond"/>
                <w:lang w:val="en-US"/>
              </w:rPr>
              <w:t>List of light and fog signals</w:t>
            </w:r>
          </w:p>
          <w:p w14:paraId="68E311E7" w14:textId="77777777" w:rsidR="00EC1A59" w:rsidRPr="00C77EF2" w:rsidRDefault="00EC1A59" w:rsidP="00942280">
            <w:pPr>
              <w:rPr>
                <w:rFonts w:ascii="Garamond" w:hAnsi="Garamond"/>
                <w:lang w:val="en-GB"/>
              </w:rPr>
            </w:pPr>
            <w:r>
              <w:rPr>
                <w:rFonts w:ascii="Garamond" w:hAnsi="Garamond"/>
              </w:rPr>
              <w:fldChar w:fldCharType="begin">
                <w:ffData>
                  <w:name w:val=""/>
                  <w:enabled/>
                  <w:calcOnExit w:val="0"/>
                  <w:checkBox>
                    <w:size w:val="14"/>
                    <w:default w:val="0"/>
                  </w:checkBox>
                </w:ffData>
              </w:fldChar>
            </w:r>
            <w:r w:rsidRPr="00C77EF2">
              <w:rPr>
                <w:rFonts w:ascii="Garamond" w:hAnsi="Garamond"/>
                <w:lang w:val="en-GB"/>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C77EF2">
              <w:rPr>
                <w:rFonts w:ascii="Garamond" w:hAnsi="Garamond"/>
                <w:lang w:val="en-GB"/>
              </w:rPr>
              <w:t xml:space="preserve"> List of radio signals</w:t>
            </w:r>
          </w:p>
          <w:p w14:paraId="6A32BFF4" w14:textId="77777777" w:rsidR="00EC1A59" w:rsidRPr="00C77EF2" w:rsidRDefault="00EC1A59" w:rsidP="00942280">
            <w:pPr>
              <w:rPr>
                <w:rFonts w:ascii="Garamond" w:hAnsi="Garamond"/>
                <w:lang w:val="en-GB"/>
              </w:rPr>
            </w:pPr>
            <w:r w:rsidRPr="00AE1BB0">
              <w:rPr>
                <w:rFonts w:ascii="Garamond" w:hAnsi="Garamond"/>
              </w:rPr>
              <w:fldChar w:fldCharType="begin">
                <w:ffData>
                  <w:name w:val=""/>
                  <w:enabled/>
                  <w:calcOnExit w:val="0"/>
                  <w:checkBox>
                    <w:size w:val="14"/>
                    <w:default w:val="0"/>
                  </w:checkBox>
                </w:ffData>
              </w:fldChar>
            </w:r>
            <w:r w:rsidRPr="00C77EF2">
              <w:rPr>
                <w:rFonts w:ascii="Garamond" w:hAnsi="Garamond"/>
                <w:lang w:val="en-GB"/>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C77EF2">
              <w:rPr>
                <w:rFonts w:ascii="Garamond" w:hAnsi="Garamond"/>
                <w:lang w:val="en-GB"/>
              </w:rPr>
              <w:t xml:space="preserve"> </w:t>
            </w:r>
            <w:proofErr w:type="spellStart"/>
            <w:r>
              <w:rPr>
                <w:rFonts w:ascii="Garamond" w:hAnsi="Garamond"/>
                <w:lang w:val="en-GB"/>
              </w:rPr>
              <w:t>S</w:t>
            </w:r>
            <w:r w:rsidRPr="00C77EF2">
              <w:rPr>
                <w:rFonts w:ascii="Garamond" w:hAnsi="Garamond"/>
                <w:lang w:val="en-GB"/>
              </w:rPr>
              <w:t>imulatore</w:t>
            </w:r>
            <w:proofErr w:type="spellEnd"/>
          </w:p>
        </w:tc>
        <w:tc>
          <w:tcPr>
            <w:tcW w:w="3779" w:type="dxa"/>
            <w:gridSpan w:val="2"/>
            <w:tcBorders>
              <w:top w:val="single" w:sz="4" w:space="0" w:color="auto"/>
              <w:left w:val="single" w:sz="4" w:space="0" w:color="auto"/>
              <w:bottom w:val="single" w:sz="4" w:space="0" w:color="auto"/>
            </w:tcBorders>
            <w:vAlign w:val="center"/>
          </w:tcPr>
          <w:p w14:paraId="37FAE934" w14:textId="77777777"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monografie di apparati</w:t>
            </w:r>
          </w:p>
          <w:p w14:paraId="2FD14982" w14:textId="77777777" w:rsidR="00EC1A59" w:rsidRDefault="00EC1A59" w:rsidP="00942280">
            <w:pPr>
              <w:rPr>
                <w:rFonts w:ascii="Garamond" w:hAnsi="Garamond"/>
              </w:rPr>
            </w:pPr>
            <w:r w:rsidRPr="00AE1BB0">
              <w:rPr>
                <w:rFonts w:ascii="Garamond" w:hAnsi="Garamond"/>
              </w:rPr>
              <w:fldChar w:fldCharType="begin">
                <w:ffData>
                  <w:name w:val=""/>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proofErr w:type="spellStart"/>
            <w:r w:rsidRPr="00AE1BB0">
              <w:rPr>
                <w:rFonts w:ascii="Garamond" w:hAnsi="Garamond"/>
              </w:rPr>
              <w:t>virtual</w:t>
            </w:r>
            <w:proofErr w:type="spellEnd"/>
            <w:r w:rsidRPr="00AE1BB0">
              <w:rPr>
                <w:rFonts w:ascii="Garamond" w:hAnsi="Garamond"/>
              </w:rPr>
              <w:t xml:space="preserve"> - lab </w:t>
            </w:r>
          </w:p>
          <w:p w14:paraId="0AFDBCFF" w14:textId="77777777" w:rsidR="00EC1A59" w:rsidRPr="00AE1BB0" w:rsidRDefault="00EC1A59" w:rsidP="00942280">
            <w:pPr>
              <w:rPr>
                <w:rFonts w:ascii="Garamond" w:hAnsi="Garamond"/>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Dispense</w:t>
            </w:r>
          </w:p>
          <w:p w14:paraId="43484207" w14:textId="77777777" w:rsidR="00EC1A59" w:rsidRPr="00AE1BB0" w:rsidRDefault="00EC1A59" w:rsidP="00942280">
            <w:pPr>
              <w:rPr>
                <w:rFonts w:ascii="Garamond" w:hAnsi="Garamond"/>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Libro di testo</w:t>
            </w:r>
          </w:p>
          <w:p w14:paraId="4619D3A5" w14:textId="77777777"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Pubblicazioni ed e-book</w:t>
            </w:r>
          </w:p>
          <w:p w14:paraId="67D93742" w14:textId="77777777" w:rsidR="00EC1A59" w:rsidRPr="00AE1BB0" w:rsidRDefault="00EC1A59" w:rsidP="00942280">
            <w:pPr>
              <w:rPr>
                <w:rFonts w:ascii="Garamond" w:eastAsia="MS Mincho" w:hAnsi="Garamond"/>
                <w:lang w:eastAsia="ja-JP"/>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Apparati multimediali</w:t>
            </w:r>
          </w:p>
          <w:p w14:paraId="1329C269" w14:textId="77777777" w:rsidR="00EC1A59" w:rsidRPr="00AE1BB0" w:rsidRDefault="00EC1A59" w:rsidP="00942280">
            <w:pPr>
              <w:rPr>
                <w:rFonts w:ascii="Garamond" w:eastAsia="MS Mincho" w:hAnsi="Garamond"/>
                <w:lang w:eastAsia="ja-JP"/>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Strumenti per calcolo elettronico</w:t>
            </w:r>
          </w:p>
          <w:p w14:paraId="4413EB0B" w14:textId="77777777"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Strumenti di misura</w:t>
            </w:r>
          </w:p>
          <w:p w14:paraId="4B2CE7FA" w14:textId="77777777"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Cartografia </w:t>
            </w:r>
            <w:proofErr w:type="spellStart"/>
            <w:r w:rsidRPr="00AE1BB0">
              <w:rPr>
                <w:rFonts w:ascii="Garamond" w:hAnsi="Garamond"/>
              </w:rPr>
              <w:t>tradiz</w:t>
            </w:r>
            <w:proofErr w:type="spellEnd"/>
            <w:r w:rsidRPr="00AE1BB0">
              <w:rPr>
                <w:rFonts w:ascii="Garamond" w:hAnsi="Garamond"/>
              </w:rPr>
              <w:t>. e/o elettronica</w:t>
            </w:r>
          </w:p>
          <w:p w14:paraId="14CC39A4" w14:textId="77777777" w:rsidR="00EC1A59" w:rsidRPr="00455F3C" w:rsidRDefault="00EC1A59" w:rsidP="00942280">
            <w:pPr>
              <w:rPr>
                <w:rFonts w:ascii="Garamond" w:hAnsi="Garamond"/>
              </w:rPr>
            </w:pPr>
            <w:r w:rsidRPr="00AE1BB0">
              <w:rPr>
                <w:rFonts w:ascii="Garamond" w:hAnsi="Garamond"/>
              </w:rPr>
              <w:fldChar w:fldCharType="begin">
                <w:ffData>
                  <w:name w:val=""/>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9E22D8">
              <w:rPr>
                <w:rFonts w:ascii="Garamond" w:hAnsi="Garamond"/>
                <w:b/>
                <w:bCs/>
              </w:rPr>
              <w:t>Altro (scrivere o cambiare i punti sopra indicati in base alle esigenze)</w:t>
            </w:r>
          </w:p>
        </w:tc>
      </w:tr>
      <w:tr w:rsidR="00EC1A59" w:rsidRPr="00AE1BB0" w14:paraId="0C04F894" w14:textId="77777777" w:rsidTr="00EC1A59">
        <w:trPr>
          <w:trHeight w:val="625"/>
          <w:jc w:val="center"/>
        </w:trPr>
        <w:tc>
          <w:tcPr>
            <w:tcW w:w="10567" w:type="dxa"/>
            <w:gridSpan w:val="7"/>
            <w:shd w:val="clear" w:color="auto" w:fill="002060"/>
            <w:vAlign w:val="center"/>
          </w:tcPr>
          <w:p w14:paraId="20E4FE85" w14:textId="77777777" w:rsidR="00EC1A59" w:rsidRPr="00AE1BB0" w:rsidRDefault="00EC1A59" w:rsidP="00942280">
            <w:pPr>
              <w:pStyle w:val="Titolo2"/>
              <w:jc w:val="center"/>
              <w:rPr>
                <w:rFonts w:ascii="Garamond" w:hAnsi="Garamond"/>
                <w:smallCaps/>
                <w:sz w:val="22"/>
                <w:szCs w:val="22"/>
              </w:rPr>
            </w:pPr>
            <w:r w:rsidRPr="00AE1BB0">
              <w:rPr>
                <w:rFonts w:ascii="Garamond" w:hAnsi="Garamond"/>
                <w:smallCaps/>
                <w:sz w:val="22"/>
                <w:szCs w:val="22"/>
              </w:rPr>
              <w:t>Verifiche E Criteri Di Valutazione</w:t>
            </w:r>
          </w:p>
        </w:tc>
      </w:tr>
      <w:tr w:rsidR="00EC1A59" w:rsidRPr="00AE1BB0" w14:paraId="2465F546" w14:textId="77777777" w:rsidTr="00EC1A59">
        <w:trPr>
          <w:trHeight w:val="1459"/>
          <w:jc w:val="center"/>
        </w:trPr>
        <w:tc>
          <w:tcPr>
            <w:tcW w:w="3107" w:type="dxa"/>
            <w:vAlign w:val="center"/>
          </w:tcPr>
          <w:p w14:paraId="35C10B73" w14:textId="77777777" w:rsidR="00EC1A59" w:rsidRPr="00AE1BB0" w:rsidRDefault="00EC1A59" w:rsidP="00942280">
            <w:pPr>
              <w:pStyle w:val="Titolo2"/>
              <w:jc w:val="center"/>
              <w:rPr>
                <w:rFonts w:ascii="Garamond" w:hAnsi="Garamond"/>
                <w:sz w:val="22"/>
                <w:szCs w:val="22"/>
              </w:rPr>
            </w:pPr>
            <w:r w:rsidRPr="00AE1BB0">
              <w:rPr>
                <w:rFonts w:ascii="Garamond" w:hAnsi="Garamond"/>
                <w:sz w:val="22"/>
                <w:szCs w:val="22"/>
              </w:rPr>
              <w:t>In itinere</w:t>
            </w:r>
          </w:p>
        </w:tc>
        <w:tc>
          <w:tcPr>
            <w:tcW w:w="3681" w:type="dxa"/>
            <w:gridSpan w:val="4"/>
            <w:tcBorders>
              <w:bottom w:val="single" w:sz="4" w:space="0" w:color="auto"/>
              <w:right w:val="single" w:sz="4" w:space="0" w:color="auto"/>
            </w:tcBorders>
            <w:vAlign w:val="center"/>
          </w:tcPr>
          <w:p w14:paraId="49E111C5" w14:textId="77777777"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1"/>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Pr>
                <w:rFonts w:ascii="Garamond" w:hAnsi="Garamond"/>
              </w:rPr>
              <w:t>orale</w:t>
            </w:r>
          </w:p>
          <w:p w14:paraId="5A7387FC" w14:textId="77777777"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prova </w:t>
            </w:r>
            <w:proofErr w:type="spellStart"/>
            <w:r w:rsidRPr="00AE1BB0">
              <w:rPr>
                <w:rFonts w:ascii="Garamond" w:hAnsi="Garamond"/>
              </w:rPr>
              <w:t>semistrutturata</w:t>
            </w:r>
            <w:proofErr w:type="spellEnd"/>
          </w:p>
          <w:p w14:paraId="1D34AB16"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in laboratorio</w:t>
            </w:r>
          </w:p>
          <w:p w14:paraId="08942AFC" w14:textId="77777777"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1"/>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relazione</w:t>
            </w:r>
          </w:p>
          <w:p w14:paraId="3741BDAB"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griglie di osservazione</w:t>
            </w:r>
          </w:p>
          <w:p w14:paraId="701624D5"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comprensione del testo</w:t>
            </w:r>
          </w:p>
          <w:p w14:paraId="1C8FE5CF"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saggio breve</w:t>
            </w:r>
          </w:p>
          <w:p w14:paraId="576FF55D"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di simulazione</w:t>
            </w:r>
          </w:p>
          <w:p w14:paraId="7D24CF57" w14:textId="77777777"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soluzione di problemi</w:t>
            </w:r>
          </w:p>
          <w:p w14:paraId="083345A7"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elaborazioni grafiche</w:t>
            </w:r>
          </w:p>
        </w:tc>
        <w:tc>
          <w:tcPr>
            <w:tcW w:w="3779" w:type="dxa"/>
            <w:gridSpan w:val="2"/>
            <w:vMerge w:val="restart"/>
            <w:tcBorders>
              <w:left w:val="single" w:sz="4" w:space="0" w:color="auto"/>
              <w:bottom w:val="single" w:sz="4" w:space="0" w:color="auto"/>
            </w:tcBorders>
            <w:vAlign w:val="center"/>
          </w:tcPr>
          <w:p w14:paraId="3203D3B0" w14:textId="77777777" w:rsidR="00EC1A59" w:rsidRPr="00403EAB" w:rsidRDefault="00000000" w:rsidP="00942280">
            <w:pPr>
              <w:rPr>
                <w:rFonts w:ascii="Garamond" w:hAnsi="Garamond"/>
                <w:lang w:eastAsia="ar-SA"/>
              </w:rPr>
            </w:pPr>
            <w:r>
              <w:rPr>
                <w:rFonts w:ascii="Garamond" w:hAnsi="Garamond"/>
                <w:noProof/>
                <w:lang w:eastAsia="en-US"/>
              </w:rPr>
              <w:pict w14:anchorId="609BF10A">
                <v:shape id="_x0000_s1038" type="#_x0000_t202" style="position:absolute;margin-left:26.55pt;margin-top:2.95pt;width:124.6pt;height:21.45pt;z-index:251670528;mso-height-percent:200;mso-position-horizontal-relative:text;mso-position-vertical-relative:text;mso-height-percent:200;mso-width-relative:margin;mso-height-relative:margin">
                  <v:textbox style="mso-next-textbox:#_x0000_s1038;mso-fit-shape-to-text:t">
                    <w:txbxContent>
                      <w:p w14:paraId="597AE8CB" w14:textId="77777777" w:rsidR="00EC1A59" w:rsidRPr="00315B2F" w:rsidRDefault="00EC1A59" w:rsidP="00EC1A59">
                        <w:pPr>
                          <w:rPr>
                            <w:rFonts w:ascii="Garamond" w:hAnsi="Garamond"/>
                          </w:rPr>
                        </w:pPr>
                        <w:r w:rsidRPr="00315B2F">
                          <w:rPr>
                            <w:rFonts w:ascii="Garamond" w:hAnsi="Garamond"/>
                          </w:rPr>
                          <w:t>Criteri di Valutazione</w:t>
                        </w:r>
                      </w:p>
                    </w:txbxContent>
                  </v:textbox>
                </v:shape>
              </w:pict>
            </w:r>
          </w:p>
          <w:p w14:paraId="57DCCD5E" w14:textId="77777777" w:rsidR="00EC1A59" w:rsidRPr="00403EAB" w:rsidRDefault="00EC1A59" w:rsidP="00942280">
            <w:pPr>
              <w:rPr>
                <w:rFonts w:ascii="Garamond" w:hAnsi="Garamond"/>
                <w:lang w:eastAsia="ar-SA"/>
              </w:rPr>
            </w:pPr>
          </w:p>
          <w:p w14:paraId="4CBF8576" w14:textId="77777777" w:rsidR="00EC1A59" w:rsidRDefault="00EC1A59" w:rsidP="00942280">
            <w:pPr>
              <w:spacing w:line="0" w:lineRule="atLeast"/>
              <w:ind w:left="60"/>
              <w:rPr>
                <w:rFonts w:ascii="Garamond" w:hAnsi="Garamond"/>
                <w:lang w:eastAsia="ar-SA"/>
              </w:rPr>
            </w:pPr>
          </w:p>
          <w:p w14:paraId="6A6FD270" w14:textId="77777777" w:rsidR="00EC1A59" w:rsidRDefault="00EC1A59" w:rsidP="00942280">
            <w:pPr>
              <w:spacing w:line="0" w:lineRule="atLeast"/>
              <w:ind w:left="60"/>
              <w:jc w:val="both"/>
              <w:rPr>
                <w:rFonts w:ascii="Garamond" w:hAnsi="Garamond"/>
                <w:lang w:eastAsia="ar-SA"/>
              </w:rPr>
            </w:pPr>
            <w:r w:rsidRPr="00B939E1">
              <w:rPr>
                <w:rFonts w:ascii="Garamond" w:hAnsi="Garamond"/>
                <w:lang w:eastAsia="ar-SA"/>
              </w:rPr>
              <w:t>Per la valutazione delle varie prove di</w:t>
            </w:r>
            <w:r>
              <w:rPr>
                <w:rFonts w:ascii="Garamond" w:hAnsi="Garamond"/>
                <w:lang w:eastAsia="ar-SA"/>
              </w:rPr>
              <w:t xml:space="preserve"> </w:t>
            </w:r>
            <w:r w:rsidRPr="00B939E1">
              <w:rPr>
                <w:rFonts w:ascii="Garamond" w:hAnsi="Garamond"/>
                <w:lang w:eastAsia="ar-SA"/>
              </w:rPr>
              <w:t xml:space="preserve">verifica si farà riferimento </w:t>
            </w:r>
            <w:r>
              <w:rPr>
                <w:rFonts w:ascii="Garamond" w:hAnsi="Garamond"/>
                <w:lang w:eastAsia="ar-SA"/>
              </w:rPr>
              <w:t xml:space="preserve">alle griglie </w:t>
            </w:r>
            <w:r w:rsidRPr="00B939E1">
              <w:rPr>
                <w:rFonts w:ascii="Garamond" w:hAnsi="Garamond"/>
                <w:lang w:eastAsia="ar-SA"/>
              </w:rPr>
              <w:t>di valutazione di dipartimento.</w:t>
            </w:r>
          </w:p>
          <w:p w14:paraId="5EE8F2F8" w14:textId="77777777" w:rsidR="00EC1A59" w:rsidRPr="00B939E1" w:rsidRDefault="00EC1A59" w:rsidP="00942280">
            <w:pPr>
              <w:spacing w:line="0" w:lineRule="atLeast"/>
              <w:ind w:left="60"/>
              <w:jc w:val="both"/>
              <w:rPr>
                <w:rFonts w:ascii="Garamond" w:hAnsi="Garamond"/>
                <w:lang w:eastAsia="ar-SA"/>
              </w:rPr>
            </w:pPr>
          </w:p>
          <w:p w14:paraId="29BDFD98" w14:textId="77777777" w:rsidR="00EC1A59" w:rsidRPr="00B939E1" w:rsidRDefault="00EC1A59" w:rsidP="00942280">
            <w:pPr>
              <w:spacing w:line="0" w:lineRule="atLeast"/>
              <w:ind w:left="60"/>
              <w:jc w:val="both"/>
              <w:rPr>
                <w:rFonts w:ascii="Garamond" w:hAnsi="Garamond"/>
                <w:lang w:eastAsia="ar-SA"/>
              </w:rPr>
            </w:pPr>
            <w:r w:rsidRPr="00B939E1">
              <w:rPr>
                <w:rFonts w:ascii="Garamond" w:hAnsi="Garamond"/>
                <w:lang w:eastAsia="ar-SA"/>
              </w:rPr>
              <w:t>Nella valutazione finale dell’allievo si terrà</w:t>
            </w:r>
          </w:p>
          <w:p w14:paraId="78B68077" w14:textId="77777777" w:rsidR="00EC1A59" w:rsidRDefault="00EC1A59" w:rsidP="00942280">
            <w:pPr>
              <w:spacing w:line="0" w:lineRule="atLeast"/>
              <w:ind w:left="60"/>
              <w:jc w:val="both"/>
              <w:rPr>
                <w:rFonts w:ascii="Garamond" w:hAnsi="Garamond"/>
                <w:lang w:eastAsia="ar-SA"/>
              </w:rPr>
            </w:pPr>
            <w:r w:rsidRPr="00B939E1">
              <w:rPr>
                <w:rFonts w:ascii="Garamond" w:hAnsi="Garamond"/>
                <w:lang w:eastAsia="ar-SA"/>
              </w:rPr>
              <w:t>conto del profitto dell’impegno e dei</w:t>
            </w:r>
            <w:r>
              <w:rPr>
                <w:rFonts w:ascii="Garamond" w:hAnsi="Garamond"/>
                <w:lang w:eastAsia="ar-SA"/>
              </w:rPr>
              <w:t xml:space="preserve"> </w:t>
            </w:r>
            <w:r w:rsidRPr="00B939E1">
              <w:rPr>
                <w:rFonts w:ascii="Garamond" w:hAnsi="Garamond"/>
                <w:lang w:eastAsia="ar-SA"/>
              </w:rPr>
              <w:t>progressi compiuti dal discente nella sua</w:t>
            </w:r>
            <w:r>
              <w:rPr>
                <w:rFonts w:ascii="Garamond" w:hAnsi="Garamond"/>
                <w:lang w:eastAsia="ar-SA"/>
              </w:rPr>
              <w:t xml:space="preserve"> </w:t>
            </w:r>
            <w:r w:rsidRPr="00B939E1">
              <w:rPr>
                <w:rFonts w:ascii="Garamond" w:hAnsi="Garamond"/>
                <w:lang w:eastAsia="ar-SA"/>
              </w:rPr>
              <w:t>attività di apprendimento.</w:t>
            </w:r>
          </w:p>
          <w:p w14:paraId="0C6B43AE" w14:textId="77777777" w:rsidR="00EC1A59" w:rsidRPr="00B939E1" w:rsidRDefault="00EC1A59" w:rsidP="00942280">
            <w:pPr>
              <w:spacing w:line="0" w:lineRule="atLeast"/>
              <w:ind w:left="60"/>
              <w:jc w:val="both"/>
              <w:rPr>
                <w:rFonts w:ascii="Garamond" w:hAnsi="Garamond"/>
                <w:lang w:eastAsia="ar-SA"/>
              </w:rPr>
            </w:pPr>
          </w:p>
          <w:p w14:paraId="0A1013CD" w14:textId="77777777" w:rsidR="00EC1A59" w:rsidRDefault="00EC1A59" w:rsidP="00942280">
            <w:pPr>
              <w:spacing w:line="0" w:lineRule="atLeast"/>
              <w:ind w:left="60"/>
              <w:jc w:val="both"/>
              <w:rPr>
                <w:rFonts w:ascii="Garamond" w:hAnsi="Garamond"/>
                <w:lang w:eastAsia="ar-SA"/>
              </w:rPr>
            </w:pPr>
            <w:r w:rsidRPr="00B939E1">
              <w:rPr>
                <w:rFonts w:ascii="Garamond" w:hAnsi="Garamond"/>
                <w:lang w:eastAsia="ar-SA"/>
              </w:rPr>
              <w:t>Per gli alunni BES e DSA la valutazione</w:t>
            </w:r>
            <w:r>
              <w:rPr>
                <w:rFonts w:ascii="Garamond" w:hAnsi="Garamond"/>
                <w:lang w:eastAsia="ar-SA"/>
              </w:rPr>
              <w:t xml:space="preserve"> </w:t>
            </w:r>
            <w:r w:rsidRPr="00B939E1">
              <w:rPr>
                <w:rFonts w:ascii="Garamond" w:hAnsi="Garamond"/>
                <w:lang w:eastAsia="ar-SA"/>
              </w:rPr>
              <w:t>terrà conto di quanto stabilito nel PDP.</w:t>
            </w:r>
          </w:p>
          <w:p w14:paraId="25D44BAF" w14:textId="77777777" w:rsidR="00EC1A59" w:rsidRPr="00B939E1" w:rsidRDefault="00EC1A59" w:rsidP="00942280">
            <w:pPr>
              <w:spacing w:line="0" w:lineRule="atLeast"/>
              <w:ind w:left="60"/>
              <w:jc w:val="both"/>
              <w:rPr>
                <w:rFonts w:ascii="Garamond" w:hAnsi="Garamond"/>
                <w:lang w:eastAsia="ar-SA"/>
              </w:rPr>
            </w:pPr>
          </w:p>
          <w:p w14:paraId="5C68327E" w14:textId="77777777" w:rsidR="00EC1A59" w:rsidRPr="00AE1BB0" w:rsidRDefault="00EC1A59" w:rsidP="00942280">
            <w:pPr>
              <w:rPr>
                <w:rFonts w:ascii="Garamond" w:hAnsi="Garamond"/>
              </w:rPr>
            </w:pPr>
          </w:p>
        </w:tc>
      </w:tr>
      <w:tr w:rsidR="00EC1A59" w:rsidRPr="00AE1BB0" w14:paraId="76966D9A" w14:textId="77777777" w:rsidTr="00EC1A59">
        <w:trPr>
          <w:trHeight w:val="843"/>
          <w:jc w:val="center"/>
        </w:trPr>
        <w:tc>
          <w:tcPr>
            <w:tcW w:w="3107" w:type="dxa"/>
            <w:vAlign w:val="center"/>
          </w:tcPr>
          <w:p w14:paraId="767F4EAD" w14:textId="77777777" w:rsidR="00EC1A59" w:rsidRPr="00AE1BB0" w:rsidRDefault="00EC1A59" w:rsidP="00942280">
            <w:pPr>
              <w:pStyle w:val="Titolo2"/>
              <w:jc w:val="center"/>
              <w:rPr>
                <w:rFonts w:ascii="Garamond" w:hAnsi="Garamond"/>
                <w:sz w:val="22"/>
                <w:szCs w:val="22"/>
              </w:rPr>
            </w:pPr>
            <w:r w:rsidRPr="00AE1BB0">
              <w:rPr>
                <w:rFonts w:ascii="Garamond" w:hAnsi="Garamond"/>
                <w:sz w:val="22"/>
                <w:szCs w:val="22"/>
              </w:rPr>
              <w:t>Fine modulo</w:t>
            </w:r>
          </w:p>
        </w:tc>
        <w:tc>
          <w:tcPr>
            <w:tcW w:w="3681" w:type="dxa"/>
            <w:gridSpan w:val="4"/>
            <w:tcBorders>
              <w:top w:val="single" w:sz="4" w:space="0" w:color="auto"/>
              <w:bottom w:val="single" w:sz="4" w:space="0" w:color="auto"/>
              <w:right w:val="single" w:sz="4" w:space="0" w:color="auto"/>
            </w:tcBorders>
            <w:vAlign w:val="center"/>
          </w:tcPr>
          <w:p w14:paraId="0CFA314C" w14:textId="77777777" w:rsidR="00EC1A59" w:rsidRPr="00AE1BB0" w:rsidRDefault="00EC1A59" w:rsidP="00942280">
            <w:pPr>
              <w:rPr>
                <w:rFonts w:ascii="Garamond" w:hAnsi="Garamond"/>
              </w:rPr>
            </w:pPr>
            <w:r w:rsidRPr="00AE1BB0">
              <w:rPr>
                <w:rFonts w:ascii="Garamond" w:hAnsi="Garamond"/>
              </w:rPr>
              <w:fldChar w:fldCharType="begin">
                <w:ffData>
                  <w:name w:val=""/>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strutturata</w:t>
            </w:r>
          </w:p>
          <w:p w14:paraId="7541DA31" w14:textId="77777777" w:rsidR="00EC1A59" w:rsidRPr="00AE1BB0" w:rsidRDefault="00EC1A59" w:rsidP="00942280">
            <w:pPr>
              <w:rPr>
                <w:rFonts w:ascii="Garamond" w:hAnsi="Garamond"/>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w:t>
            </w:r>
            <w:proofErr w:type="spellStart"/>
            <w:r w:rsidRPr="00AE1BB0">
              <w:rPr>
                <w:rFonts w:ascii="Garamond" w:hAnsi="Garamond"/>
              </w:rPr>
              <w:t>semistrutturata</w:t>
            </w:r>
            <w:proofErr w:type="spellEnd"/>
          </w:p>
          <w:p w14:paraId="7A5C82BB"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in laboratorio</w:t>
            </w:r>
          </w:p>
          <w:p w14:paraId="4A1046BB"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relazione</w:t>
            </w:r>
          </w:p>
          <w:p w14:paraId="6D764514"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griglie di osservazione</w:t>
            </w:r>
          </w:p>
          <w:p w14:paraId="6D45059A"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comprensione del testo</w:t>
            </w:r>
          </w:p>
          <w:p w14:paraId="0BF4D02C"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di simulazione</w:t>
            </w:r>
          </w:p>
          <w:p w14:paraId="49E2D8C3" w14:textId="77777777"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soluzione di problemi</w:t>
            </w:r>
          </w:p>
          <w:p w14:paraId="1EA29432"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elaborazioni grafiche</w:t>
            </w:r>
          </w:p>
        </w:tc>
        <w:tc>
          <w:tcPr>
            <w:tcW w:w="3779" w:type="dxa"/>
            <w:gridSpan w:val="2"/>
            <w:vMerge/>
            <w:tcBorders>
              <w:top w:val="single" w:sz="4" w:space="0" w:color="auto"/>
              <w:left w:val="single" w:sz="4" w:space="0" w:color="auto"/>
              <w:bottom w:val="single" w:sz="4" w:space="0" w:color="auto"/>
            </w:tcBorders>
            <w:vAlign w:val="center"/>
          </w:tcPr>
          <w:p w14:paraId="5E1C1675" w14:textId="77777777" w:rsidR="00EC1A59" w:rsidRPr="00AE1BB0" w:rsidRDefault="00EC1A59" w:rsidP="00942280">
            <w:pPr>
              <w:rPr>
                <w:rFonts w:ascii="Garamond" w:hAnsi="Garamond"/>
              </w:rPr>
            </w:pPr>
          </w:p>
        </w:tc>
      </w:tr>
      <w:tr w:rsidR="00EC1A59" w:rsidRPr="00AE1BB0" w14:paraId="6C57B0BE" w14:textId="77777777" w:rsidTr="00EC1A59">
        <w:trPr>
          <w:trHeight w:val="416"/>
          <w:jc w:val="center"/>
        </w:trPr>
        <w:tc>
          <w:tcPr>
            <w:tcW w:w="3107" w:type="dxa"/>
            <w:vAlign w:val="center"/>
          </w:tcPr>
          <w:p w14:paraId="03F7AAC1" w14:textId="77777777" w:rsidR="00EC1A59" w:rsidRPr="00AE1BB0" w:rsidRDefault="00EC1A59" w:rsidP="00942280">
            <w:pPr>
              <w:pStyle w:val="Titolo2"/>
              <w:jc w:val="center"/>
              <w:rPr>
                <w:rFonts w:ascii="Garamond" w:hAnsi="Garamond"/>
                <w:sz w:val="22"/>
                <w:szCs w:val="22"/>
              </w:rPr>
            </w:pPr>
            <w:r w:rsidRPr="00AE1BB0">
              <w:rPr>
                <w:rFonts w:ascii="Garamond" w:hAnsi="Garamond"/>
                <w:sz w:val="22"/>
                <w:szCs w:val="22"/>
              </w:rPr>
              <w:t>Livelli minimi per le verifiche</w:t>
            </w:r>
          </w:p>
        </w:tc>
        <w:tc>
          <w:tcPr>
            <w:tcW w:w="7460" w:type="dxa"/>
            <w:gridSpan w:val="6"/>
            <w:tcBorders>
              <w:top w:val="single" w:sz="4" w:space="0" w:color="auto"/>
              <w:bottom w:val="single" w:sz="4" w:space="0" w:color="auto"/>
            </w:tcBorders>
            <w:vAlign w:val="center"/>
          </w:tcPr>
          <w:p w14:paraId="4F5E60B0" w14:textId="77777777" w:rsidR="00EC1A59" w:rsidRPr="006F4C3F" w:rsidRDefault="00EC1A59" w:rsidP="00942280">
            <w:pPr>
              <w:jc w:val="both"/>
              <w:rPr>
                <w:rFonts w:ascii="Garamond" w:hAnsi="Garamond"/>
                <w:lang w:eastAsia="ar-SA"/>
              </w:rPr>
            </w:pPr>
            <w:r w:rsidRPr="006F4C3F">
              <w:rPr>
                <w:rFonts w:ascii="Garamond" w:hAnsi="Garamond"/>
                <w:lang w:eastAsia="ar-SA"/>
              </w:rPr>
              <w:t xml:space="preserve">Basilare consapevolezza delle conoscenze ed iniziale maturazione delle abilità correlate. </w:t>
            </w:r>
          </w:p>
          <w:p w14:paraId="72B03114" w14:textId="77777777" w:rsidR="00EC1A59" w:rsidRPr="006F4C3F" w:rsidRDefault="00EC1A59" w:rsidP="00942280">
            <w:pPr>
              <w:jc w:val="both"/>
              <w:rPr>
                <w:rFonts w:ascii="Garamond" w:hAnsi="Garamond"/>
                <w:lang w:eastAsia="ar-SA"/>
              </w:rPr>
            </w:pPr>
            <w:r w:rsidRPr="006F4C3F">
              <w:rPr>
                <w:rFonts w:ascii="Garamond" w:hAnsi="Garamond"/>
                <w:lang w:eastAsia="ar-SA"/>
              </w:rPr>
              <w:t>Le verifiche verranno effettuate nel momento in cui saranno stati trattati tutti gli argomenti relativi ai contenuti minimi disciplinari.</w:t>
            </w:r>
          </w:p>
        </w:tc>
      </w:tr>
      <w:tr w:rsidR="00EC1A59" w:rsidRPr="00AE1BB0" w14:paraId="5C8758C1" w14:textId="77777777" w:rsidTr="00EC1A59">
        <w:trPr>
          <w:trHeight w:val="314"/>
          <w:jc w:val="center"/>
        </w:trPr>
        <w:tc>
          <w:tcPr>
            <w:tcW w:w="3107" w:type="dxa"/>
            <w:vAlign w:val="center"/>
          </w:tcPr>
          <w:p w14:paraId="7B245930" w14:textId="77777777" w:rsidR="00EC1A59" w:rsidRPr="00AE1BB0" w:rsidRDefault="00EC1A59" w:rsidP="00942280">
            <w:pPr>
              <w:pStyle w:val="Titolo2"/>
              <w:jc w:val="center"/>
              <w:rPr>
                <w:rFonts w:ascii="Garamond" w:hAnsi="Garamond"/>
                <w:sz w:val="22"/>
                <w:szCs w:val="22"/>
              </w:rPr>
            </w:pPr>
            <w:r w:rsidRPr="00AE1BB0">
              <w:rPr>
                <w:rFonts w:ascii="Garamond" w:hAnsi="Garamond"/>
                <w:sz w:val="22"/>
                <w:szCs w:val="22"/>
              </w:rPr>
              <w:t>Azioni di recupero ed approfondimento</w:t>
            </w:r>
          </w:p>
        </w:tc>
        <w:tc>
          <w:tcPr>
            <w:tcW w:w="7460" w:type="dxa"/>
            <w:gridSpan w:val="6"/>
            <w:vAlign w:val="center"/>
          </w:tcPr>
          <w:p w14:paraId="3C7E837E" w14:textId="77777777" w:rsidR="00EC1A59" w:rsidRPr="006F4C3F" w:rsidRDefault="00EC1A59" w:rsidP="00942280">
            <w:pPr>
              <w:jc w:val="both"/>
              <w:rPr>
                <w:rFonts w:ascii="Garamond" w:hAnsi="Garamond" w:cs="Helvetica-Narrow"/>
                <w:szCs w:val="20"/>
              </w:rPr>
            </w:pPr>
            <w:r w:rsidRPr="006F4C3F">
              <w:rPr>
                <w:rFonts w:ascii="Garamond" w:hAnsi="Garamond"/>
                <w:lang w:eastAsia="ar-SA"/>
              </w:rPr>
              <w:t>Dopo aver effettuato verifiche in itinere e di fine modulo, si avvieranno attività di recupero e/o di approfondimento e, in alternativa, agli allievi con un livello di apprendimento insufficiente, si consiglierà la frequenza di Sportelli Pomeridiani e/o IDEI.</w:t>
            </w:r>
          </w:p>
        </w:tc>
      </w:tr>
    </w:tbl>
    <w:p w14:paraId="67B218D1" w14:textId="77777777" w:rsidR="008E0CE3" w:rsidRDefault="008E0CE3"/>
    <w:p w14:paraId="366EF6F3" w14:textId="77777777" w:rsidR="008E0CE3" w:rsidRDefault="008E0CE3"/>
    <w:p w14:paraId="2AC3A982" w14:textId="77777777" w:rsidR="008E0CE3" w:rsidRDefault="008E0CE3"/>
    <w:p w14:paraId="2F4AADEE" w14:textId="5EFB12E3" w:rsidR="008E0CE3" w:rsidRDefault="00000000">
      <w:pPr>
        <w:pStyle w:val="Sottotitolo"/>
        <w:ind w:left="340"/>
        <w:jc w:val="both"/>
        <w:rPr>
          <w:rFonts w:ascii="Garamond" w:hAnsi="Garamond"/>
          <w:sz w:val="26"/>
          <w:szCs w:val="26"/>
        </w:rPr>
      </w:pPr>
      <w:r>
        <w:rPr>
          <w:rFonts w:ascii="Garamond" w:hAnsi="Garamond"/>
          <w:sz w:val="26"/>
          <w:szCs w:val="26"/>
        </w:rPr>
        <w:lastRenderedPageBreak/>
        <w:t xml:space="preserve">MODULO N. </w:t>
      </w:r>
      <w:r>
        <w:rPr>
          <w:rFonts w:ascii="Garamond" w:hAnsi="Garamond"/>
          <w:sz w:val="26"/>
          <w:szCs w:val="26"/>
          <w:lang w:val="it-IT"/>
        </w:rPr>
        <w:t>6</w:t>
      </w:r>
      <w:r>
        <w:rPr>
          <w:rFonts w:ascii="Garamond" w:hAnsi="Garamond"/>
          <w:sz w:val="26"/>
          <w:szCs w:val="26"/>
        </w:rPr>
        <w:t>:</w:t>
      </w:r>
      <w:r>
        <w:rPr>
          <w:rFonts w:ascii="Garamond" w:hAnsi="Garamond"/>
          <w:sz w:val="26"/>
          <w:szCs w:val="26"/>
          <w:lang w:val="it-IT"/>
        </w:rPr>
        <w:t xml:space="preserve"> </w:t>
      </w:r>
      <w:r>
        <w:rPr>
          <w:rFonts w:ascii="Garamond" w:hAnsi="Garamond"/>
          <w:sz w:val="26"/>
          <w:szCs w:val="26"/>
          <w:lang w:val="it-IT" w:bidi="it-IT"/>
        </w:rPr>
        <w:t>IMPIANTI HOTEL</w:t>
      </w:r>
    </w:p>
    <w:p w14:paraId="5EFF44CC" w14:textId="38CCC58D" w:rsidR="008E0CE3" w:rsidRPr="00EA0437" w:rsidRDefault="00000000">
      <w:pPr>
        <w:pStyle w:val="Sottotitolo"/>
        <w:ind w:left="340"/>
        <w:rPr>
          <w:rFonts w:ascii="Garamond" w:hAnsi="Garamond"/>
          <w:b w:val="0"/>
          <w:bCs/>
          <w:lang w:val="it-IT"/>
        </w:rPr>
      </w:pPr>
      <w:r w:rsidRPr="00EA0437">
        <w:rPr>
          <w:rFonts w:ascii="Garamond" w:hAnsi="Garamond"/>
          <w:b w:val="0"/>
          <w:bCs/>
        </w:rPr>
        <w:t xml:space="preserve">Funzione: </w:t>
      </w:r>
      <w:r w:rsidR="00EA0437">
        <w:rPr>
          <w:rFonts w:ascii="Garamond" w:hAnsi="Garamond"/>
          <w:b w:val="0"/>
          <w:bCs/>
          <w:lang w:val="it-IT"/>
        </w:rPr>
        <w:t>M</w:t>
      </w:r>
      <w:r w:rsidRPr="00EA0437">
        <w:rPr>
          <w:rFonts w:ascii="Garamond" w:hAnsi="Garamond"/>
          <w:b w:val="0"/>
          <w:bCs/>
        </w:rPr>
        <w:t>anutenzione e riparazione a livello operativo - controllo dell’operatività della nave e la cura delle persone a bordo a livello operativo/ controllo elettrico, elettronico e meccanico (control engineering) a livello operativ</w:t>
      </w:r>
      <w:r w:rsidR="00EA0437">
        <w:rPr>
          <w:rFonts w:ascii="Garamond" w:hAnsi="Garamond"/>
          <w:b w:val="0"/>
          <w:bCs/>
          <w:lang w:val="it-IT"/>
        </w:rPr>
        <w:t>o M</w:t>
      </w:r>
      <w:r w:rsidRPr="00EA0437">
        <w:rPr>
          <w:rFonts w:ascii="Garamond" w:hAnsi="Garamond"/>
          <w:b w:val="0"/>
          <w:bCs/>
        </w:rPr>
        <w:t>anutenzione e riparazione a livello operativo</w:t>
      </w:r>
      <w:r w:rsidRPr="00EA0437">
        <w:rPr>
          <w:rFonts w:ascii="Garamond" w:hAnsi="Garamond"/>
          <w:b w:val="0"/>
          <w:bCs/>
          <w:lang w:val="it-IT"/>
        </w:rPr>
        <w:t xml:space="preserve">      </w:t>
      </w:r>
    </w:p>
    <w:tbl>
      <w:tblPr>
        <w:tblStyle w:val="TableNormal1"/>
        <w:tblW w:w="10665" w:type="dxa"/>
        <w:tblInd w:w="305" w:type="dxa"/>
        <w:tblLayout w:type="fixed"/>
        <w:tblCellMar>
          <w:left w:w="7" w:type="dxa"/>
          <w:right w:w="7" w:type="dxa"/>
        </w:tblCellMar>
        <w:tblLook w:val="04A0" w:firstRow="1" w:lastRow="0" w:firstColumn="1" w:lastColumn="0" w:noHBand="0" w:noVBand="1"/>
      </w:tblPr>
      <w:tblGrid>
        <w:gridCol w:w="2898"/>
        <w:gridCol w:w="7767"/>
      </w:tblGrid>
      <w:tr w:rsidR="008E0CE3" w14:paraId="7B29F41A" w14:textId="77777777" w:rsidTr="00B47EC3">
        <w:trPr>
          <w:trHeight w:val="227"/>
        </w:trPr>
        <w:tc>
          <w:tcPr>
            <w:tcW w:w="10665" w:type="dxa"/>
            <w:gridSpan w:val="2"/>
            <w:tcBorders>
              <w:top w:val="double" w:sz="2" w:space="0" w:color="000000"/>
              <w:left w:val="double" w:sz="2" w:space="0" w:color="000000"/>
              <w:bottom w:val="double" w:sz="2" w:space="0" w:color="000000"/>
              <w:right w:val="double" w:sz="2" w:space="0" w:color="000000"/>
            </w:tcBorders>
            <w:shd w:val="clear" w:color="auto" w:fill="DAEEF3"/>
            <w:vAlign w:val="center"/>
          </w:tcPr>
          <w:p w14:paraId="35B86516" w14:textId="1996266C" w:rsidR="008E0CE3" w:rsidRPr="00942E70" w:rsidRDefault="00000000" w:rsidP="00942E70">
            <w:pPr>
              <w:pStyle w:val="TableParagraph"/>
              <w:jc w:val="center"/>
              <w:rPr>
                <w:rFonts w:ascii="Garamond" w:hAnsi="Garamond" w:cs="Garamond"/>
                <w:b/>
                <w:bCs/>
                <w:sz w:val="24"/>
                <w:szCs w:val="24"/>
                <w:lang w:eastAsia="zh-CN" w:bidi="ar-SA"/>
              </w:rPr>
            </w:pPr>
            <w:r>
              <w:rPr>
                <w:rFonts w:ascii="Garamond" w:hAnsi="Garamond" w:cs="Garamond"/>
                <w:b/>
                <w:bCs/>
                <w:sz w:val="24"/>
                <w:szCs w:val="24"/>
                <w:lang w:eastAsia="zh-CN" w:bidi="ar-SA"/>
              </w:rPr>
              <w:t xml:space="preserve">Competenze STCW </w:t>
            </w:r>
          </w:p>
          <w:p w14:paraId="7E0AC3CC" w14:textId="77777777" w:rsidR="008E0CE3" w:rsidRDefault="00000000">
            <w:pPr>
              <w:pStyle w:val="Default"/>
              <w:widowControl w:val="0"/>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I – Regola A-III/1 - Mantiene una sicura guardia in macchina</w:t>
            </w:r>
          </w:p>
          <w:p w14:paraId="7E0672E6" w14:textId="77777777" w:rsidR="008E0CE3" w:rsidRDefault="00000000">
            <w:pPr>
              <w:pStyle w:val="Default"/>
              <w:widowControl w:val="0"/>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IV – Regola A-III/1 - Fa funzionare (operate) il macchinario principale e ausiliario e i sistemi di controllo associati</w:t>
            </w:r>
          </w:p>
          <w:p w14:paraId="5872E341" w14:textId="77777777" w:rsidR="008E0CE3" w:rsidRDefault="00000000">
            <w:pPr>
              <w:pStyle w:val="Default"/>
              <w:widowControl w:val="0"/>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VI - Regola A-III/1 - Fa funzionare (operate) i sistemi elettrici, elettronici e di controllo</w:t>
            </w:r>
          </w:p>
          <w:p w14:paraId="4A851EA3" w14:textId="77777777" w:rsidR="008E0CE3" w:rsidRDefault="00000000">
            <w:pPr>
              <w:pStyle w:val="Default"/>
              <w:widowControl w:val="0"/>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VII - Regola A-III/1 -Manutenzione</w:t>
            </w:r>
            <w:r>
              <w:rPr>
                <w:rFonts w:ascii="Garamond" w:eastAsia="Times New Roman" w:hAnsi="Garamond" w:cs="Garamond"/>
                <w:b/>
                <w:bCs/>
                <w:color w:val="auto"/>
                <w:spacing w:val="-6"/>
                <w:lang w:eastAsia="zh-CN"/>
              </w:rPr>
              <w:t xml:space="preserve"> </w:t>
            </w:r>
            <w:r>
              <w:rPr>
                <w:rFonts w:ascii="Garamond" w:eastAsia="Times New Roman" w:hAnsi="Garamond" w:cs="Garamond"/>
                <w:b/>
                <w:bCs/>
                <w:color w:val="auto"/>
                <w:lang w:eastAsia="zh-CN"/>
              </w:rPr>
              <w:t>e</w:t>
            </w:r>
            <w:r>
              <w:rPr>
                <w:rFonts w:ascii="Garamond" w:eastAsia="Times New Roman" w:hAnsi="Garamond" w:cs="Garamond"/>
                <w:b/>
                <w:bCs/>
                <w:color w:val="auto"/>
                <w:spacing w:val="-8"/>
                <w:lang w:eastAsia="zh-CN"/>
              </w:rPr>
              <w:t xml:space="preserve"> </w:t>
            </w:r>
            <w:r>
              <w:rPr>
                <w:rFonts w:ascii="Garamond" w:eastAsia="Times New Roman" w:hAnsi="Garamond" w:cs="Garamond"/>
                <w:b/>
                <w:bCs/>
                <w:color w:val="auto"/>
                <w:lang w:eastAsia="zh-CN"/>
              </w:rPr>
              <w:t>riparazione</w:t>
            </w:r>
            <w:r>
              <w:rPr>
                <w:rFonts w:ascii="Garamond" w:eastAsia="Times New Roman" w:hAnsi="Garamond" w:cs="Garamond"/>
                <w:b/>
                <w:bCs/>
                <w:color w:val="auto"/>
                <w:spacing w:val="-5"/>
                <w:lang w:eastAsia="zh-CN"/>
              </w:rPr>
              <w:t xml:space="preserve"> </w:t>
            </w:r>
            <w:r>
              <w:rPr>
                <w:rFonts w:ascii="Garamond" w:eastAsia="Times New Roman" w:hAnsi="Garamond" w:cs="Garamond"/>
                <w:b/>
                <w:bCs/>
                <w:color w:val="auto"/>
                <w:lang w:eastAsia="zh-CN"/>
              </w:rPr>
              <w:t>dell’apparato</w:t>
            </w:r>
            <w:r>
              <w:rPr>
                <w:rFonts w:ascii="Garamond" w:eastAsia="Times New Roman" w:hAnsi="Garamond" w:cs="Garamond"/>
                <w:b/>
                <w:bCs/>
                <w:color w:val="auto"/>
                <w:spacing w:val="-5"/>
                <w:lang w:eastAsia="zh-CN"/>
              </w:rPr>
              <w:t xml:space="preserve"> </w:t>
            </w:r>
            <w:r>
              <w:rPr>
                <w:rFonts w:ascii="Garamond" w:eastAsia="Times New Roman" w:hAnsi="Garamond" w:cs="Garamond"/>
                <w:b/>
                <w:bCs/>
                <w:color w:val="auto"/>
                <w:lang w:eastAsia="zh-CN"/>
              </w:rPr>
              <w:t>elettrico,</w:t>
            </w:r>
            <w:r>
              <w:rPr>
                <w:rFonts w:ascii="Garamond" w:eastAsia="Times New Roman" w:hAnsi="Garamond" w:cs="Garamond"/>
                <w:b/>
                <w:bCs/>
                <w:color w:val="auto"/>
                <w:spacing w:val="-5"/>
                <w:lang w:eastAsia="zh-CN"/>
              </w:rPr>
              <w:t xml:space="preserve"> </w:t>
            </w:r>
            <w:r>
              <w:rPr>
                <w:rFonts w:ascii="Garamond" w:eastAsia="Times New Roman" w:hAnsi="Garamond" w:cs="Garamond"/>
                <w:b/>
                <w:bCs/>
                <w:color w:val="auto"/>
                <w:spacing w:val="-2"/>
                <w:lang w:eastAsia="zh-CN"/>
              </w:rPr>
              <w:t>elettronico</w:t>
            </w:r>
          </w:p>
          <w:p w14:paraId="6FF52DE0" w14:textId="77777777" w:rsidR="008E0CE3" w:rsidRDefault="00000000">
            <w:pPr>
              <w:pStyle w:val="Default"/>
              <w:widowControl w:val="0"/>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VIII- Regola A-III/1 -Appropriato uso degli utensili manuali, delle macchine utensili e strumenti di misurazione per la fabbricazione e la riparazione a bordo</w:t>
            </w:r>
          </w:p>
          <w:p w14:paraId="2BEDE256" w14:textId="77777777" w:rsidR="008E0CE3" w:rsidRDefault="00000000">
            <w:pPr>
              <w:pStyle w:val="Default"/>
              <w:widowControl w:val="0"/>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IX - Regola A-III/1 - Manutenzione e riparazione del macchinario e dell’attrezzatura di bordo</w:t>
            </w:r>
          </w:p>
          <w:p w14:paraId="6010CFBD" w14:textId="77777777" w:rsidR="008E0CE3" w:rsidRDefault="00000000">
            <w:pPr>
              <w:pStyle w:val="TableParagraph"/>
              <w:ind w:right="1888"/>
              <w:jc w:val="both"/>
              <w:rPr>
                <w:rFonts w:ascii="Garamond" w:hAnsi="Garamond" w:cs="Garamond"/>
                <w:b/>
                <w:bCs/>
                <w:sz w:val="24"/>
                <w:szCs w:val="24"/>
                <w:lang w:eastAsia="zh-CN" w:bidi="ar-SA"/>
              </w:rPr>
            </w:pPr>
            <w:r>
              <w:rPr>
                <w:rFonts w:ascii="Garamond" w:hAnsi="Garamond" w:cs="Garamond"/>
                <w:b/>
                <w:bCs/>
                <w:sz w:val="24"/>
                <w:szCs w:val="24"/>
                <w:lang w:eastAsia="zh-CN" w:bidi="ar-SA"/>
              </w:rPr>
              <w:t>X</w:t>
            </w:r>
            <w:r>
              <w:rPr>
                <w:rFonts w:ascii="Garamond" w:hAnsi="Garamond" w:cs="Garamond"/>
                <w:b/>
                <w:bCs/>
                <w:spacing w:val="-3"/>
                <w:sz w:val="24"/>
                <w:szCs w:val="24"/>
                <w:lang w:eastAsia="zh-CN" w:bidi="ar-SA"/>
              </w:rPr>
              <w:t xml:space="preserve"> - Regola A-III/1 </w:t>
            </w:r>
            <w:r>
              <w:rPr>
                <w:rFonts w:ascii="Garamond" w:hAnsi="Garamond" w:cs="Garamond"/>
                <w:b/>
                <w:bCs/>
                <w:sz w:val="24"/>
                <w:szCs w:val="24"/>
                <w:lang w:eastAsia="zh-CN" w:bidi="ar-SA"/>
              </w:rPr>
              <w:t>-</w:t>
            </w:r>
            <w:r>
              <w:rPr>
                <w:rFonts w:ascii="Garamond" w:hAnsi="Garamond" w:cs="Garamond"/>
                <w:b/>
                <w:bCs/>
                <w:spacing w:val="-3"/>
                <w:sz w:val="24"/>
                <w:szCs w:val="24"/>
                <w:lang w:eastAsia="zh-CN" w:bidi="ar-SA"/>
              </w:rPr>
              <w:t xml:space="preserve"> </w:t>
            </w:r>
            <w:r>
              <w:rPr>
                <w:rFonts w:ascii="Garamond" w:hAnsi="Garamond" w:cs="Garamond"/>
                <w:b/>
                <w:bCs/>
                <w:sz w:val="24"/>
                <w:szCs w:val="24"/>
                <w:lang w:eastAsia="zh-CN" w:bidi="ar-SA"/>
              </w:rPr>
              <w:t>Assicura</w:t>
            </w:r>
            <w:r>
              <w:rPr>
                <w:rFonts w:ascii="Garamond" w:hAnsi="Garamond" w:cs="Garamond"/>
                <w:b/>
                <w:bCs/>
                <w:spacing w:val="-2"/>
                <w:sz w:val="24"/>
                <w:szCs w:val="24"/>
                <w:lang w:eastAsia="zh-CN" w:bidi="ar-SA"/>
              </w:rPr>
              <w:t xml:space="preserve"> </w:t>
            </w:r>
            <w:r>
              <w:rPr>
                <w:rFonts w:ascii="Garamond" w:hAnsi="Garamond" w:cs="Garamond"/>
                <w:b/>
                <w:bCs/>
                <w:sz w:val="24"/>
                <w:szCs w:val="24"/>
                <w:lang w:eastAsia="zh-CN" w:bidi="ar-SA"/>
              </w:rPr>
              <w:t>la</w:t>
            </w:r>
            <w:r>
              <w:rPr>
                <w:rFonts w:ascii="Garamond" w:hAnsi="Garamond" w:cs="Garamond"/>
                <w:b/>
                <w:bCs/>
                <w:spacing w:val="-4"/>
                <w:sz w:val="24"/>
                <w:szCs w:val="24"/>
                <w:lang w:eastAsia="zh-CN" w:bidi="ar-SA"/>
              </w:rPr>
              <w:t xml:space="preserve"> </w:t>
            </w:r>
            <w:r>
              <w:rPr>
                <w:rFonts w:ascii="Garamond" w:hAnsi="Garamond" w:cs="Garamond"/>
                <w:b/>
                <w:bCs/>
                <w:sz w:val="24"/>
                <w:szCs w:val="24"/>
                <w:lang w:eastAsia="zh-CN" w:bidi="ar-SA"/>
              </w:rPr>
              <w:t>conformità</w:t>
            </w:r>
            <w:r>
              <w:rPr>
                <w:rFonts w:ascii="Garamond" w:hAnsi="Garamond" w:cs="Garamond"/>
                <w:b/>
                <w:bCs/>
                <w:spacing w:val="1"/>
                <w:sz w:val="24"/>
                <w:szCs w:val="24"/>
                <w:lang w:eastAsia="zh-CN" w:bidi="ar-SA"/>
              </w:rPr>
              <w:t xml:space="preserve"> </w:t>
            </w:r>
            <w:r>
              <w:rPr>
                <w:rFonts w:ascii="Garamond" w:hAnsi="Garamond" w:cs="Garamond"/>
                <w:b/>
                <w:bCs/>
                <w:sz w:val="24"/>
                <w:szCs w:val="24"/>
                <w:lang w:eastAsia="zh-CN" w:bidi="ar-SA"/>
              </w:rPr>
              <w:t>con</w:t>
            </w:r>
            <w:r>
              <w:rPr>
                <w:rFonts w:ascii="Garamond" w:hAnsi="Garamond" w:cs="Garamond"/>
                <w:b/>
                <w:bCs/>
                <w:spacing w:val="-3"/>
                <w:sz w:val="24"/>
                <w:szCs w:val="24"/>
                <w:lang w:eastAsia="zh-CN" w:bidi="ar-SA"/>
              </w:rPr>
              <w:t xml:space="preserve"> </w:t>
            </w:r>
            <w:r>
              <w:rPr>
                <w:rFonts w:ascii="Garamond" w:hAnsi="Garamond" w:cs="Garamond"/>
                <w:b/>
                <w:bCs/>
                <w:sz w:val="24"/>
                <w:szCs w:val="24"/>
                <w:lang w:eastAsia="zh-CN" w:bidi="ar-SA"/>
              </w:rPr>
              <w:t>i</w:t>
            </w:r>
            <w:r>
              <w:rPr>
                <w:rFonts w:ascii="Garamond" w:hAnsi="Garamond" w:cs="Garamond"/>
                <w:b/>
                <w:bCs/>
                <w:spacing w:val="-4"/>
                <w:sz w:val="24"/>
                <w:szCs w:val="24"/>
                <w:lang w:eastAsia="zh-CN" w:bidi="ar-SA"/>
              </w:rPr>
              <w:t xml:space="preserve"> </w:t>
            </w:r>
            <w:r>
              <w:rPr>
                <w:rFonts w:ascii="Garamond" w:hAnsi="Garamond" w:cs="Garamond"/>
                <w:b/>
                <w:bCs/>
                <w:sz w:val="24"/>
                <w:szCs w:val="24"/>
                <w:lang w:eastAsia="zh-CN" w:bidi="ar-SA"/>
              </w:rPr>
              <w:t>requisiti della</w:t>
            </w:r>
            <w:r>
              <w:rPr>
                <w:rFonts w:ascii="Garamond" w:hAnsi="Garamond" w:cs="Garamond"/>
                <w:b/>
                <w:bCs/>
                <w:spacing w:val="-2"/>
                <w:sz w:val="24"/>
                <w:szCs w:val="24"/>
                <w:lang w:eastAsia="zh-CN" w:bidi="ar-SA"/>
              </w:rPr>
              <w:t xml:space="preserve"> </w:t>
            </w:r>
            <w:r>
              <w:rPr>
                <w:rFonts w:ascii="Garamond" w:hAnsi="Garamond" w:cs="Garamond"/>
                <w:b/>
                <w:bCs/>
                <w:sz w:val="24"/>
                <w:szCs w:val="24"/>
                <w:lang w:eastAsia="zh-CN" w:bidi="ar-SA"/>
              </w:rPr>
              <w:t>prevenzione</w:t>
            </w:r>
            <w:r>
              <w:rPr>
                <w:rFonts w:ascii="Garamond" w:hAnsi="Garamond" w:cs="Garamond"/>
                <w:b/>
                <w:bCs/>
                <w:spacing w:val="-1"/>
                <w:sz w:val="24"/>
                <w:szCs w:val="24"/>
                <w:lang w:eastAsia="zh-CN" w:bidi="ar-SA"/>
              </w:rPr>
              <w:t xml:space="preserve"> </w:t>
            </w:r>
            <w:r>
              <w:rPr>
                <w:rFonts w:ascii="Garamond" w:hAnsi="Garamond" w:cs="Garamond"/>
                <w:b/>
                <w:bCs/>
                <w:sz w:val="24"/>
                <w:szCs w:val="24"/>
                <w:lang w:eastAsia="zh-CN" w:bidi="ar-SA"/>
              </w:rPr>
              <w:t>dell’inquinamento</w:t>
            </w:r>
          </w:p>
          <w:p w14:paraId="7FFE5EF9" w14:textId="77777777" w:rsidR="008E0CE3" w:rsidRDefault="00000000">
            <w:pPr>
              <w:pStyle w:val="Default"/>
              <w:widowControl w:val="0"/>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XI – Regola A-III/1 - Mantiene la nave in condizioni di navigabilità (</w:t>
            </w:r>
            <w:proofErr w:type="spellStart"/>
            <w:r>
              <w:rPr>
                <w:rFonts w:ascii="Garamond" w:eastAsia="Times New Roman" w:hAnsi="Garamond" w:cs="Garamond"/>
                <w:b/>
                <w:bCs/>
                <w:color w:val="auto"/>
                <w:lang w:eastAsia="zh-CN"/>
              </w:rPr>
              <w:t>seaworthiness</w:t>
            </w:r>
            <w:proofErr w:type="spellEnd"/>
            <w:r>
              <w:rPr>
                <w:rFonts w:ascii="Garamond" w:eastAsia="Times New Roman" w:hAnsi="Garamond" w:cs="Garamond"/>
                <w:b/>
                <w:bCs/>
                <w:color w:val="auto"/>
                <w:lang w:eastAsia="zh-CN"/>
              </w:rPr>
              <w:t>)</w:t>
            </w:r>
          </w:p>
          <w:p w14:paraId="5C8E6413" w14:textId="77777777" w:rsidR="008E0CE3" w:rsidRDefault="00000000">
            <w:pPr>
              <w:pStyle w:val="Default"/>
              <w:widowControl w:val="0"/>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XV - Regola A-III/1 – Controlla la conformità con le disposizioni di legge</w:t>
            </w:r>
          </w:p>
          <w:p w14:paraId="5DA22336" w14:textId="77777777" w:rsidR="008E0CE3" w:rsidRDefault="00000000">
            <w:pPr>
              <w:pStyle w:val="Default"/>
              <w:widowControl w:val="0"/>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I – Regola A-III/6 - Sorveglia il funzionamento dei sistemi elettrici, elettronici e di controllo</w:t>
            </w:r>
          </w:p>
          <w:p w14:paraId="302DC78E" w14:textId="77777777" w:rsidR="008E0CE3" w:rsidRDefault="00000000">
            <w:pPr>
              <w:pStyle w:val="Default"/>
              <w:widowControl w:val="0"/>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II – Regola A-III/6 - Monitoraggio</w:t>
            </w:r>
            <w:r>
              <w:rPr>
                <w:rFonts w:ascii="Garamond" w:eastAsia="Times New Roman" w:hAnsi="Garamond" w:cs="Garamond"/>
                <w:b/>
                <w:bCs/>
                <w:color w:val="auto"/>
                <w:spacing w:val="-4"/>
                <w:lang w:eastAsia="zh-CN"/>
              </w:rPr>
              <w:t xml:space="preserve"> </w:t>
            </w:r>
            <w:r>
              <w:rPr>
                <w:rFonts w:ascii="Garamond" w:eastAsia="Times New Roman" w:hAnsi="Garamond" w:cs="Garamond"/>
                <w:b/>
                <w:bCs/>
                <w:color w:val="auto"/>
                <w:lang w:eastAsia="zh-CN"/>
              </w:rPr>
              <w:t>del</w:t>
            </w:r>
            <w:r>
              <w:rPr>
                <w:rFonts w:ascii="Garamond" w:eastAsia="Times New Roman" w:hAnsi="Garamond" w:cs="Garamond"/>
                <w:b/>
                <w:bCs/>
                <w:color w:val="auto"/>
                <w:spacing w:val="-4"/>
                <w:lang w:eastAsia="zh-CN"/>
              </w:rPr>
              <w:t xml:space="preserve"> </w:t>
            </w:r>
            <w:r>
              <w:rPr>
                <w:rFonts w:ascii="Garamond" w:eastAsia="Times New Roman" w:hAnsi="Garamond" w:cs="Garamond"/>
                <w:b/>
                <w:bCs/>
                <w:color w:val="auto"/>
                <w:lang w:eastAsia="zh-CN"/>
              </w:rPr>
              <w:t>funzionamento</w:t>
            </w:r>
            <w:r>
              <w:rPr>
                <w:rFonts w:ascii="Garamond" w:eastAsia="Times New Roman" w:hAnsi="Garamond" w:cs="Garamond"/>
                <w:b/>
                <w:bCs/>
                <w:color w:val="auto"/>
                <w:spacing w:val="-2"/>
                <w:lang w:eastAsia="zh-CN"/>
              </w:rPr>
              <w:t xml:space="preserve"> </w:t>
            </w:r>
            <w:r>
              <w:rPr>
                <w:rFonts w:ascii="Garamond" w:eastAsia="Times New Roman" w:hAnsi="Garamond" w:cs="Garamond"/>
                <w:b/>
                <w:bCs/>
                <w:color w:val="auto"/>
                <w:lang w:eastAsia="zh-CN"/>
              </w:rPr>
              <w:t>dei</w:t>
            </w:r>
            <w:r>
              <w:rPr>
                <w:rFonts w:ascii="Garamond" w:eastAsia="Times New Roman" w:hAnsi="Garamond" w:cs="Garamond"/>
                <w:b/>
                <w:bCs/>
                <w:color w:val="auto"/>
                <w:spacing w:val="-2"/>
                <w:lang w:eastAsia="zh-CN"/>
              </w:rPr>
              <w:t xml:space="preserve"> </w:t>
            </w:r>
            <w:r>
              <w:rPr>
                <w:rFonts w:ascii="Garamond" w:eastAsia="Times New Roman" w:hAnsi="Garamond" w:cs="Garamond"/>
                <w:b/>
                <w:bCs/>
                <w:color w:val="auto"/>
                <w:lang w:eastAsia="zh-CN"/>
              </w:rPr>
              <w:t>sistemi</w:t>
            </w:r>
            <w:r>
              <w:rPr>
                <w:rFonts w:ascii="Garamond" w:eastAsia="Times New Roman" w:hAnsi="Garamond" w:cs="Garamond"/>
                <w:b/>
                <w:bCs/>
                <w:color w:val="auto"/>
                <w:spacing w:val="-1"/>
                <w:lang w:eastAsia="zh-CN"/>
              </w:rPr>
              <w:t xml:space="preserve"> </w:t>
            </w:r>
            <w:r>
              <w:rPr>
                <w:rFonts w:ascii="Garamond" w:eastAsia="Times New Roman" w:hAnsi="Garamond" w:cs="Garamond"/>
                <w:b/>
                <w:bCs/>
                <w:color w:val="auto"/>
                <w:lang w:eastAsia="zh-CN"/>
              </w:rPr>
              <w:t>di</w:t>
            </w:r>
            <w:r>
              <w:rPr>
                <w:rFonts w:ascii="Garamond" w:eastAsia="Times New Roman" w:hAnsi="Garamond" w:cs="Garamond"/>
                <w:b/>
                <w:bCs/>
                <w:color w:val="auto"/>
                <w:spacing w:val="-3"/>
                <w:lang w:eastAsia="zh-CN"/>
              </w:rPr>
              <w:t xml:space="preserve"> </w:t>
            </w:r>
            <w:r>
              <w:rPr>
                <w:rFonts w:ascii="Garamond" w:eastAsia="Times New Roman" w:hAnsi="Garamond" w:cs="Garamond"/>
                <w:b/>
                <w:bCs/>
                <w:color w:val="auto"/>
                <w:lang w:eastAsia="zh-CN"/>
              </w:rPr>
              <w:t>controllo</w:t>
            </w:r>
            <w:r>
              <w:rPr>
                <w:rFonts w:ascii="Garamond" w:eastAsia="Times New Roman" w:hAnsi="Garamond" w:cs="Garamond"/>
                <w:b/>
                <w:bCs/>
                <w:color w:val="auto"/>
                <w:spacing w:val="-3"/>
                <w:lang w:eastAsia="zh-CN"/>
              </w:rPr>
              <w:t xml:space="preserve"> </w:t>
            </w:r>
            <w:r>
              <w:rPr>
                <w:rFonts w:ascii="Garamond" w:eastAsia="Times New Roman" w:hAnsi="Garamond" w:cs="Garamond"/>
                <w:b/>
                <w:bCs/>
                <w:color w:val="auto"/>
                <w:lang w:eastAsia="zh-CN"/>
              </w:rPr>
              <w:t>del</w:t>
            </w:r>
            <w:r>
              <w:rPr>
                <w:rFonts w:ascii="Garamond" w:eastAsia="Times New Roman" w:hAnsi="Garamond" w:cs="Garamond"/>
                <w:b/>
                <w:bCs/>
                <w:color w:val="auto"/>
                <w:spacing w:val="-1"/>
                <w:lang w:eastAsia="zh-CN"/>
              </w:rPr>
              <w:t xml:space="preserve"> </w:t>
            </w:r>
            <w:r>
              <w:rPr>
                <w:rFonts w:ascii="Garamond" w:eastAsia="Times New Roman" w:hAnsi="Garamond" w:cs="Garamond"/>
                <w:b/>
                <w:bCs/>
                <w:color w:val="auto"/>
                <w:lang w:eastAsia="zh-CN"/>
              </w:rPr>
              <w:t>macchinario</w:t>
            </w:r>
            <w:r>
              <w:rPr>
                <w:rFonts w:ascii="Garamond" w:eastAsia="Times New Roman" w:hAnsi="Garamond" w:cs="Garamond"/>
                <w:b/>
                <w:bCs/>
                <w:color w:val="auto"/>
                <w:spacing w:val="-3"/>
                <w:lang w:eastAsia="zh-CN"/>
              </w:rPr>
              <w:t xml:space="preserve"> </w:t>
            </w:r>
            <w:r>
              <w:rPr>
                <w:rFonts w:ascii="Garamond" w:eastAsia="Times New Roman" w:hAnsi="Garamond" w:cs="Garamond"/>
                <w:b/>
                <w:bCs/>
                <w:color w:val="auto"/>
                <w:lang w:eastAsia="zh-CN"/>
              </w:rPr>
              <w:t>di</w:t>
            </w:r>
            <w:r>
              <w:rPr>
                <w:rFonts w:ascii="Garamond" w:eastAsia="Times New Roman" w:hAnsi="Garamond" w:cs="Garamond"/>
                <w:b/>
                <w:bCs/>
                <w:color w:val="auto"/>
                <w:spacing w:val="-3"/>
                <w:lang w:eastAsia="zh-CN"/>
              </w:rPr>
              <w:t xml:space="preserve"> </w:t>
            </w:r>
            <w:r>
              <w:rPr>
                <w:rFonts w:ascii="Garamond" w:eastAsia="Times New Roman" w:hAnsi="Garamond" w:cs="Garamond"/>
                <w:b/>
                <w:bCs/>
                <w:color w:val="auto"/>
                <w:lang w:eastAsia="zh-CN"/>
              </w:rPr>
              <w:t>propulsione</w:t>
            </w:r>
            <w:r>
              <w:rPr>
                <w:rFonts w:ascii="Garamond" w:eastAsia="Times New Roman" w:hAnsi="Garamond" w:cs="Garamond"/>
                <w:b/>
                <w:bCs/>
                <w:color w:val="auto"/>
                <w:spacing w:val="-4"/>
                <w:lang w:eastAsia="zh-CN"/>
              </w:rPr>
              <w:t xml:space="preserve"> </w:t>
            </w:r>
            <w:r>
              <w:rPr>
                <w:rFonts w:ascii="Garamond" w:eastAsia="Times New Roman" w:hAnsi="Garamond" w:cs="Garamond"/>
                <w:b/>
                <w:bCs/>
                <w:color w:val="auto"/>
                <w:lang w:eastAsia="zh-CN"/>
              </w:rPr>
              <w:t>e</w:t>
            </w:r>
            <w:r>
              <w:rPr>
                <w:rFonts w:ascii="Garamond" w:eastAsia="Times New Roman" w:hAnsi="Garamond" w:cs="Garamond"/>
                <w:b/>
                <w:bCs/>
                <w:color w:val="auto"/>
                <w:spacing w:val="-4"/>
                <w:lang w:eastAsia="zh-CN"/>
              </w:rPr>
              <w:t xml:space="preserve"> </w:t>
            </w:r>
            <w:r>
              <w:rPr>
                <w:rFonts w:ascii="Garamond" w:eastAsia="Times New Roman" w:hAnsi="Garamond" w:cs="Garamond"/>
                <w:b/>
                <w:bCs/>
                <w:color w:val="auto"/>
                <w:lang w:eastAsia="zh-CN"/>
              </w:rPr>
              <w:t>ausiliario</w:t>
            </w:r>
          </w:p>
          <w:p w14:paraId="674D4C81" w14:textId="77777777" w:rsidR="008E0CE3" w:rsidRDefault="00000000">
            <w:pPr>
              <w:pStyle w:val="Default"/>
              <w:widowControl w:val="0"/>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V – Regola A-III/6 -Fa funzionare (operate) i computers e le reti di computers sulle navi</w:t>
            </w:r>
          </w:p>
          <w:p w14:paraId="1B7CDA5D" w14:textId="77777777" w:rsidR="008E0CE3" w:rsidRDefault="00000000">
            <w:pPr>
              <w:pStyle w:val="Default"/>
              <w:widowControl w:val="0"/>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VIII – Regola A-III/6 -Manutenzione</w:t>
            </w:r>
            <w:r>
              <w:rPr>
                <w:rFonts w:ascii="Garamond" w:eastAsia="Times New Roman" w:hAnsi="Garamond" w:cs="Garamond"/>
                <w:b/>
                <w:bCs/>
                <w:color w:val="auto"/>
                <w:spacing w:val="-3"/>
                <w:lang w:eastAsia="zh-CN"/>
              </w:rPr>
              <w:t xml:space="preserve"> </w:t>
            </w:r>
            <w:r>
              <w:rPr>
                <w:rFonts w:ascii="Garamond" w:eastAsia="Times New Roman" w:hAnsi="Garamond" w:cs="Garamond"/>
                <w:b/>
                <w:bCs/>
                <w:color w:val="auto"/>
                <w:lang w:eastAsia="zh-CN"/>
              </w:rPr>
              <w:t>e</w:t>
            </w:r>
            <w:r>
              <w:rPr>
                <w:rFonts w:ascii="Garamond" w:eastAsia="Times New Roman" w:hAnsi="Garamond" w:cs="Garamond"/>
                <w:b/>
                <w:bCs/>
                <w:color w:val="auto"/>
                <w:spacing w:val="-5"/>
                <w:lang w:eastAsia="zh-CN"/>
              </w:rPr>
              <w:t xml:space="preserve"> </w:t>
            </w:r>
            <w:r>
              <w:rPr>
                <w:rFonts w:ascii="Garamond" w:eastAsia="Times New Roman" w:hAnsi="Garamond" w:cs="Garamond"/>
                <w:b/>
                <w:bCs/>
                <w:color w:val="auto"/>
                <w:lang w:eastAsia="zh-CN"/>
              </w:rPr>
              <w:t>riparazione</w:t>
            </w:r>
            <w:r>
              <w:rPr>
                <w:rFonts w:ascii="Garamond" w:eastAsia="Times New Roman" w:hAnsi="Garamond" w:cs="Garamond"/>
                <w:b/>
                <w:bCs/>
                <w:color w:val="auto"/>
                <w:spacing w:val="-5"/>
                <w:lang w:eastAsia="zh-CN"/>
              </w:rPr>
              <w:t xml:space="preserve"> </w:t>
            </w:r>
            <w:r>
              <w:rPr>
                <w:rFonts w:ascii="Garamond" w:eastAsia="Times New Roman" w:hAnsi="Garamond" w:cs="Garamond"/>
                <w:b/>
                <w:bCs/>
                <w:color w:val="auto"/>
                <w:lang w:eastAsia="zh-CN"/>
              </w:rPr>
              <w:t>dell’apparecchiatura</w:t>
            </w:r>
            <w:r>
              <w:rPr>
                <w:rFonts w:ascii="Garamond" w:eastAsia="Times New Roman" w:hAnsi="Garamond" w:cs="Garamond"/>
                <w:b/>
                <w:bCs/>
                <w:color w:val="auto"/>
                <w:spacing w:val="-3"/>
                <w:lang w:eastAsia="zh-CN"/>
              </w:rPr>
              <w:t xml:space="preserve"> </w:t>
            </w:r>
            <w:r>
              <w:rPr>
                <w:rFonts w:ascii="Garamond" w:eastAsia="Times New Roman" w:hAnsi="Garamond" w:cs="Garamond"/>
                <w:b/>
                <w:bCs/>
                <w:color w:val="auto"/>
                <w:lang w:eastAsia="zh-CN"/>
              </w:rPr>
              <w:t>elettrica</w:t>
            </w:r>
            <w:r>
              <w:rPr>
                <w:rFonts w:ascii="Garamond" w:eastAsia="Times New Roman" w:hAnsi="Garamond" w:cs="Garamond"/>
                <w:b/>
                <w:bCs/>
                <w:color w:val="auto"/>
                <w:spacing w:val="-4"/>
                <w:lang w:eastAsia="zh-CN"/>
              </w:rPr>
              <w:t xml:space="preserve"> </w:t>
            </w:r>
            <w:r>
              <w:rPr>
                <w:rFonts w:ascii="Garamond" w:eastAsia="Times New Roman" w:hAnsi="Garamond" w:cs="Garamond"/>
                <w:b/>
                <w:bCs/>
                <w:color w:val="auto"/>
                <w:lang w:eastAsia="zh-CN"/>
              </w:rPr>
              <w:t>ed</w:t>
            </w:r>
            <w:r>
              <w:rPr>
                <w:rFonts w:ascii="Garamond" w:eastAsia="Times New Roman" w:hAnsi="Garamond" w:cs="Garamond"/>
                <w:b/>
                <w:bCs/>
                <w:color w:val="auto"/>
                <w:spacing w:val="-6"/>
                <w:lang w:eastAsia="zh-CN"/>
              </w:rPr>
              <w:t xml:space="preserve"> </w:t>
            </w:r>
            <w:r>
              <w:rPr>
                <w:rFonts w:ascii="Garamond" w:eastAsia="Times New Roman" w:hAnsi="Garamond" w:cs="Garamond"/>
                <w:b/>
                <w:bCs/>
                <w:color w:val="auto"/>
                <w:lang w:eastAsia="zh-CN"/>
              </w:rPr>
              <w:t>elettronica</w:t>
            </w:r>
          </w:p>
          <w:p w14:paraId="1FD1F209" w14:textId="77777777" w:rsidR="008E0CE3" w:rsidRDefault="00000000">
            <w:pPr>
              <w:pStyle w:val="Default"/>
              <w:widowControl w:val="0"/>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IX– Regola A-III/6 - Manutenzione</w:t>
            </w:r>
            <w:r>
              <w:rPr>
                <w:rFonts w:ascii="Garamond" w:eastAsia="Times New Roman" w:hAnsi="Garamond" w:cs="Garamond"/>
                <w:b/>
                <w:bCs/>
                <w:color w:val="auto"/>
                <w:spacing w:val="-3"/>
                <w:lang w:eastAsia="zh-CN"/>
              </w:rPr>
              <w:t xml:space="preserve"> </w:t>
            </w:r>
            <w:r>
              <w:rPr>
                <w:rFonts w:ascii="Garamond" w:eastAsia="Times New Roman" w:hAnsi="Garamond" w:cs="Garamond"/>
                <w:b/>
                <w:bCs/>
                <w:color w:val="auto"/>
                <w:lang w:eastAsia="zh-CN"/>
              </w:rPr>
              <w:t>e</w:t>
            </w:r>
            <w:r>
              <w:rPr>
                <w:rFonts w:ascii="Garamond" w:eastAsia="Times New Roman" w:hAnsi="Garamond" w:cs="Garamond"/>
                <w:b/>
                <w:bCs/>
                <w:color w:val="auto"/>
                <w:spacing w:val="-5"/>
                <w:lang w:eastAsia="zh-CN"/>
              </w:rPr>
              <w:t xml:space="preserve"> </w:t>
            </w:r>
            <w:r>
              <w:rPr>
                <w:rFonts w:ascii="Garamond" w:eastAsia="Times New Roman" w:hAnsi="Garamond" w:cs="Garamond"/>
                <w:b/>
                <w:bCs/>
                <w:color w:val="auto"/>
                <w:lang w:eastAsia="zh-CN"/>
              </w:rPr>
              <w:t>ripara sistemi di automazione e di controllo del macchinario di propulsione principale e ausiliario</w:t>
            </w:r>
          </w:p>
          <w:p w14:paraId="543F0B5A" w14:textId="77777777" w:rsidR="008E0CE3" w:rsidRDefault="00000000">
            <w:pPr>
              <w:pStyle w:val="Default"/>
              <w:widowControl w:val="0"/>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X– Regola A-III/6 - Manutenziona</w:t>
            </w:r>
            <w:r>
              <w:rPr>
                <w:rFonts w:ascii="Garamond" w:eastAsia="Times New Roman" w:hAnsi="Garamond" w:cs="Garamond"/>
                <w:b/>
                <w:bCs/>
                <w:color w:val="auto"/>
                <w:spacing w:val="-1"/>
                <w:lang w:eastAsia="zh-CN"/>
              </w:rPr>
              <w:t xml:space="preserve"> </w:t>
            </w:r>
            <w:r>
              <w:rPr>
                <w:rFonts w:ascii="Garamond" w:eastAsia="Times New Roman" w:hAnsi="Garamond" w:cs="Garamond"/>
                <w:b/>
                <w:bCs/>
                <w:color w:val="auto"/>
                <w:lang w:eastAsia="zh-CN"/>
              </w:rPr>
              <w:t>e</w:t>
            </w:r>
            <w:r>
              <w:rPr>
                <w:rFonts w:ascii="Garamond" w:eastAsia="Times New Roman" w:hAnsi="Garamond" w:cs="Garamond"/>
                <w:b/>
                <w:bCs/>
                <w:color w:val="auto"/>
                <w:spacing w:val="-3"/>
                <w:lang w:eastAsia="zh-CN"/>
              </w:rPr>
              <w:t xml:space="preserve"> </w:t>
            </w:r>
            <w:r>
              <w:rPr>
                <w:rFonts w:ascii="Garamond" w:eastAsia="Times New Roman" w:hAnsi="Garamond" w:cs="Garamond"/>
                <w:b/>
                <w:bCs/>
                <w:color w:val="auto"/>
                <w:lang w:eastAsia="zh-CN"/>
              </w:rPr>
              <w:t>ripara</w:t>
            </w:r>
            <w:r>
              <w:rPr>
                <w:rFonts w:ascii="Garamond" w:eastAsia="Times New Roman" w:hAnsi="Garamond" w:cs="Garamond"/>
                <w:b/>
                <w:bCs/>
                <w:color w:val="auto"/>
                <w:spacing w:val="-4"/>
                <w:lang w:eastAsia="zh-CN"/>
              </w:rPr>
              <w:t xml:space="preserve"> </w:t>
            </w:r>
            <w:r>
              <w:rPr>
                <w:rFonts w:ascii="Garamond" w:eastAsia="Times New Roman" w:hAnsi="Garamond" w:cs="Garamond"/>
                <w:b/>
                <w:bCs/>
                <w:color w:val="auto"/>
                <w:lang w:eastAsia="zh-CN"/>
              </w:rPr>
              <w:t>l’apparecchiatura</w:t>
            </w:r>
            <w:r>
              <w:rPr>
                <w:rFonts w:ascii="Garamond" w:eastAsia="Times New Roman" w:hAnsi="Garamond" w:cs="Garamond"/>
                <w:b/>
                <w:bCs/>
                <w:color w:val="auto"/>
                <w:spacing w:val="-4"/>
                <w:lang w:eastAsia="zh-CN"/>
              </w:rPr>
              <w:t xml:space="preserve"> </w:t>
            </w:r>
            <w:r>
              <w:rPr>
                <w:rFonts w:ascii="Garamond" w:eastAsia="Times New Roman" w:hAnsi="Garamond" w:cs="Garamond"/>
                <w:b/>
                <w:bCs/>
                <w:color w:val="auto"/>
                <w:lang w:eastAsia="zh-CN"/>
              </w:rPr>
              <w:t>di</w:t>
            </w:r>
            <w:r>
              <w:rPr>
                <w:rFonts w:ascii="Garamond" w:eastAsia="Times New Roman" w:hAnsi="Garamond" w:cs="Garamond"/>
                <w:b/>
                <w:bCs/>
                <w:color w:val="auto"/>
                <w:spacing w:val="-3"/>
                <w:lang w:eastAsia="zh-CN"/>
              </w:rPr>
              <w:t xml:space="preserve"> </w:t>
            </w:r>
            <w:r>
              <w:rPr>
                <w:rFonts w:ascii="Garamond" w:eastAsia="Times New Roman" w:hAnsi="Garamond" w:cs="Garamond"/>
                <w:b/>
                <w:bCs/>
                <w:color w:val="auto"/>
                <w:lang w:eastAsia="zh-CN"/>
              </w:rPr>
              <w:t>navigazione</w:t>
            </w:r>
            <w:r>
              <w:rPr>
                <w:rFonts w:ascii="Garamond" w:eastAsia="Times New Roman" w:hAnsi="Garamond" w:cs="Garamond"/>
                <w:b/>
                <w:bCs/>
                <w:color w:val="auto"/>
                <w:spacing w:val="-2"/>
                <w:lang w:eastAsia="zh-CN"/>
              </w:rPr>
              <w:t xml:space="preserve"> </w:t>
            </w:r>
            <w:r>
              <w:rPr>
                <w:rFonts w:ascii="Garamond" w:eastAsia="Times New Roman" w:hAnsi="Garamond" w:cs="Garamond"/>
                <w:b/>
                <w:bCs/>
                <w:color w:val="auto"/>
                <w:lang w:eastAsia="zh-CN"/>
              </w:rPr>
              <w:t>del</w:t>
            </w:r>
            <w:r>
              <w:rPr>
                <w:rFonts w:ascii="Garamond" w:eastAsia="Times New Roman" w:hAnsi="Garamond" w:cs="Garamond"/>
                <w:b/>
                <w:bCs/>
                <w:color w:val="auto"/>
                <w:spacing w:val="-3"/>
                <w:lang w:eastAsia="zh-CN"/>
              </w:rPr>
              <w:t xml:space="preserve"> </w:t>
            </w:r>
            <w:r>
              <w:rPr>
                <w:rFonts w:ascii="Garamond" w:eastAsia="Times New Roman" w:hAnsi="Garamond" w:cs="Garamond"/>
                <w:b/>
                <w:bCs/>
                <w:color w:val="auto"/>
                <w:lang w:eastAsia="zh-CN"/>
              </w:rPr>
              <w:t>ponte</w:t>
            </w:r>
            <w:r>
              <w:rPr>
                <w:rFonts w:ascii="Garamond" w:eastAsia="Times New Roman" w:hAnsi="Garamond" w:cs="Garamond"/>
                <w:b/>
                <w:bCs/>
                <w:color w:val="auto"/>
                <w:spacing w:val="-4"/>
                <w:lang w:eastAsia="zh-CN"/>
              </w:rPr>
              <w:t xml:space="preserve"> </w:t>
            </w:r>
            <w:r>
              <w:rPr>
                <w:rFonts w:ascii="Garamond" w:eastAsia="Times New Roman" w:hAnsi="Garamond" w:cs="Garamond"/>
                <w:b/>
                <w:bCs/>
                <w:color w:val="auto"/>
                <w:lang w:eastAsia="zh-CN"/>
              </w:rPr>
              <w:t>e</w:t>
            </w:r>
            <w:r>
              <w:rPr>
                <w:rFonts w:ascii="Garamond" w:eastAsia="Times New Roman" w:hAnsi="Garamond" w:cs="Garamond"/>
                <w:b/>
                <w:bCs/>
                <w:color w:val="auto"/>
                <w:spacing w:val="-3"/>
                <w:lang w:eastAsia="zh-CN"/>
              </w:rPr>
              <w:t xml:space="preserve"> </w:t>
            </w:r>
            <w:r>
              <w:rPr>
                <w:rFonts w:ascii="Garamond" w:eastAsia="Times New Roman" w:hAnsi="Garamond" w:cs="Garamond"/>
                <w:b/>
                <w:bCs/>
                <w:color w:val="auto"/>
                <w:lang w:eastAsia="zh-CN"/>
              </w:rPr>
              <w:t>i</w:t>
            </w:r>
            <w:r>
              <w:rPr>
                <w:rFonts w:ascii="Garamond" w:eastAsia="Times New Roman" w:hAnsi="Garamond" w:cs="Garamond"/>
                <w:b/>
                <w:bCs/>
                <w:color w:val="auto"/>
                <w:spacing w:val="-1"/>
                <w:lang w:eastAsia="zh-CN"/>
              </w:rPr>
              <w:t xml:space="preserve"> </w:t>
            </w:r>
            <w:r>
              <w:rPr>
                <w:rFonts w:ascii="Garamond" w:eastAsia="Times New Roman" w:hAnsi="Garamond" w:cs="Garamond"/>
                <w:b/>
                <w:bCs/>
                <w:color w:val="auto"/>
                <w:lang w:eastAsia="zh-CN"/>
              </w:rPr>
              <w:t>sistemi</w:t>
            </w:r>
            <w:r>
              <w:rPr>
                <w:rFonts w:ascii="Garamond" w:eastAsia="Times New Roman" w:hAnsi="Garamond" w:cs="Garamond"/>
                <w:b/>
                <w:bCs/>
                <w:color w:val="auto"/>
                <w:spacing w:val="-1"/>
                <w:lang w:eastAsia="zh-CN"/>
              </w:rPr>
              <w:t xml:space="preserve"> </w:t>
            </w:r>
            <w:r>
              <w:rPr>
                <w:rFonts w:ascii="Garamond" w:eastAsia="Times New Roman" w:hAnsi="Garamond" w:cs="Garamond"/>
                <w:b/>
                <w:bCs/>
                <w:color w:val="auto"/>
                <w:lang w:eastAsia="zh-CN"/>
              </w:rPr>
              <w:t>di</w:t>
            </w:r>
            <w:r>
              <w:rPr>
                <w:rFonts w:ascii="Garamond" w:eastAsia="Times New Roman" w:hAnsi="Garamond" w:cs="Garamond"/>
                <w:b/>
                <w:bCs/>
                <w:color w:val="auto"/>
                <w:spacing w:val="-1"/>
                <w:lang w:eastAsia="zh-CN"/>
              </w:rPr>
              <w:t xml:space="preserve"> </w:t>
            </w:r>
            <w:r>
              <w:rPr>
                <w:rFonts w:ascii="Garamond" w:eastAsia="Times New Roman" w:hAnsi="Garamond" w:cs="Garamond"/>
                <w:b/>
                <w:bCs/>
                <w:color w:val="auto"/>
                <w:lang w:eastAsia="zh-CN"/>
              </w:rPr>
              <w:t>comunicazione</w:t>
            </w:r>
            <w:r>
              <w:rPr>
                <w:rFonts w:ascii="Garamond" w:eastAsia="Times New Roman" w:hAnsi="Garamond" w:cs="Garamond"/>
                <w:b/>
                <w:bCs/>
                <w:color w:val="auto"/>
                <w:spacing w:val="-3"/>
                <w:lang w:eastAsia="zh-CN"/>
              </w:rPr>
              <w:t xml:space="preserve"> </w:t>
            </w:r>
            <w:r>
              <w:rPr>
                <w:rFonts w:ascii="Garamond" w:eastAsia="Times New Roman" w:hAnsi="Garamond" w:cs="Garamond"/>
                <w:b/>
                <w:bCs/>
                <w:color w:val="auto"/>
                <w:lang w:eastAsia="zh-CN"/>
              </w:rPr>
              <w:t>di</w:t>
            </w:r>
            <w:r>
              <w:rPr>
                <w:rFonts w:ascii="Garamond" w:eastAsia="Times New Roman" w:hAnsi="Garamond" w:cs="Garamond"/>
                <w:b/>
                <w:bCs/>
                <w:color w:val="auto"/>
                <w:spacing w:val="-52"/>
                <w:lang w:eastAsia="zh-CN"/>
              </w:rPr>
              <w:t xml:space="preserve"> </w:t>
            </w:r>
            <w:r>
              <w:rPr>
                <w:rFonts w:ascii="Garamond" w:eastAsia="Times New Roman" w:hAnsi="Garamond" w:cs="Garamond"/>
                <w:b/>
                <w:bCs/>
                <w:color w:val="auto"/>
                <w:lang w:eastAsia="zh-CN"/>
              </w:rPr>
              <w:t>bordo</w:t>
            </w:r>
          </w:p>
          <w:p w14:paraId="11A34B7F" w14:textId="77777777" w:rsidR="008E0CE3" w:rsidRDefault="00000000">
            <w:pPr>
              <w:pStyle w:val="Default"/>
              <w:widowControl w:val="0"/>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XII - Regola A-III/6 -Manutenziona</w:t>
            </w:r>
            <w:r>
              <w:rPr>
                <w:rFonts w:ascii="Garamond" w:eastAsia="Times New Roman" w:hAnsi="Garamond" w:cs="Garamond"/>
                <w:b/>
                <w:bCs/>
                <w:color w:val="auto"/>
                <w:spacing w:val="-1"/>
                <w:lang w:eastAsia="zh-CN"/>
              </w:rPr>
              <w:t xml:space="preserve"> </w:t>
            </w:r>
            <w:r>
              <w:rPr>
                <w:rFonts w:ascii="Garamond" w:eastAsia="Times New Roman" w:hAnsi="Garamond" w:cs="Garamond"/>
                <w:b/>
                <w:bCs/>
                <w:color w:val="auto"/>
                <w:lang w:eastAsia="zh-CN"/>
              </w:rPr>
              <w:t>e</w:t>
            </w:r>
            <w:r>
              <w:rPr>
                <w:rFonts w:ascii="Garamond" w:eastAsia="Times New Roman" w:hAnsi="Garamond" w:cs="Garamond"/>
                <w:b/>
                <w:bCs/>
                <w:color w:val="auto"/>
                <w:spacing w:val="-4"/>
                <w:lang w:eastAsia="zh-CN"/>
              </w:rPr>
              <w:t xml:space="preserve"> </w:t>
            </w:r>
            <w:r>
              <w:rPr>
                <w:rFonts w:ascii="Garamond" w:eastAsia="Times New Roman" w:hAnsi="Garamond" w:cs="Garamond"/>
                <w:b/>
                <w:bCs/>
                <w:color w:val="auto"/>
                <w:lang w:eastAsia="zh-CN"/>
              </w:rPr>
              <w:t>ripara</w:t>
            </w:r>
            <w:r>
              <w:rPr>
                <w:rFonts w:ascii="Garamond" w:eastAsia="Times New Roman" w:hAnsi="Garamond" w:cs="Garamond"/>
                <w:b/>
                <w:bCs/>
                <w:color w:val="auto"/>
                <w:spacing w:val="-2"/>
                <w:lang w:eastAsia="zh-CN"/>
              </w:rPr>
              <w:t xml:space="preserve"> </w:t>
            </w:r>
            <w:r>
              <w:rPr>
                <w:rFonts w:ascii="Garamond" w:eastAsia="Times New Roman" w:hAnsi="Garamond" w:cs="Garamond"/>
                <w:b/>
                <w:bCs/>
                <w:color w:val="auto"/>
                <w:lang w:eastAsia="zh-CN"/>
              </w:rPr>
              <w:t>i</w:t>
            </w:r>
            <w:r>
              <w:rPr>
                <w:rFonts w:ascii="Garamond" w:eastAsia="Times New Roman" w:hAnsi="Garamond" w:cs="Garamond"/>
                <w:b/>
                <w:bCs/>
                <w:color w:val="auto"/>
                <w:spacing w:val="-3"/>
                <w:lang w:eastAsia="zh-CN"/>
              </w:rPr>
              <w:t xml:space="preserve"> </w:t>
            </w:r>
            <w:r>
              <w:rPr>
                <w:rFonts w:ascii="Garamond" w:eastAsia="Times New Roman" w:hAnsi="Garamond" w:cs="Garamond"/>
                <w:b/>
                <w:bCs/>
                <w:color w:val="auto"/>
                <w:lang w:eastAsia="zh-CN"/>
              </w:rPr>
              <w:t>sistemi</w:t>
            </w:r>
            <w:r>
              <w:rPr>
                <w:rFonts w:ascii="Garamond" w:eastAsia="Times New Roman" w:hAnsi="Garamond" w:cs="Garamond"/>
                <w:b/>
                <w:bCs/>
                <w:color w:val="auto"/>
                <w:spacing w:val="-4"/>
                <w:lang w:eastAsia="zh-CN"/>
              </w:rPr>
              <w:t xml:space="preserve"> </w:t>
            </w:r>
            <w:r>
              <w:rPr>
                <w:rFonts w:ascii="Garamond" w:eastAsia="Times New Roman" w:hAnsi="Garamond" w:cs="Garamond"/>
                <w:b/>
                <w:bCs/>
                <w:color w:val="auto"/>
                <w:lang w:eastAsia="zh-CN"/>
              </w:rPr>
              <w:t>di</w:t>
            </w:r>
            <w:r>
              <w:rPr>
                <w:rFonts w:ascii="Garamond" w:eastAsia="Times New Roman" w:hAnsi="Garamond" w:cs="Garamond"/>
                <w:b/>
                <w:bCs/>
                <w:color w:val="auto"/>
                <w:spacing w:val="-3"/>
                <w:lang w:eastAsia="zh-CN"/>
              </w:rPr>
              <w:t xml:space="preserve"> </w:t>
            </w:r>
            <w:r>
              <w:rPr>
                <w:rFonts w:ascii="Garamond" w:eastAsia="Times New Roman" w:hAnsi="Garamond" w:cs="Garamond"/>
                <w:b/>
                <w:bCs/>
                <w:color w:val="auto"/>
                <w:lang w:eastAsia="zh-CN"/>
              </w:rPr>
              <w:t>controllo</w:t>
            </w:r>
            <w:r>
              <w:rPr>
                <w:rFonts w:ascii="Garamond" w:eastAsia="Times New Roman" w:hAnsi="Garamond" w:cs="Garamond"/>
                <w:b/>
                <w:bCs/>
                <w:color w:val="auto"/>
                <w:spacing w:val="-5"/>
                <w:lang w:eastAsia="zh-CN"/>
              </w:rPr>
              <w:t xml:space="preserve"> </w:t>
            </w:r>
            <w:r>
              <w:rPr>
                <w:rFonts w:ascii="Garamond" w:eastAsia="Times New Roman" w:hAnsi="Garamond" w:cs="Garamond"/>
                <w:b/>
                <w:bCs/>
                <w:color w:val="auto"/>
                <w:lang w:eastAsia="zh-CN"/>
              </w:rPr>
              <w:t>e</w:t>
            </w:r>
            <w:r>
              <w:rPr>
                <w:rFonts w:ascii="Garamond" w:eastAsia="Times New Roman" w:hAnsi="Garamond" w:cs="Garamond"/>
                <w:b/>
                <w:bCs/>
                <w:color w:val="auto"/>
                <w:spacing w:val="-2"/>
                <w:lang w:eastAsia="zh-CN"/>
              </w:rPr>
              <w:t xml:space="preserve"> </w:t>
            </w:r>
            <w:r>
              <w:rPr>
                <w:rFonts w:ascii="Garamond" w:eastAsia="Times New Roman" w:hAnsi="Garamond" w:cs="Garamond"/>
                <w:b/>
                <w:bCs/>
                <w:color w:val="auto"/>
                <w:lang w:eastAsia="zh-CN"/>
              </w:rPr>
              <w:t>di</w:t>
            </w:r>
            <w:r>
              <w:rPr>
                <w:rFonts w:ascii="Garamond" w:eastAsia="Times New Roman" w:hAnsi="Garamond" w:cs="Garamond"/>
                <w:b/>
                <w:bCs/>
                <w:color w:val="auto"/>
                <w:spacing w:val="-1"/>
                <w:lang w:eastAsia="zh-CN"/>
              </w:rPr>
              <w:t xml:space="preserve"> </w:t>
            </w:r>
            <w:r>
              <w:rPr>
                <w:rFonts w:ascii="Garamond" w:eastAsia="Times New Roman" w:hAnsi="Garamond" w:cs="Garamond"/>
                <w:b/>
                <w:bCs/>
                <w:color w:val="auto"/>
                <w:lang w:eastAsia="zh-CN"/>
              </w:rPr>
              <w:t>sicurezza</w:t>
            </w:r>
            <w:r>
              <w:rPr>
                <w:rFonts w:ascii="Garamond" w:eastAsia="Times New Roman" w:hAnsi="Garamond" w:cs="Garamond"/>
                <w:b/>
                <w:bCs/>
                <w:color w:val="auto"/>
                <w:spacing w:val="-5"/>
                <w:lang w:eastAsia="zh-CN"/>
              </w:rPr>
              <w:t xml:space="preserve"> </w:t>
            </w:r>
            <w:r>
              <w:rPr>
                <w:rFonts w:ascii="Garamond" w:eastAsia="Times New Roman" w:hAnsi="Garamond" w:cs="Garamond"/>
                <w:b/>
                <w:bCs/>
                <w:color w:val="auto"/>
                <w:lang w:eastAsia="zh-CN"/>
              </w:rPr>
              <w:t>dell’attrezzatura</w:t>
            </w:r>
            <w:r>
              <w:rPr>
                <w:rFonts w:ascii="Garamond" w:eastAsia="Times New Roman" w:hAnsi="Garamond" w:cs="Garamond"/>
                <w:b/>
                <w:bCs/>
                <w:color w:val="auto"/>
                <w:spacing w:val="-2"/>
                <w:lang w:eastAsia="zh-CN"/>
              </w:rPr>
              <w:t xml:space="preserve"> </w:t>
            </w:r>
            <w:r>
              <w:rPr>
                <w:rFonts w:ascii="Garamond" w:eastAsia="Times New Roman" w:hAnsi="Garamond" w:cs="Garamond"/>
                <w:b/>
                <w:bCs/>
                <w:color w:val="auto"/>
                <w:lang w:eastAsia="zh-CN"/>
              </w:rPr>
              <w:t>hotel</w:t>
            </w:r>
          </w:p>
          <w:p w14:paraId="40940BC5" w14:textId="77777777" w:rsidR="008E0CE3" w:rsidRDefault="00000000">
            <w:pPr>
              <w:pStyle w:val="Default"/>
              <w:widowControl w:val="0"/>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XIII– Regola A-III/6 -Garantisce</w:t>
            </w:r>
            <w:r>
              <w:rPr>
                <w:rFonts w:ascii="Garamond" w:eastAsia="Times New Roman" w:hAnsi="Garamond" w:cs="Garamond"/>
                <w:b/>
                <w:bCs/>
                <w:color w:val="auto"/>
                <w:spacing w:val="-3"/>
                <w:lang w:eastAsia="zh-CN"/>
              </w:rPr>
              <w:t xml:space="preserve"> </w:t>
            </w:r>
            <w:r>
              <w:rPr>
                <w:rFonts w:ascii="Garamond" w:eastAsia="Times New Roman" w:hAnsi="Garamond" w:cs="Garamond"/>
                <w:b/>
                <w:bCs/>
                <w:color w:val="auto"/>
                <w:lang w:eastAsia="zh-CN"/>
              </w:rPr>
              <w:t>la</w:t>
            </w:r>
            <w:r>
              <w:rPr>
                <w:rFonts w:ascii="Garamond" w:eastAsia="Times New Roman" w:hAnsi="Garamond" w:cs="Garamond"/>
                <w:b/>
                <w:bCs/>
                <w:color w:val="auto"/>
                <w:spacing w:val="-2"/>
                <w:lang w:eastAsia="zh-CN"/>
              </w:rPr>
              <w:t xml:space="preserve"> </w:t>
            </w:r>
            <w:r>
              <w:rPr>
                <w:rFonts w:ascii="Garamond" w:eastAsia="Times New Roman" w:hAnsi="Garamond" w:cs="Garamond"/>
                <w:b/>
                <w:bCs/>
                <w:color w:val="auto"/>
                <w:lang w:eastAsia="zh-CN"/>
              </w:rPr>
              <w:t>conformità</w:t>
            </w:r>
            <w:r>
              <w:rPr>
                <w:rFonts w:ascii="Garamond" w:eastAsia="Times New Roman" w:hAnsi="Garamond" w:cs="Garamond"/>
                <w:b/>
                <w:bCs/>
                <w:color w:val="auto"/>
                <w:spacing w:val="-2"/>
                <w:lang w:eastAsia="zh-CN"/>
              </w:rPr>
              <w:t xml:space="preserve"> </w:t>
            </w:r>
            <w:r>
              <w:rPr>
                <w:rFonts w:ascii="Garamond" w:eastAsia="Times New Roman" w:hAnsi="Garamond" w:cs="Garamond"/>
                <w:b/>
                <w:bCs/>
                <w:color w:val="auto"/>
                <w:lang w:eastAsia="zh-CN"/>
              </w:rPr>
              <w:t>con</w:t>
            </w:r>
            <w:r>
              <w:rPr>
                <w:rFonts w:ascii="Garamond" w:eastAsia="Times New Roman" w:hAnsi="Garamond" w:cs="Garamond"/>
                <w:b/>
                <w:bCs/>
                <w:color w:val="auto"/>
                <w:spacing w:val="-1"/>
                <w:lang w:eastAsia="zh-CN"/>
              </w:rPr>
              <w:t xml:space="preserve"> </w:t>
            </w:r>
            <w:r>
              <w:rPr>
                <w:rFonts w:ascii="Garamond" w:eastAsia="Times New Roman" w:hAnsi="Garamond" w:cs="Garamond"/>
                <w:b/>
                <w:bCs/>
                <w:color w:val="auto"/>
                <w:lang w:eastAsia="zh-CN"/>
              </w:rPr>
              <w:t>le normative</w:t>
            </w:r>
            <w:r>
              <w:rPr>
                <w:rFonts w:ascii="Garamond" w:eastAsia="Times New Roman" w:hAnsi="Garamond" w:cs="Garamond"/>
                <w:b/>
                <w:bCs/>
                <w:color w:val="auto"/>
                <w:spacing w:val="-1"/>
                <w:lang w:eastAsia="zh-CN"/>
              </w:rPr>
              <w:t xml:space="preserve"> </w:t>
            </w:r>
            <w:r>
              <w:rPr>
                <w:rFonts w:ascii="Garamond" w:eastAsia="Times New Roman" w:hAnsi="Garamond" w:cs="Garamond"/>
                <w:b/>
                <w:bCs/>
                <w:color w:val="auto"/>
                <w:lang w:eastAsia="zh-CN"/>
              </w:rPr>
              <w:t>antinquinamento</w:t>
            </w:r>
          </w:p>
          <w:p w14:paraId="0A946D18" w14:textId="77777777" w:rsidR="008E0CE3" w:rsidRDefault="00000000">
            <w:pPr>
              <w:pStyle w:val="Default"/>
              <w:widowControl w:val="0"/>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XVIII– Regola A-III/6 -Contribuisce</w:t>
            </w:r>
            <w:r>
              <w:rPr>
                <w:rFonts w:ascii="Garamond" w:eastAsia="Times New Roman" w:hAnsi="Garamond" w:cs="Garamond"/>
                <w:b/>
                <w:bCs/>
                <w:color w:val="auto"/>
                <w:spacing w:val="-2"/>
                <w:lang w:eastAsia="zh-CN"/>
              </w:rPr>
              <w:t xml:space="preserve"> </w:t>
            </w:r>
            <w:r>
              <w:rPr>
                <w:rFonts w:ascii="Garamond" w:eastAsia="Times New Roman" w:hAnsi="Garamond" w:cs="Garamond"/>
                <w:b/>
                <w:bCs/>
                <w:color w:val="auto"/>
                <w:lang w:eastAsia="zh-CN"/>
              </w:rPr>
              <w:t>alla</w:t>
            </w:r>
            <w:r>
              <w:rPr>
                <w:rFonts w:ascii="Garamond" w:eastAsia="Times New Roman" w:hAnsi="Garamond" w:cs="Garamond"/>
                <w:b/>
                <w:bCs/>
                <w:color w:val="auto"/>
                <w:spacing w:val="-2"/>
                <w:lang w:eastAsia="zh-CN"/>
              </w:rPr>
              <w:t xml:space="preserve"> </w:t>
            </w:r>
            <w:r>
              <w:rPr>
                <w:rFonts w:ascii="Garamond" w:eastAsia="Times New Roman" w:hAnsi="Garamond" w:cs="Garamond"/>
                <w:b/>
                <w:bCs/>
                <w:color w:val="auto"/>
                <w:lang w:eastAsia="zh-CN"/>
              </w:rPr>
              <w:t>sicurezza</w:t>
            </w:r>
            <w:r>
              <w:rPr>
                <w:rFonts w:ascii="Garamond" w:eastAsia="Times New Roman" w:hAnsi="Garamond" w:cs="Garamond"/>
                <w:b/>
                <w:bCs/>
                <w:color w:val="auto"/>
                <w:spacing w:val="-2"/>
                <w:lang w:eastAsia="zh-CN"/>
              </w:rPr>
              <w:t xml:space="preserve"> </w:t>
            </w:r>
            <w:r>
              <w:rPr>
                <w:rFonts w:ascii="Garamond" w:eastAsia="Times New Roman" w:hAnsi="Garamond" w:cs="Garamond"/>
                <w:b/>
                <w:bCs/>
                <w:color w:val="auto"/>
                <w:lang w:eastAsia="zh-CN"/>
              </w:rPr>
              <w:t>(</w:t>
            </w:r>
            <w:proofErr w:type="spellStart"/>
            <w:r>
              <w:rPr>
                <w:rFonts w:ascii="Garamond" w:eastAsia="Times New Roman" w:hAnsi="Garamond" w:cs="Garamond"/>
                <w:b/>
                <w:bCs/>
                <w:color w:val="auto"/>
                <w:lang w:eastAsia="zh-CN"/>
              </w:rPr>
              <w:t>safety</w:t>
            </w:r>
            <w:proofErr w:type="spellEnd"/>
            <w:r>
              <w:rPr>
                <w:rFonts w:ascii="Garamond" w:eastAsia="Times New Roman" w:hAnsi="Garamond" w:cs="Garamond"/>
                <w:b/>
                <w:bCs/>
                <w:color w:val="auto"/>
                <w:lang w:eastAsia="zh-CN"/>
              </w:rPr>
              <w:t>)</w:t>
            </w:r>
            <w:r>
              <w:rPr>
                <w:rFonts w:ascii="Garamond" w:eastAsia="Times New Roman" w:hAnsi="Garamond" w:cs="Garamond"/>
                <w:b/>
                <w:bCs/>
                <w:color w:val="auto"/>
                <w:spacing w:val="-3"/>
                <w:lang w:eastAsia="zh-CN"/>
              </w:rPr>
              <w:t xml:space="preserve"> </w:t>
            </w:r>
            <w:r>
              <w:rPr>
                <w:rFonts w:ascii="Garamond" w:eastAsia="Times New Roman" w:hAnsi="Garamond" w:cs="Garamond"/>
                <w:b/>
                <w:bCs/>
                <w:color w:val="auto"/>
                <w:lang w:eastAsia="zh-CN"/>
              </w:rPr>
              <w:t>del</w:t>
            </w:r>
            <w:r>
              <w:rPr>
                <w:rFonts w:ascii="Garamond" w:eastAsia="Times New Roman" w:hAnsi="Garamond" w:cs="Garamond"/>
                <w:b/>
                <w:bCs/>
                <w:color w:val="auto"/>
                <w:spacing w:val="-3"/>
                <w:lang w:eastAsia="zh-CN"/>
              </w:rPr>
              <w:t xml:space="preserve"> </w:t>
            </w:r>
            <w:r>
              <w:rPr>
                <w:rFonts w:ascii="Garamond" w:eastAsia="Times New Roman" w:hAnsi="Garamond" w:cs="Garamond"/>
                <w:b/>
                <w:bCs/>
                <w:color w:val="auto"/>
                <w:lang w:eastAsia="zh-CN"/>
              </w:rPr>
              <w:t>personale</w:t>
            </w:r>
            <w:r>
              <w:rPr>
                <w:rFonts w:ascii="Garamond" w:eastAsia="Times New Roman" w:hAnsi="Garamond" w:cs="Garamond"/>
                <w:b/>
                <w:bCs/>
                <w:color w:val="auto"/>
                <w:spacing w:val="-4"/>
                <w:lang w:eastAsia="zh-CN"/>
              </w:rPr>
              <w:t xml:space="preserve"> </w:t>
            </w:r>
            <w:r>
              <w:rPr>
                <w:rFonts w:ascii="Garamond" w:eastAsia="Times New Roman" w:hAnsi="Garamond" w:cs="Garamond"/>
                <w:b/>
                <w:bCs/>
                <w:color w:val="auto"/>
                <w:lang w:eastAsia="zh-CN"/>
              </w:rPr>
              <w:t>e</w:t>
            </w:r>
            <w:r>
              <w:rPr>
                <w:rFonts w:ascii="Garamond" w:eastAsia="Times New Roman" w:hAnsi="Garamond" w:cs="Garamond"/>
                <w:b/>
                <w:bCs/>
                <w:color w:val="auto"/>
                <w:spacing w:val="-2"/>
                <w:lang w:eastAsia="zh-CN"/>
              </w:rPr>
              <w:t xml:space="preserve"> </w:t>
            </w:r>
            <w:r>
              <w:rPr>
                <w:rFonts w:ascii="Garamond" w:eastAsia="Times New Roman" w:hAnsi="Garamond" w:cs="Garamond"/>
                <w:b/>
                <w:bCs/>
                <w:color w:val="auto"/>
                <w:lang w:eastAsia="zh-CN"/>
              </w:rPr>
              <w:t>della</w:t>
            </w:r>
            <w:r>
              <w:rPr>
                <w:rFonts w:ascii="Garamond" w:eastAsia="Times New Roman" w:hAnsi="Garamond" w:cs="Garamond"/>
                <w:b/>
                <w:bCs/>
                <w:color w:val="auto"/>
                <w:spacing w:val="-2"/>
                <w:lang w:eastAsia="zh-CN"/>
              </w:rPr>
              <w:t xml:space="preserve"> </w:t>
            </w:r>
            <w:r>
              <w:rPr>
                <w:rFonts w:ascii="Garamond" w:eastAsia="Times New Roman" w:hAnsi="Garamond" w:cs="Garamond"/>
                <w:b/>
                <w:bCs/>
                <w:color w:val="auto"/>
                <w:lang w:eastAsia="zh-CN"/>
              </w:rPr>
              <w:t>nave</w:t>
            </w:r>
          </w:p>
        </w:tc>
      </w:tr>
      <w:tr w:rsidR="008E0CE3" w14:paraId="6DB5238E" w14:textId="77777777" w:rsidTr="00B47EC3">
        <w:trPr>
          <w:trHeight w:val="1701"/>
        </w:trPr>
        <w:tc>
          <w:tcPr>
            <w:tcW w:w="10665" w:type="dxa"/>
            <w:gridSpan w:val="2"/>
            <w:tcBorders>
              <w:top w:val="double" w:sz="2" w:space="0" w:color="000000"/>
              <w:left w:val="double" w:sz="2" w:space="0" w:color="000000"/>
              <w:bottom w:val="double" w:sz="2" w:space="0" w:color="000000"/>
              <w:right w:val="double" w:sz="2" w:space="0" w:color="000000"/>
            </w:tcBorders>
            <w:shd w:val="clear" w:color="auto" w:fill="DAEEF3"/>
          </w:tcPr>
          <w:p w14:paraId="1386871A" w14:textId="77777777" w:rsidR="008E0CE3" w:rsidRDefault="00000000">
            <w:pPr>
              <w:pStyle w:val="TableParagraph"/>
              <w:spacing w:before="54"/>
              <w:ind w:left="170"/>
              <w:jc w:val="center"/>
            </w:pPr>
            <w:r>
              <w:rPr>
                <w:rFonts w:ascii="Garamond" w:hAnsi="Garamond" w:cs="Garamond"/>
                <w:b/>
                <w:sz w:val="28"/>
                <w:szCs w:val="26"/>
                <w:lang w:eastAsia="zh-CN" w:bidi="ar-SA"/>
              </w:rPr>
              <w:t>Competenze LL GG</w:t>
            </w:r>
          </w:p>
          <w:p w14:paraId="2AF9BB73" w14:textId="77777777" w:rsidR="008E0CE3" w:rsidRDefault="008E0CE3">
            <w:pPr>
              <w:pStyle w:val="Default"/>
              <w:widowControl w:val="0"/>
            </w:pPr>
          </w:p>
          <w:p w14:paraId="4998FDCC" w14:textId="77777777" w:rsidR="008E0CE3" w:rsidRDefault="00000000" w:rsidP="00942E70">
            <w:pPr>
              <w:pStyle w:val="Default"/>
              <w:widowControl w:val="0"/>
              <w:numPr>
                <w:ilvl w:val="0"/>
                <w:numId w:val="27"/>
              </w:numPr>
              <w:ind w:left="357" w:hanging="357"/>
              <w:jc w:val="both"/>
            </w:pPr>
            <w:r>
              <w:rPr>
                <w:rFonts w:ascii="Garamond" w:hAnsi="Garamond"/>
              </w:rPr>
              <w:t>Controllare e gestire il funzionamento dei diversi componenti di uno specifico mezzo di trasporto.</w:t>
            </w:r>
          </w:p>
          <w:p w14:paraId="6C3C2EE0" w14:textId="28F12325" w:rsidR="008E0CE3" w:rsidRPr="00942E70" w:rsidRDefault="00000000" w:rsidP="00942E70">
            <w:pPr>
              <w:pStyle w:val="TableParagraph"/>
              <w:numPr>
                <w:ilvl w:val="0"/>
                <w:numId w:val="27"/>
              </w:numPr>
              <w:tabs>
                <w:tab w:val="clear" w:pos="720"/>
                <w:tab w:val="left" w:pos="728"/>
              </w:tabs>
              <w:ind w:left="357" w:hanging="357"/>
              <w:jc w:val="both"/>
            </w:pPr>
            <w:r>
              <w:rPr>
                <w:rFonts w:ascii="Garamond" w:eastAsia="Calibri" w:hAnsi="Garamond"/>
                <w:lang w:eastAsia="en-US" w:bidi="ar-SA"/>
              </w:rPr>
              <w:t>Interagire</w:t>
            </w:r>
            <w:r>
              <w:rPr>
                <w:spacing w:val="-5"/>
              </w:rPr>
              <w:t xml:space="preserve"> </w:t>
            </w:r>
            <w:r>
              <w:t>con</w:t>
            </w:r>
            <w:r>
              <w:rPr>
                <w:spacing w:val="-2"/>
              </w:rPr>
              <w:t xml:space="preserve"> </w:t>
            </w:r>
            <w:r>
              <w:t>i</w:t>
            </w:r>
            <w:r>
              <w:rPr>
                <w:spacing w:val="-4"/>
              </w:rPr>
              <w:t xml:space="preserve"> </w:t>
            </w:r>
            <w:r>
              <w:t>sistemi</w:t>
            </w:r>
            <w:r>
              <w:rPr>
                <w:spacing w:val="-3"/>
              </w:rPr>
              <w:t xml:space="preserve"> </w:t>
            </w:r>
            <w:r>
              <w:t>di</w:t>
            </w:r>
            <w:r>
              <w:rPr>
                <w:spacing w:val="-4"/>
              </w:rPr>
              <w:t xml:space="preserve"> </w:t>
            </w:r>
            <w:r>
              <w:t>assistenza,</w:t>
            </w:r>
            <w:r>
              <w:rPr>
                <w:spacing w:val="-3"/>
              </w:rPr>
              <w:t xml:space="preserve"> </w:t>
            </w:r>
            <w:r>
              <w:t>sorveglianza</w:t>
            </w:r>
            <w:r>
              <w:rPr>
                <w:spacing w:val="-3"/>
              </w:rPr>
              <w:t xml:space="preserve"> </w:t>
            </w:r>
            <w:r>
              <w:t>e</w:t>
            </w:r>
            <w:r>
              <w:rPr>
                <w:spacing w:val="-4"/>
              </w:rPr>
              <w:t xml:space="preserve"> </w:t>
            </w:r>
            <w:r>
              <w:t>monitoraggio</w:t>
            </w:r>
            <w:r>
              <w:rPr>
                <w:spacing w:val="-5"/>
              </w:rPr>
              <w:t xml:space="preserve"> </w:t>
            </w:r>
            <w:r>
              <w:t>del</w:t>
            </w:r>
            <w:r>
              <w:rPr>
                <w:spacing w:val="-3"/>
              </w:rPr>
              <w:t xml:space="preserve"> </w:t>
            </w:r>
            <w:r>
              <w:t>traffico</w:t>
            </w:r>
            <w:r>
              <w:rPr>
                <w:spacing w:val="-3"/>
              </w:rPr>
              <w:t xml:space="preserve"> </w:t>
            </w:r>
            <w:r>
              <w:t>e</w:t>
            </w:r>
            <w:r>
              <w:rPr>
                <w:spacing w:val="-4"/>
              </w:rPr>
              <w:t xml:space="preserve"> </w:t>
            </w:r>
            <w:r>
              <w:t>relative</w:t>
            </w:r>
            <w:r>
              <w:rPr>
                <w:spacing w:val="-52"/>
              </w:rPr>
              <w:t xml:space="preserve"> </w:t>
            </w:r>
            <w:r>
              <w:t>comunicazioni</w:t>
            </w:r>
            <w:r>
              <w:rPr>
                <w:spacing w:val="-2"/>
              </w:rPr>
              <w:t xml:space="preserve"> </w:t>
            </w:r>
            <w:r>
              <w:t>nei</w:t>
            </w:r>
            <w:r>
              <w:rPr>
                <w:spacing w:val="-1"/>
              </w:rPr>
              <w:t xml:space="preserve"> </w:t>
            </w:r>
            <w:r>
              <w:t>vari</w:t>
            </w:r>
            <w:r>
              <w:rPr>
                <w:spacing w:val="1"/>
              </w:rPr>
              <w:t xml:space="preserve"> </w:t>
            </w:r>
            <w:r>
              <w:t>tipi</w:t>
            </w:r>
            <w:r>
              <w:rPr>
                <w:spacing w:val="-1"/>
              </w:rPr>
              <w:t xml:space="preserve"> </w:t>
            </w:r>
            <w:r>
              <w:t>di</w:t>
            </w:r>
            <w:r>
              <w:rPr>
                <w:spacing w:val="-1"/>
              </w:rPr>
              <w:t xml:space="preserve"> </w:t>
            </w:r>
            <w:r>
              <w:t>trasporto</w:t>
            </w:r>
          </w:p>
          <w:p w14:paraId="5BDF403C" w14:textId="77777777" w:rsidR="008E0CE3" w:rsidRDefault="00000000" w:rsidP="00942E70">
            <w:pPr>
              <w:pStyle w:val="Default"/>
              <w:widowControl w:val="0"/>
              <w:numPr>
                <w:ilvl w:val="0"/>
                <w:numId w:val="27"/>
              </w:numPr>
              <w:ind w:left="357" w:hanging="357"/>
              <w:jc w:val="both"/>
            </w:pPr>
            <w:r>
              <w:rPr>
                <w:rFonts w:ascii="Garamond" w:hAnsi="Garamond"/>
              </w:rPr>
              <w:t>Identificare,</w:t>
            </w:r>
            <w:r>
              <w:rPr>
                <w:spacing w:val="-4"/>
              </w:rPr>
              <w:t xml:space="preserve"> </w:t>
            </w:r>
            <w:r>
              <w:t>descrivere</w:t>
            </w:r>
            <w:r>
              <w:rPr>
                <w:spacing w:val="-3"/>
              </w:rPr>
              <w:t xml:space="preserve"> </w:t>
            </w:r>
            <w:r>
              <w:t>e</w:t>
            </w:r>
            <w:r>
              <w:rPr>
                <w:spacing w:val="-4"/>
              </w:rPr>
              <w:t xml:space="preserve"> </w:t>
            </w:r>
            <w:r>
              <w:t>comparare</w:t>
            </w:r>
            <w:r>
              <w:rPr>
                <w:spacing w:val="-5"/>
              </w:rPr>
              <w:t xml:space="preserve"> </w:t>
            </w:r>
            <w:r>
              <w:t>le</w:t>
            </w:r>
            <w:r>
              <w:rPr>
                <w:spacing w:val="-3"/>
              </w:rPr>
              <w:t xml:space="preserve"> </w:t>
            </w:r>
            <w:r>
              <w:t>tipologie</w:t>
            </w:r>
            <w:r>
              <w:rPr>
                <w:spacing w:val="-3"/>
              </w:rPr>
              <w:t xml:space="preserve"> </w:t>
            </w:r>
            <w:r>
              <w:t>e</w:t>
            </w:r>
            <w:r>
              <w:rPr>
                <w:spacing w:val="-3"/>
              </w:rPr>
              <w:t xml:space="preserve"> </w:t>
            </w:r>
            <w:r>
              <w:t>funzioni</w:t>
            </w:r>
            <w:r>
              <w:rPr>
                <w:spacing w:val="-4"/>
              </w:rPr>
              <w:t xml:space="preserve"> </w:t>
            </w:r>
            <w:r>
              <w:t>dei</w:t>
            </w:r>
            <w:r>
              <w:rPr>
                <w:spacing w:val="-3"/>
              </w:rPr>
              <w:t xml:space="preserve"> </w:t>
            </w:r>
            <w:r>
              <w:t>vari</w:t>
            </w:r>
            <w:r>
              <w:rPr>
                <w:spacing w:val="-2"/>
              </w:rPr>
              <w:t xml:space="preserve"> </w:t>
            </w:r>
            <w:r>
              <w:t>apparati</w:t>
            </w:r>
            <w:r>
              <w:rPr>
                <w:spacing w:val="-4"/>
              </w:rPr>
              <w:t xml:space="preserve"> </w:t>
            </w:r>
            <w:r>
              <w:t>ed</w:t>
            </w:r>
            <w:r>
              <w:rPr>
                <w:spacing w:val="-2"/>
              </w:rPr>
              <w:t xml:space="preserve"> </w:t>
            </w:r>
            <w:r>
              <w:t>impianti</w:t>
            </w:r>
            <w:r>
              <w:rPr>
                <w:spacing w:val="-4"/>
              </w:rPr>
              <w:t xml:space="preserve"> </w:t>
            </w:r>
            <w:r>
              <w:t>marittimi,</w:t>
            </w:r>
            <w:r>
              <w:rPr>
                <w:spacing w:val="-52"/>
              </w:rPr>
              <w:t xml:space="preserve"> </w:t>
            </w:r>
            <w:r>
              <w:t>mezzi</w:t>
            </w:r>
            <w:r>
              <w:rPr>
                <w:spacing w:val="-2"/>
              </w:rPr>
              <w:t xml:space="preserve"> </w:t>
            </w:r>
            <w:r>
              <w:t>e sistemi</w:t>
            </w:r>
            <w:r>
              <w:rPr>
                <w:spacing w:val="-1"/>
              </w:rPr>
              <w:t xml:space="preserve"> </w:t>
            </w:r>
            <w:r>
              <w:t>di</w:t>
            </w:r>
            <w:r>
              <w:rPr>
                <w:spacing w:val="-1"/>
              </w:rPr>
              <w:t xml:space="preserve"> </w:t>
            </w:r>
            <w:r>
              <w:t>trasporto</w:t>
            </w:r>
          </w:p>
          <w:p w14:paraId="1EB01730" w14:textId="77777777" w:rsidR="008E0CE3" w:rsidRDefault="00000000" w:rsidP="00942E70">
            <w:pPr>
              <w:pStyle w:val="Default"/>
              <w:widowControl w:val="0"/>
              <w:numPr>
                <w:ilvl w:val="0"/>
                <w:numId w:val="27"/>
              </w:numPr>
              <w:ind w:left="357" w:hanging="357"/>
              <w:jc w:val="both"/>
            </w:pPr>
            <w:r>
              <w:rPr>
                <w:rFonts w:ascii="Garamond" w:hAnsi="Garamond"/>
              </w:rPr>
              <w:t>Intervenire in fase di programmazione, gestione e controllo della manutenzione di apparati e impianti marittimi.</w:t>
            </w:r>
          </w:p>
          <w:p w14:paraId="64765AA9" w14:textId="77777777" w:rsidR="008E0CE3" w:rsidRDefault="00000000" w:rsidP="00942E70">
            <w:pPr>
              <w:numPr>
                <w:ilvl w:val="0"/>
                <w:numId w:val="27"/>
              </w:numPr>
              <w:ind w:left="357" w:hanging="357"/>
              <w:jc w:val="both"/>
              <w:rPr>
                <w:sz w:val="20"/>
              </w:rPr>
            </w:pPr>
            <w:r>
              <w:rPr>
                <w:rFonts w:ascii="Garamond" w:eastAsia="Calibri" w:hAnsi="Garamond"/>
                <w:sz w:val="20"/>
                <w:lang w:eastAsia="en-US" w:bidi="ar-SA"/>
              </w:rPr>
              <w:t>Intervenire</w:t>
            </w:r>
            <w:r>
              <w:rPr>
                <w:spacing w:val="-5"/>
                <w:sz w:val="20"/>
              </w:rPr>
              <w:t xml:space="preserve"> </w:t>
            </w:r>
            <w:r>
              <w:rPr>
                <w:sz w:val="20"/>
              </w:rPr>
              <w:t>in</w:t>
            </w:r>
            <w:r>
              <w:rPr>
                <w:spacing w:val="-2"/>
                <w:sz w:val="20"/>
              </w:rPr>
              <w:t xml:space="preserve"> </w:t>
            </w:r>
            <w:r>
              <w:rPr>
                <w:sz w:val="20"/>
              </w:rPr>
              <w:t>fase</w:t>
            </w:r>
            <w:r>
              <w:rPr>
                <w:spacing w:val="-4"/>
                <w:sz w:val="20"/>
              </w:rPr>
              <w:t xml:space="preserve"> </w:t>
            </w:r>
            <w:r>
              <w:rPr>
                <w:sz w:val="20"/>
              </w:rPr>
              <w:t>di</w:t>
            </w:r>
            <w:r>
              <w:rPr>
                <w:spacing w:val="-3"/>
                <w:sz w:val="20"/>
              </w:rPr>
              <w:t xml:space="preserve"> </w:t>
            </w:r>
            <w:r>
              <w:rPr>
                <w:sz w:val="20"/>
              </w:rPr>
              <w:t>programmazione,</w:t>
            </w:r>
            <w:r>
              <w:rPr>
                <w:spacing w:val="-1"/>
                <w:sz w:val="20"/>
              </w:rPr>
              <w:t xml:space="preserve"> </w:t>
            </w:r>
            <w:r>
              <w:rPr>
                <w:sz w:val="20"/>
              </w:rPr>
              <w:t>gestione</w:t>
            </w:r>
            <w:r>
              <w:rPr>
                <w:spacing w:val="-2"/>
                <w:sz w:val="20"/>
              </w:rPr>
              <w:t xml:space="preserve"> </w:t>
            </w:r>
            <w:r>
              <w:rPr>
                <w:sz w:val="20"/>
              </w:rPr>
              <w:t>e</w:t>
            </w:r>
            <w:r>
              <w:rPr>
                <w:spacing w:val="-4"/>
                <w:sz w:val="20"/>
              </w:rPr>
              <w:t xml:space="preserve"> </w:t>
            </w:r>
            <w:r>
              <w:rPr>
                <w:sz w:val="20"/>
              </w:rPr>
              <w:t>controllo</w:t>
            </w:r>
            <w:r>
              <w:rPr>
                <w:spacing w:val="-3"/>
                <w:sz w:val="20"/>
              </w:rPr>
              <w:t xml:space="preserve"> </w:t>
            </w:r>
            <w:r>
              <w:rPr>
                <w:sz w:val="20"/>
              </w:rPr>
              <w:t>della</w:t>
            </w:r>
            <w:r>
              <w:rPr>
                <w:spacing w:val="-4"/>
                <w:sz w:val="20"/>
              </w:rPr>
              <w:t xml:space="preserve"> </w:t>
            </w:r>
            <w:r>
              <w:rPr>
                <w:sz w:val="20"/>
              </w:rPr>
              <w:t>manutenzione</w:t>
            </w:r>
            <w:r>
              <w:rPr>
                <w:spacing w:val="-2"/>
                <w:sz w:val="20"/>
              </w:rPr>
              <w:t xml:space="preserve"> </w:t>
            </w:r>
            <w:r>
              <w:rPr>
                <w:sz w:val="20"/>
              </w:rPr>
              <w:t>di</w:t>
            </w:r>
            <w:r>
              <w:rPr>
                <w:spacing w:val="-1"/>
                <w:sz w:val="20"/>
              </w:rPr>
              <w:t xml:space="preserve"> </w:t>
            </w:r>
            <w:r>
              <w:rPr>
                <w:sz w:val="20"/>
              </w:rPr>
              <w:t>apparati</w:t>
            </w:r>
            <w:r>
              <w:rPr>
                <w:spacing w:val="51"/>
                <w:sz w:val="20"/>
              </w:rPr>
              <w:t xml:space="preserve"> </w:t>
            </w:r>
            <w:r>
              <w:rPr>
                <w:sz w:val="20"/>
              </w:rPr>
              <w:t>e</w:t>
            </w:r>
            <w:r>
              <w:rPr>
                <w:spacing w:val="-52"/>
                <w:sz w:val="20"/>
              </w:rPr>
              <w:t xml:space="preserve"> </w:t>
            </w:r>
            <w:r>
              <w:rPr>
                <w:sz w:val="20"/>
              </w:rPr>
              <w:t>impianti di</w:t>
            </w:r>
            <w:r>
              <w:rPr>
                <w:spacing w:val="1"/>
                <w:sz w:val="20"/>
              </w:rPr>
              <w:t xml:space="preserve"> </w:t>
            </w:r>
            <w:r>
              <w:rPr>
                <w:sz w:val="20"/>
              </w:rPr>
              <w:t>bordo</w:t>
            </w:r>
          </w:p>
          <w:p w14:paraId="2B80F783" w14:textId="77777777" w:rsidR="008E0CE3" w:rsidRDefault="00000000" w:rsidP="00942E70">
            <w:pPr>
              <w:pStyle w:val="Default"/>
              <w:widowControl w:val="0"/>
              <w:numPr>
                <w:ilvl w:val="0"/>
                <w:numId w:val="27"/>
              </w:numPr>
              <w:ind w:left="357" w:hanging="357"/>
              <w:jc w:val="both"/>
            </w:pPr>
            <w:r>
              <w:rPr>
                <w:rFonts w:ascii="Garamond" w:hAnsi="Garamond"/>
              </w:rPr>
              <w:t>Operare nel sistema qualità nel rispetto delle normative sulla sicurezza</w:t>
            </w:r>
          </w:p>
          <w:p w14:paraId="0DA42892" w14:textId="77777777" w:rsidR="008E0CE3" w:rsidRDefault="00000000" w:rsidP="00942E70">
            <w:pPr>
              <w:pStyle w:val="Default"/>
              <w:widowControl w:val="0"/>
              <w:numPr>
                <w:ilvl w:val="0"/>
                <w:numId w:val="27"/>
              </w:numPr>
              <w:ind w:left="357" w:hanging="357"/>
              <w:jc w:val="both"/>
            </w:pPr>
            <w:r>
              <w:rPr>
                <w:rFonts w:ascii="Garamond" w:hAnsi="Garamond"/>
              </w:rPr>
              <w:t>Controllare e gestire in modo appropriato apparati e impianti a bordo anche relativi ai servizi di carico e scarico, di sistemazione delle merci e dei passeggeri.</w:t>
            </w:r>
          </w:p>
        </w:tc>
      </w:tr>
      <w:tr w:rsidR="008E0CE3" w14:paraId="5FCF5D3D" w14:textId="77777777" w:rsidTr="00B47EC3">
        <w:trPr>
          <w:trHeight w:val="567"/>
        </w:trPr>
        <w:tc>
          <w:tcPr>
            <w:tcW w:w="10665" w:type="dxa"/>
            <w:gridSpan w:val="2"/>
            <w:tcBorders>
              <w:top w:val="double" w:sz="2" w:space="0" w:color="000000"/>
              <w:left w:val="double" w:sz="2" w:space="0" w:color="000000"/>
              <w:bottom w:val="double" w:sz="2" w:space="0" w:color="000000"/>
              <w:right w:val="double" w:sz="2" w:space="0" w:color="000000"/>
            </w:tcBorders>
            <w:shd w:val="clear" w:color="auto" w:fill="DAEEF3"/>
          </w:tcPr>
          <w:p w14:paraId="076C463E" w14:textId="4363606F" w:rsidR="008E0CE3" w:rsidRPr="00B47EC3" w:rsidRDefault="00000000" w:rsidP="00B47EC3">
            <w:pPr>
              <w:pStyle w:val="TableParagraph"/>
              <w:spacing w:before="54"/>
              <w:ind w:left="4193" w:hanging="4080"/>
              <w:jc w:val="center"/>
              <w:rPr>
                <w:rFonts w:ascii="Garamond" w:hAnsi="Garamond" w:cs="Garamond"/>
                <w:b/>
                <w:sz w:val="28"/>
                <w:szCs w:val="26"/>
                <w:lang w:eastAsia="zh-CN" w:bidi="ar-SA"/>
              </w:rPr>
            </w:pPr>
            <w:r>
              <w:rPr>
                <w:rFonts w:ascii="Garamond" w:hAnsi="Garamond" w:cs="Garamond"/>
                <w:b/>
                <w:sz w:val="28"/>
                <w:szCs w:val="26"/>
                <w:lang w:eastAsia="zh-CN" w:bidi="ar-SA"/>
              </w:rPr>
              <w:t xml:space="preserve">Percorso formativo di Allievo Ufficiale di Macchina </w:t>
            </w:r>
          </w:p>
        </w:tc>
      </w:tr>
      <w:tr w:rsidR="00B47EC3" w14:paraId="1C7783C6" w14:textId="77777777" w:rsidTr="00B47EC3">
        <w:trPr>
          <w:trHeight w:val="567"/>
        </w:trPr>
        <w:tc>
          <w:tcPr>
            <w:tcW w:w="10665" w:type="dxa"/>
            <w:gridSpan w:val="2"/>
            <w:tcBorders>
              <w:top w:val="double" w:sz="2" w:space="0" w:color="000000"/>
              <w:left w:val="double" w:sz="2" w:space="0" w:color="000000"/>
              <w:bottom w:val="double" w:sz="2" w:space="0" w:color="000000"/>
              <w:right w:val="double" w:sz="2" w:space="0" w:color="000000"/>
            </w:tcBorders>
            <w:shd w:val="clear" w:color="auto" w:fill="DAEEF3"/>
          </w:tcPr>
          <w:p w14:paraId="198EF5C7" w14:textId="7E3E9EEA" w:rsidR="00B47EC3" w:rsidRDefault="00B47EC3">
            <w:pPr>
              <w:pStyle w:val="TableParagraph"/>
              <w:spacing w:before="54"/>
              <w:ind w:left="4193" w:hanging="4080"/>
              <w:jc w:val="center"/>
              <w:rPr>
                <w:rFonts w:ascii="Garamond" w:hAnsi="Garamond" w:cs="Garamond"/>
                <w:b/>
                <w:sz w:val="28"/>
                <w:szCs w:val="26"/>
                <w:lang w:eastAsia="zh-CN" w:bidi="ar-SA"/>
              </w:rPr>
            </w:pPr>
            <w:r>
              <w:rPr>
                <w:rFonts w:ascii="Garamond" w:hAnsi="Garamond" w:cs="Garamond"/>
                <w:b/>
                <w:sz w:val="28"/>
                <w:szCs w:val="26"/>
                <w:lang w:eastAsia="zh-CN" w:bidi="ar-SA"/>
              </w:rPr>
              <w:t>Percorso formativo di Allievo Ufficiale Elettrotecnico</w:t>
            </w:r>
          </w:p>
        </w:tc>
      </w:tr>
      <w:tr w:rsidR="008E0CE3" w14:paraId="73DCB5D1" w14:textId="77777777" w:rsidTr="00B47EC3">
        <w:trPr>
          <w:trHeight w:val="624"/>
        </w:trPr>
        <w:tc>
          <w:tcPr>
            <w:tcW w:w="2898" w:type="dxa"/>
            <w:tcBorders>
              <w:top w:val="double" w:sz="2" w:space="0" w:color="000000"/>
              <w:left w:val="double" w:sz="2" w:space="0" w:color="000000"/>
              <w:bottom w:val="single" w:sz="6" w:space="0" w:color="000000"/>
              <w:right w:val="double" w:sz="2" w:space="0" w:color="000000"/>
            </w:tcBorders>
            <w:vAlign w:val="center"/>
          </w:tcPr>
          <w:p w14:paraId="3138C726" w14:textId="77777777" w:rsidR="008E0CE3" w:rsidRDefault="00000000">
            <w:pPr>
              <w:pStyle w:val="TableParagraph"/>
              <w:ind w:right="434"/>
              <w:jc w:val="center"/>
              <w:rPr>
                <w:rFonts w:ascii="Garamond" w:hAnsi="Garamond" w:cs="Garamond"/>
                <w:b/>
                <w:sz w:val="24"/>
                <w:szCs w:val="24"/>
                <w:highlight w:val="yellow"/>
                <w:lang w:eastAsia="zh-CN" w:bidi="ar-SA"/>
              </w:rPr>
            </w:pPr>
            <w:r>
              <w:rPr>
                <w:rFonts w:ascii="Garamond" w:hAnsi="Garamond" w:cs="Garamond"/>
                <w:b/>
                <w:sz w:val="24"/>
                <w:szCs w:val="24"/>
                <w:lang w:eastAsia="zh-CN" w:bidi="ar-SA"/>
              </w:rPr>
              <w:t>Prerequisiti</w:t>
            </w:r>
          </w:p>
        </w:tc>
        <w:tc>
          <w:tcPr>
            <w:tcW w:w="7767" w:type="dxa"/>
            <w:tcBorders>
              <w:top w:val="double" w:sz="2" w:space="0" w:color="000000"/>
              <w:left w:val="double" w:sz="2" w:space="0" w:color="000000"/>
              <w:bottom w:val="single" w:sz="6" w:space="0" w:color="000000"/>
              <w:right w:val="double" w:sz="2" w:space="0" w:color="000000"/>
            </w:tcBorders>
            <w:vAlign w:val="center"/>
          </w:tcPr>
          <w:p w14:paraId="6A3CDC69"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Fondamenti dell'elettricità e dell'elettronica</w:t>
            </w:r>
          </w:p>
          <w:p w14:paraId="3BE09FA8"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Disegno Tecnico</w:t>
            </w:r>
          </w:p>
          <w:p w14:paraId="15017470" w14:textId="45DDFD09" w:rsidR="008E0CE3" w:rsidRPr="00E46D72" w:rsidRDefault="00000000" w:rsidP="00942E70">
            <w:pPr>
              <w:ind w:left="57"/>
              <w:jc w:val="both"/>
              <w:rPr>
                <w:rFonts w:ascii="Garamond" w:hAnsi="Garamond"/>
                <w:sz w:val="24"/>
                <w:szCs w:val="24"/>
              </w:rPr>
            </w:pPr>
            <w:r w:rsidRPr="00E46D72">
              <w:rPr>
                <w:rFonts w:ascii="Garamond" w:hAnsi="Garamond"/>
                <w:sz w:val="24"/>
                <w:szCs w:val="24"/>
              </w:rPr>
              <w:t>Navigazione e Sicurezza Marittima</w:t>
            </w:r>
          </w:p>
        </w:tc>
      </w:tr>
      <w:tr w:rsidR="008E0CE3" w14:paraId="4E81A7D9" w14:textId="77777777" w:rsidTr="00B47EC3">
        <w:trPr>
          <w:trHeight w:val="397"/>
        </w:trPr>
        <w:tc>
          <w:tcPr>
            <w:tcW w:w="2898" w:type="dxa"/>
            <w:tcBorders>
              <w:top w:val="single" w:sz="6" w:space="0" w:color="000000"/>
              <w:left w:val="double" w:sz="2" w:space="0" w:color="000000"/>
              <w:bottom w:val="single" w:sz="6" w:space="0" w:color="000000"/>
              <w:right w:val="double" w:sz="2" w:space="0" w:color="000000"/>
            </w:tcBorders>
            <w:vAlign w:val="center"/>
          </w:tcPr>
          <w:p w14:paraId="7537F78D" w14:textId="77777777" w:rsidR="008E0CE3" w:rsidRDefault="00000000">
            <w:pPr>
              <w:pStyle w:val="TableParagraph"/>
              <w:ind w:right="434"/>
              <w:jc w:val="center"/>
              <w:rPr>
                <w:rFonts w:ascii="Garamond" w:hAnsi="Garamond"/>
                <w:b/>
                <w:sz w:val="24"/>
                <w:szCs w:val="24"/>
              </w:rPr>
            </w:pPr>
            <w:r>
              <w:rPr>
                <w:rFonts w:ascii="Garamond" w:hAnsi="Garamond"/>
                <w:b/>
                <w:sz w:val="24"/>
                <w:szCs w:val="24"/>
              </w:rPr>
              <w:t>Discipline</w:t>
            </w:r>
          </w:p>
          <w:p w14:paraId="7F20DA53" w14:textId="77777777" w:rsidR="008E0CE3" w:rsidRDefault="00000000">
            <w:pPr>
              <w:pStyle w:val="TableParagraph"/>
              <w:ind w:right="434"/>
              <w:jc w:val="center"/>
              <w:rPr>
                <w:rFonts w:ascii="Garamond" w:hAnsi="Garamond"/>
                <w:b/>
                <w:sz w:val="24"/>
                <w:szCs w:val="24"/>
                <w:highlight w:val="yellow"/>
              </w:rPr>
            </w:pPr>
            <w:r>
              <w:rPr>
                <w:rFonts w:ascii="Garamond" w:hAnsi="Garamond"/>
                <w:b/>
                <w:sz w:val="24"/>
                <w:szCs w:val="24"/>
              </w:rPr>
              <w:lastRenderedPageBreak/>
              <w:t>coinvolte</w:t>
            </w:r>
          </w:p>
        </w:tc>
        <w:tc>
          <w:tcPr>
            <w:tcW w:w="7767" w:type="dxa"/>
            <w:tcBorders>
              <w:top w:val="single" w:sz="6" w:space="0" w:color="000000"/>
              <w:left w:val="double" w:sz="2" w:space="0" w:color="000000"/>
              <w:bottom w:val="single" w:sz="6" w:space="0" w:color="000000"/>
              <w:right w:val="double" w:sz="2" w:space="0" w:color="000000"/>
            </w:tcBorders>
            <w:vAlign w:val="center"/>
          </w:tcPr>
          <w:p w14:paraId="2A6496F8"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lastRenderedPageBreak/>
              <w:t>Fisica</w:t>
            </w:r>
          </w:p>
          <w:p w14:paraId="70006276"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lastRenderedPageBreak/>
              <w:t>Matematica</w:t>
            </w:r>
          </w:p>
          <w:p w14:paraId="59CE35D0"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Diritto</w:t>
            </w:r>
          </w:p>
          <w:p w14:paraId="56F34A99"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Navigazione</w:t>
            </w:r>
          </w:p>
        </w:tc>
      </w:tr>
      <w:tr w:rsidR="008E0CE3" w14:paraId="2B849EF8" w14:textId="77777777" w:rsidTr="00B47EC3">
        <w:trPr>
          <w:trHeight w:val="454"/>
        </w:trPr>
        <w:tc>
          <w:tcPr>
            <w:tcW w:w="10665" w:type="dxa"/>
            <w:gridSpan w:val="2"/>
            <w:tcBorders>
              <w:top w:val="single" w:sz="6" w:space="0" w:color="000000"/>
              <w:left w:val="double" w:sz="2" w:space="0" w:color="000000"/>
              <w:bottom w:val="single" w:sz="6" w:space="0" w:color="000000"/>
              <w:right w:val="double" w:sz="2" w:space="0" w:color="000000"/>
            </w:tcBorders>
            <w:shd w:val="clear" w:color="auto" w:fill="001F5F"/>
            <w:vAlign w:val="center"/>
          </w:tcPr>
          <w:p w14:paraId="5F11089F" w14:textId="77777777" w:rsidR="008E0CE3" w:rsidRDefault="00000000">
            <w:pPr>
              <w:pStyle w:val="TableParagraph"/>
              <w:ind w:left="170" w:right="266"/>
              <w:jc w:val="center"/>
              <w:rPr>
                <w:rFonts w:ascii="Garamond" w:hAnsi="Garamond"/>
                <w:b/>
                <w:sz w:val="24"/>
                <w:szCs w:val="24"/>
              </w:rPr>
            </w:pPr>
            <w:r>
              <w:rPr>
                <w:rFonts w:ascii="Garamond" w:hAnsi="Garamond"/>
                <w:b/>
                <w:smallCaps/>
              </w:rPr>
              <w:lastRenderedPageBreak/>
              <w:t>Abilità</w:t>
            </w:r>
          </w:p>
        </w:tc>
      </w:tr>
      <w:tr w:rsidR="008E0CE3" w14:paraId="170201C9" w14:textId="77777777" w:rsidTr="00B47EC3">
        <w:trPr>
          <w:trHeight w:val="482"/>
        </w:trPr>
        <w:tc>
          <w:tcPr>
            <w:tcW w:w="2898" w:type="dxa"/>
            <w:tcBorders>
              <w:top w:val="single" w:sz="6" w:space="0" w:color="000000"/>
              <w:left w:val="double" w:sz="2" w:space="0" w:color="000000"/>
              <w:bottom w:val="single" w:sz="6" w:space="0" w:color="000000"/>
              <w:right w:val="double" w:sz="2" w:space="0" w:color="000000"/>
            </w:tcBorders>
            <w:vAlign w:val="center"/>
          </w:tcPr>
          <w:p w14:paraId="19D35674" w14:textId="77777777" w:rsidR="008E0CE3" w:rsidRDefault="00000000">
            <w:pPr>
              <w:pStyle w:val="TableParagraph"/>
              <w:spacing w:before="79"/>
              <w:ind w:left="169" w:right="265"/>
              <w:jc w:val="center"/>
              <w:rPr>
                <w:b/>
                <w:color w:val="FFFFFF"/>
                <w:sz w:val="28"/>
              </w:rPr>
            </w:pPr>
            <w:r>
              <w:rPr>
                <w:b/>
                <w:sz w:val="24"/>
              </w:rPr>
              <w:t>Abilità LLGG</w:t>
            </w:r>
          </w:p>
        </w:tc>
        <w:tc>
          <w:tcPr>
            <w:tcW w:w="7767" w:type="dxa"/>
            <w:tcBorders>
              <w:top w:val="single" w:sz="6" w:space="0" w:color="000000"/>
              <w:left w:val="double" w:sz="2" w:space="0" w:color="000000"/>
              <w:bottom w:val="single" w:sz="6" w:space="0" w:color="000000"/>
              <w:right w:val="double" w:sz="2" w:space="0" w:color="000000"/>
            </w:tcBorders>
          </w:tcPr>
          <w:p w14:paraId="5BA8691F" w14:textId="77777777" w:rsidR="008E0CE3" w:rsidRPr="00E46D72" w:rsidRDefault="00000000" w:rsidP="00E46D72">
            <w:pPr>
              <w:ind w:left="57"/>
              <w:jc w:val="both"/>
              <w:rPr>
                <w:rFonts w:ascii="Garamond" w:hAnsi="Garamond"/>
                <w:sz w:val="24"/>
                <w:szCs w:val="24"/>
              </w:rPr>
            </w:pPr>
            <w:r>
              <w:rPr>
                <w:rFonts w:eastAsia="Times New Roman" w:cs="Times New Roman"/>
                <w:sz w:val="20"/>
              </w:rPr>
              <w:t xml:space="preserve"> </w:t>
            </w:r>
            <w:r w:rsidRPr="00E46D72">
              <w:rPr>
                <w:rFonts w:ascii="Garamond" w:hAnsi="Garamond"/>
                <w:sz w:val="24"/>
                <w:szCs w:val="24"/>
              </w:rPr>
              <w:t>Individuare e classificare le funzioni dei componenti costituenti i sistemi di produzione, trasmissione e trasformazione dell’energia elettrica - Riconoscere i sistemi di protezione degli impianti - Utilizzare apparecchiature elettriche ed elettroniche e sistemi di gestione e controllo del mezzo - Utilizzare tecniche di comunicazione via radio - Applicare la normativa relativa alla sicurezza nei luoghi di lavoro - Scegliere ed impiegare materiali idonei alle funzioni da espletare - Selezionare ed utilizzare gli strumenti di misura più idonei ai rilievi da effettuare.</w:t>
            </w:r>
          </w:p>
          <w:p w14:paraId="66D5A0F4"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Utilizzare tecniche di comunicazione via radio - Interpretare lo stato di un sistema di telecomunicazioni e di acquisizione dati - Far funzionare tutti i sistemi di comunicazione interna della nave</w:t>
            </w:r>
          </w:p>
          <w:p w14:paraId="2C8C908D"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Utilizzare apparecchiature elettriche ed elettroniche e sistemi di gestione e controllo del mezzo - Utilizzare sistemi per la condotta ed il controllo del mezzo di trasporto marittimo - Utilizzare hardware e software di automazione di apparecchiature e impianti - Utilizzare i sistemi di avviamento e controllo dei sistemi di propulsione e dei macchinari ausiliari - Manutenere e riparare gli impianti di automazione e controllo dei macchinari di propulsione principale e ausiliario - Ripristinare le condizioni di normale funzionamento di apparecchiature di controllo elettriche ed elettroniche.</w:t>
            </w:r>
          </w:p>
          <w:p w14:paraId="279237E2"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Interpretare schemi d’impianto - Utilizzare hardware e software di automazione di apparecchiature e impianti</w:t>
            </w:r>
          </w:p>
          <w:p w14:paraId="2F769798"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Valutare quantitativamente un circuito sia in corrente continua che alternata - Effettuare test e collaudi sui componenti elettrici ed elettronici destinati al mezzo di trasporto marittimo - Analizzare le prestazioni delle macchine elettriche - Utilizzare apparecchiature elettriche ed elettroniche e sistemi di gestione e controllo del mezzo - Individuare e classificare le funzioni dei componenti costituenti i sistemi di produzione, trasmissione e/o trasformazione dell’energia elettrica - Leggere ed interpretare schemi d’impianto - Riconoscere i sistemi di protezione degli impianti - Applicare la normativa relativa alla sicurezza nei luoghi di lavoro - Monitorare i sistemi elettronici e di controllo - Utilizzare sistemi di controllo elettroidraulico ed elettropneumatico - Utilizzare i sistemi di trazione elettrica - Operare in sicurezza sui sistemi di bordo superiori a 1000 V</w:t>
            </w:r>
          </w:p>
          <w:p w14:paraId="73A2686C"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Applicare le normative per gestire in sicurezza il carico, il mezzo di trasporto e la sua conduzione, salvaguardando gli operatori e l’ambiente - Protezione e sicurezza negli ambienti elettrici - Tipologia dei rischi nei luoghi di lavoro e sistemi di protezione e prevenzione utilizzabili - Procedure di espletamento delle attività e registrazioni documentali secondo i criteri di qualità e sicurezza adottati</w:t>
            </w:r>
          </w:p>
          <w:p w14:paraId="388CFF01"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 xml:space="preserve">- Utilizzare software per la gestione degli impianti - Identificare le procedure relative alla certificazione dei processi - Applicare le procedure di manutenzione delle apparecchiature di navigazione e dei sistemi di comunicazione interna ed esterna - Applicare le procedure per effettuare la manutenzione e le riparazioni in sicurezza - Rilevare il malfunzionamento dei macchinari, di localizzazione dei guasti e di impiego delle azioni preventive - Saper leggere e utilizzare gli strumenti di misura - Riconoscere le caratteristiche elettriche delle macchine utensili - Applicare le procedure di manutenzione delle apparecchiature di navigazione e dei sistemi di comunicazione interna ed esterna - Applicare le procedure di manutenzione delle apparecchiature di navigazione e dei sistemi di comunicazione interna ed esterna. - Applicare le procedure le procedure per effettuare la manutenzione e le riparazioni in sicurezza - Rilevare il malfunzionamento dei </w:t>
            </w:r>
            <w:r w:rsidRPr="00E46D72">
              <w:rPr>
                <w:rFonts w:ascii="Garamond" w:hAnsi="Garamond"/>
                <w:sz w:val="24"/>
                <w:szCs w:val="24"/>
              </w:rPr>
              <w:lastRenderedPageBreak/>
              <w:t>macchinari, localizzare i guasti ed applicare azioni preventive</w:t>
            </w:r>
          </w:p>
          <w:p w14:paraId="141FA84D"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Individuare e rimuovere guasti su impianti utilizzatori - Seguire le procedure di sicura manutenzione e riparazione - Identificare il cattivo funzionamento del macchinario, localizzare il guasto ed applicare azioni per prevenire i danni -</w:t>
            </w:r>
          </w:p>
          <w:p w14:paraId="1D884AC5"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Utilizzare i sistemi di avviamento e controllo dei sistemi di propulsione e dei macchinari ausiliari. Manutenere e riparare gli impianti di automazione e controllo del macchinario di propulsione principale e ausiliario. Ripristinare le condizioni di normale</w:t>
            </w:r>
            <w:r>
              <w:rPr>
                <w:rFonts w:eastAsia="Times New Roman" w:cs="Times New Roman"/>
                <w:sz w:val="20"/>
              </w:rPr>
              <w:t xml:space="preserve"> </w:t>
            </w:r>
            <w:r w:rsidRPr="00E46D72">
              <w:rPr>
                <w:rFonts w:ascii="Garamond" w:hAnsi="Garamond"/>
                <w:sz w:val="24"/>
                <w:szCs w:val="24"/>
              </w:rPr>
              <w:t xml:space="preserve">funzionamento di apparecchiature di controllo elettriche ed elettroniche. </w:t>
            </w:r>
          </w:p>
          <w:p w14:paraId="10A93545"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Applicare le misure antinquinamento. Attuare le misure per la prevenzione dell’inquinamento in mare.</w:t>
            </w:r>
          </w:p>
          <w:p w14:paraId="466D5967"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 xml:space="preserve">Individuare e classificare le funzioni dei componenti costituenti i sistemi di produzione, trasmissione e trasformazione dell’energia elettrica. Riconoscere i sistemi di protezione degli impianti. Utilizzare apparecchiature elettriche ed elettroniche e sistemi di gestione e controllo del </w:t>
            </w:r>
            <w:proofErr w:type="spellStart"/>
            <w:proofErr w:type="gramStart"/>
            <w:r w:rsidRPr="00E46D72">
              <w:rPr>
                <w:rFonts w:ascii="Garamond" w:hAnsi="Garamond"/>
                <w:sz w:val="24"/>
                <w:szCs w:val="24"/>
              </w:rPr>
              <w:t>mezzo.Utilizzare</w:t>
            </w:r>
            <w:proofErr w:type="spellEnd"/>
            <w:proofErr w:type="gramEnd"/>
            <w:r w:rsidRPr="00E46D72">
              <w:rPr>
                <w:rFonts w:ascii="Garamond" w:hAnsi="Garamond"/>
                <w:sz w:val="24"/>
                <w:szCs w:val="24"/>
              </w:rPr>
              <w:t xml:space="preserve"> tecniche di comunicazione via radio. Applicare la normativa relativa alla sicurezza nei luoghi di lavoro. Selezionare ed utilizzare gli strumenti di misura più idonei ai rilievi da effettuare. Interpretare schemi elettrici e quadri sinottici. Identificare le situazioni di allerta e di pericolo. Pianificare ed attuare misure idonee a limitare il rischio ed a minimizzare il danno.</w:t>
            </w:r>
          </w:p>
          <w:p w14:paraId="6C0BAD3E" w14:textId="77777777" w:rsidR="008E0CE3" w:rsidRDefault="00000000" w:rsidP="00E46D72">
            <w:pPr>
              <w:ind w:left="57"/>
              <w:jc w:val="both"/>
            </w:pPr>
            <w:proofErr w:type="gramStart"/>
            <w:r w:rsidRPr="00E46D72">
              <w:rPr>
                <w:rFonts w:ascii="Garamond" w:hAnsi="Garamond"/>
                <w:sz w:val="24"/>
                <w:szCs w:val="24"/>
              </w:rPr>
              <w:t>Applicare  la</w:t>
            </w:r>
            <w:proofErr w:type="gramEnd"/>
            <w:r w:rsidRPr="00E46D72">
              <w:rPr>
                <w:rFonts w:ascii="Garamond" w:hAnsi="Garamond"/>
                <w:sz w:val="24"/>
                <w:szCs w:val="24"/>
              </w:rPr>
              <w:t xml:space="preserve">  </w:t>
            </w:r>
            <w:proofErr w:type="gramStart"/>
            <w:r w:rsidRPr="00E46D72">
              <w:rPr>
                <w:rFonts w:ascii="Garamond" w:hAnsi="Garamond"/>
                <w:sz w:val="24"/>
                <w:szCs w:val="24"/>
              </w:rPr>
              <w:t>normativa  relativa</w:t>
            </w:r>
            <w:proofErr w:type="gramEnd"/>
            <w:r w:rsidRPr="00E46D72">
              <w:rPr>
                <w:rFonts w:ascii="Garamond" w:hAnsi="Garamond"/>
                <w:sz w:val="24"/>
                <w:szCs w:val="24"/>
              </w:rPr>
              <w:t xml:space="preserve">  alla sicurezza nei luoghi di lavoro. Identificare le procedure relative alla certificazione dei processi.</w:t>
            </w:r>
          </w:p>
        </w:tc>
      </w:tr>
      <w:tr w:rsidR="008E0CE3" w14:paraId="22154B30" w14:textId="77777777" w:rsidTr="00B47EC3">
        <w:trPr>
          <w:trHeight w:val="454"/>
        </w:trPr>
        <w:tc>
          <w:tcPr>
            <w:tcW w:w="10665" w:type="dxa"/>
            <w:gridSpan w:val="2"/>
            <w:tcBorders>
              <w:top w:val="single" w:sz="6" w:space="0" w:color="000000"/>
              <w:left w:val="double" w:sz="2" w:space="0" w:color="000000"/>
              <w:bottom w:val="single" w:sz="6" w:space="0" w:color="000000"/>
              <w:right w:val="double" w:sz="2" w:space="0" w:color="000000"/>
            </w:tcBorders>
            <w:shd w:val="clear" w:color="auto" w:fill="002060"/>
            <w:vAlign w:val="center"/>
          </w:tcPr>
          <w:p w14:paraId="430B42FA" w14:textId="77777777" w:rsidR="008E0CE3" w:rsidRDefault="00000000">
            <w:pPr>
              <w:pStyle w:val="TableParagraph"/>
              <w:tabs>
                <w:tab w:val="left" w:pos="405"/>
                <w:tab w:val="left" w:pos="406"/>
              </w:tabs>
              <w:jc w:val="center"/>
              <w:rPr>
                <w:rFonts w:ascii="Garamond" w:hAnsi="Garamond" w:cs="Garamond"/>
                <w:sz w:val="24"/>
                <w:szCs w:val="24"/>
                <w:lang w:eastAsia="zh-CN" w:bidi="ar-SA"/>
              </w:rPr>
            </w:pPr>
            <w:r>
              <w:rPr>
                <w:rFonts w:ascii="Garamond" w:hAnsi="Garamond"/>
                <w:b/>
                <w:smallCaps/>
              </w:rPr>
              <w:lastRenderedPageBreak/>
              <w:t>Conoscenze</w:t>
            </w:r>
          </w:p>
        </w:tc>
      </w:tr>
      <w:tr w:rsidR="008E0CE3" w14:paraId="7A5AA43B" w14:textId="77777777" w:rsidTr="00B47EC3">
        <w:trPr>
          <w:trHeight w:val="482"/>
        </w:trPr>
        <w:tc>
          <w:tcPr>
            <w:tcW w:w="2898" w:type="dxa"/>
            <w:tcBorders>
              <w:top w:val="single" w:sz="6" w:space="0" w:color="000000"/>
              <w:left w:val="double" w:sz="2" w:space="0" w:color="000000"/>
              <w:bottom w:val="single" w:sz="6" w:space="0" w:color="000000"/>
              <w:right w:val="double" w:sz="2" w:space="0" w:color="000000"/>
            </w:tcBorders>
            <w:shd w:val="clear" w:color="auto" w:fill="FFFFFF" w:themeFill="background1"/>
            <w:vAlign w:val="center"/>
          </w:tcPr>
          <w:p w14:paraId="25F2262A" w14:textId="77777777" w:rsidR="008E0CE3" w:rsidRDefault="00000000">
            <w:pPr>
              <w:pStyle w:val="TableParagraph"/>
              <w:jc w:val="center"/>
              <w:rPr>
                <w:b/>
                <w:color w:val="000000" w:themeColor="text1"/>
                <w:sz w:val="28"/>
              </w:rPr>
            </w:pPr>
            <w:r>
              <w:rPr>
                <w:b/>
                <w:sz w:val="24"/>
              </w:rPr>
              <w:t>Conoscenze LLGG</w:t>
            </w:r>
          </w:p>
        </w:tc>
        <w:tc>
          <w:tcPr>
            <w:tcW w:w="7767" w:type="dxa"/>
            <w:tcBorders>
              <w:top w:val="single" w:sz="6" w:space="0" w:color="000000"/>
              <w:left w:val="double" w:sz="2" w:space="0" w:color="000000"/>
              <w:bottom w:val="single" w:sz="6" w:space="0" w:color="000000"/>
              <w:right w:val="double" w:sz="2" w:space="0" w:color="000000"/>
            </w:tcBorders>
            <w:shd w:val="clear" w:color="auto" w:fill="FFFFFF" w:themeFill="background1"/>
            <w:vAlign w:val="center"/>
          </w:tcPr>
          <w:p w14:paraId="55AED5CD"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Principi di funzionamento delle principali apparecchiature elettromeccaniche e macchine elettriche - Impianti elettrici e loro manutenzione. - Protezione e sicurezza negli impianti elettrici - Tipologia dei rischi nei luoghi di lavoro e sistemi di protezione e prevenzione utilizzabili - Diagnostica degli apparati elettronici di bordo - Sistemi di telecomunicazione, segnali, modulazioni e mezzi trasmissivi - Convenzioni internazionali e regolamenti comunitari e nazionali che disciplinano la sicurezza del lavoro, degli operatori, del mezzo e dell’ambiente - Tecnologia dei materiali elettrici - Struttura e funzionamento delle apparecchiature di prova e di misurazioni elettriche</w:t>
            </w:r>
          </w:p>
          <w:p w14:paraId="2F4CEA52"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Diagnostica degli apparati elettronici di bordo - Sistemi di gestione mediante software - Automazione dei processi di conduzione e controllo del mezzo - Sistemi elettrici ed elettronici di bordo, controlli automatici e manutenzioni - Convenzioni internazionali e regolamenti comunitari e nazionali che disciplinano la sicurezza del lavoro, degli operatori, del mezzo e dell’ambiente - Tecniche di preparazione dell’operatività dei sistemi di controllo della propulsione e dei macchinari ausiliari - Tecniche di manutenzione e riparazione degli impianti elettrici ed elettronici di automazione e controllo del macchinario di propulsione principale e ausiliario - Procedure preventive di messa in sicurezza delle apparecchiature e dei sistemi associati prima che al personale sia consentita l’operatività.</w:t>
            </w:r>
          </w:p>
          <w:p w14:paraId="34C62541"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Metodi per l’analisi circuitale in continua e alternata - Elementi di tecniche digitali – dispositivi e strutture bus e loro problematiche - Principi di funzionamento delle principali apparecchiature elettromeccaniche e macchine elettriche - Principi di elettronica, componenti, amplificatori operazionali, circuiti integrati - Sistemi elettrici ed elettronici di bordo, controlli automatici e manutenzioni - Automazione dei processi di conduzione e controllo del mezzo - Strumentazione, allarmi e sistemi di monitoraggio - Sistemi di controllo elettroidraulici e elettropneumatici</w:t>
            </w:r>
          </w:p>
          <w:p w14:paraId="309003CF"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Impianti elettrici e loro manutenzione. Protezione e sicurezza negli impianti elettrici.</w:t>
            </w:r>
          </w:p>
          <w:p w14:paraId="1FEEE3D5" w14:textId="02DF2025" w:rsidR="008E0CE3" w:rsidRPr="00E46D72" w:rsidRDefault="00000000" w:rsidP="00E46D72">
            <w:pPr>
              <w:ind w:left="57"/>
              <w:jc w:val="both"/>
              <w:rPr>
                <w:rFonts w:ascii="Garamond" w:hAnsi="Garamond"/>
                <w:sz w:val="24"/>
                <w:szCs w:val="24"/>
              </w:rPr>
            </w:pPr>
            <w:r w:rsidRPr="00E46D72">
              <w:rPr>
                <w:rFonts w:ascii="Garamond" w:hAnsi="Garamond"/>
                <w:sz w:val="24"/>
                <w:szCs w:val="24"/>
              </w:rPr>
              <w:t>Tecniche per la diagnostica dei circuiti e l’individuazione di guasti</w:t>
            </w:r>
          </w:p>
          <w:p w14:paraId="2AA72EBC"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lastRenderedPageBreak/>
              <w:t>Sistemi elettrici ed elettronici di bordo, controlli automatici e manutenzioni. Procedure di espletamento delle attività e registrazioni documentali secondo i criteri di qualità e di sicurezza adottati. Diagnostica degli apparati elettronici di bordo.</w:t>
            </w:r>
          </w:p>
          <w:p w14:paraId="6AB8994B"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Requisiti di sicurezza per lavorare sui sistemi elettrici di bordo includendo il sicuro isolamento dell’apparecchiatura elettrica richiesta, prima che al personale sia permesso di lavorare su tale apparecchiatura Individuazione di un cattivo funzionamento elettrico, individuazione delle avarie e misure per prevenire danni Interpretazione di semplici diagrammi elettrici ed elettronici Tecniche di manutenzione e riparazione delle apparecchiature elettriche, delle centraline, dei motori elettrici, dei generatori e dei sistemi ed impianti elettrici a D.C.</w:t>
            </w:r>
          </w:p>
          <w:p w14:paraId="6890C9B0" w14:textId="30B7E1E5" w:rsidR="008E0CE3" w:rsidRPr="00E46D72" w:rsidRDefault="00000000" w:rsidP="00E46D72">
            <w:pPr>
              <w:ind w:left="57"/>
              <w:jc w:val="both"/>
              <w:rPr>
                <w:rFonts w:ascii="Garamond" w:hAnsi="Garamond"/>
                <w:sz w:val="24"/>
                <w:szCs w:val="24"/>
              </w:rPr>
            </w:pPr>
            <w:r w:rsidRPr="00E46D72">
              <w:rPr>
                <w:rFonts w:ascii="Garamond" w:hAnsi="Garamond"/>
                <w:sz w:val="24"/>
                <w:szCs w:val="24"/>
              </w:rPr>
              <w:t>Tecniche di rilevazione dei malfunzionamenti elettrici, localizzazione del guasto e misure preventive dei danni. Messa in funzione e configurazione delle prove di prestazione delle seguenti apparecchiature:</w:t>
            </w:r>
            <w:r w:rsidR="00E46D72">
              <w:rPr>
                <w:rFonts w:ascii="Garamond" w:hAnsi="Garamond"/>
                <w:sz w:val="24"/>
                <w:szCs w:val="24"/>
              </w:rPr>
              <w:t xml:space="preserve"> </w:t>
            </w:r>
            <w:r w:rsidRPr="00E46D72">
              <w:rPr>
                <w:rFonts w:ascii="Garamond" w:hAnsi="Garamond"/>
                <w:sz w:val="24"/>
                <w:szCs w:val="24"/>
              </w:rPr>
              <w:t>sistemi di monitoraggio;</w:t>
            </w:r>
            <w:r w:rsidR="00E46D72">
              <w:rPr>
                <w:rFonts w:ascii="Garamond" w:hAnsi="Garamond"/>
                <w:sz w:val="24"/>
                <w:szCs w:val="24"/>
              </w:rPr>
              <w:t xml:space="preserve"> </w:t>
            </w:r>
            <w:r w:rsidRPr="00E46D72">
              <w:rPr>
                <w:rFonts w:ascii="Garamond" w:hAnsi="Garamond"/>
                <w:sz w:val="24"/>
                <w:szCs w:val="24"/>
              </w:rPr>
              <w:t xml:space="preserve">dispositivi di controllo </w:t>
            </w:r>
            <w:proofErr w:type="gramStart"/>
            <w:r w:rsidRPr="00E46D72">
              <w:rPr>
                <w:rFonts w:ascii="Garamond" w:hAnsi="Garamond"/>
                <w:sz w:val="24"/>
                <w:szCs w:val="24"/>
              </w:rPr>
              <w:t>automatico;</w:t>
            </w:r>
            <w:r w:rsidR="00E46D72">
              <w:rPr>
                <w:rFonts w:ascii="Garamond" w:hAnsi="Garamond"/>
                <w:sz w:val="24"/>
                <w:szCs w:val="24"/>
              </w:rPr>
              <w:t xml:space="preserve"> </w:t>
            </w:r>
            <w:r w:rsidRPr="00E46D72">
              <w:rPr>
                <w:rFonts w:ascii="Garamond" w:hAnsi="Garamond"/>
                <w:sz w:val="24"/>
                <w:szCs w:val="24"/>
              </w:rPr>
              <w:t xml:space="preserve"> dispositivi</w:t>
            </w:r>
            <w:proofErr w:type="gramEnd"/>
            <w:r w:rsidRPr="00E46D72">
              <w:rPr>
                <w:rFonts w:ascii="Garamond" w:hAnsi="Garamond"/>
                <w:sz w:val="24"/>
                <w:szCs w:val="24"/>
              </w:rPr>
              <w:t xml:space="preserve"> di protezione.</w:t>
            </w:r>
          </w:p>
          <w:p w14:paraId="15964E11"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Nozioni di base di illuminotecnica. Impianti elettrici utilizzatori. Tecniche di manutenzione e riparazione degli impianti elettrici e dei sistemi di controllo e protezione dell’attrezzatura hotel Sistemi elettrici ed elettronici funzionanti in aree infiammabili.</w:t>
            </w:r>
          </w:p>
          <w:p w14:paraId="423D8F95"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Tecniche di preparazione dell’operatività dei sistemi di controllo della propulsione e dei macchinari ausiliari. Tecniche di manutenzione e riparazione degli impianti elettrici ed elettronici di automazione e controllo del macchinario di propulsione principale e ausiliario.</w:t>
            </w:r>
          </w:p>
          <w:p w14:paraId="4EBA23D1"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Procedure di messa in sicurezza delle apparecchiature e dei sistemi associati prima che al personale sia permesso di lavorare su impianti ed apparecchiature</w:t>
            </w:r>
          </w:p>
          <w:p w14:paraId="55FCD6DA"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La prevenzione dell’inquinamento del mare: conoscenza delle precauzioni da adottare per prevenire l’inquinamento del mare, delle procedure anti- inquinamento e tutti gli equipaggiamenti associati Misure di prevenzione da adottare per la protezione del mare dall’inquinamento</w:t>
            </w:r>
          </w:p>
          <w:p w14:paraId="5FCB3F70"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Impianti elettrici e loro manutenzione. Protezione e sicurezza negli impianti elettrici.</w:t>
            </w:r>
          </w:p>
          <w:p w14:paraId="134D8827" w14:textId="5BC76FCF" w:rsidR="008E0CE3" w:rsidRPr="00E46D72" w:rsidRDefault="00000000" w:rsidP="00E46D72">
            <w:pPr>
              <w:ind w:left="57"/>
              <w:jc w:val="both"/>
              <w:rPr>
                <w:rFonts w:ascii="Garamond" w:hAnsi="Garamond"/>
                <w:sz w:val="24"/>
                <w:szCs w:val="24"/>
              </w:rPr>
            </w:pPr>
            <w:r w:rsidRPr="00E46D72">
              <w:rPr>
                <w:rFonts w:ascii="Garamond" w:hAnsi="Garamond"/>
                <w:sz w:val="24"/>
                <w:szCs w:val="24"/>
              </w:rPr>
              <w:t>Tipologia dei rischi nei luoghi di lavoro e sistemi di protezione e prevenzione utilizzabili</w:t>
            </w:r>
          </w:p>
          <w:p w14:paraId="206CF931" w14:textId="1E812EB1" w:rsidR="008E0CE3" w:rsidRPr="00E46D72" w:rsidRDefault="00000000" w:rsidP="00E46D72">
            <w:pPr>
              <w:ind w:left="57"/>
              <w:jc w:val="both"/>
              <w:rPr>
                <w:rFonts w:ascii="Garamond" w:hAnsi="Garamond"/>
                <w:sz w:val="24"/>
                <w:szCs w:val="24"/>
              </w:rPr>
            </w:pPr>
            <w:r w:rsidRPr="00E46D72">
              <w:rPr>
                <w:rFonts w:ascii="Garamond" w:hAnsi="Garamond"/>
                <w:sz w:val="24"/>
                <w:szCs w:val="24"/>
              </w:rPr>
              <w:t>Diagnostica degli apparati elettronici di bordo.</w:t>
            </w:r>
          </w:p>
          <w:p w14:paraId="0FA0890C" w14:textId="6ED91BBF" w:rsidR="008E0CE3" w:rsidRPr="00E46D72" w:rsidRDefault="00000000" w:rsidP="00E46D72">
            <w:pPr>
              <w:ind w:left="57"/>
              <w:jc w:val="both"/>
              <w:rPr>
                <w:rFonts w:ascii="Garamond" w:hAnsi="Garamond"/>
                <w:sz w:val="24"/>
                <w:szCs w:val="24"/>
              </w:rPr>
            </w:pPr>
            <w:r w:rsidRPr="00E46D72">
              <w:rPr>
                <w:rFonts w:ascii="Garamond" w:hAnsi="Garamond"/>
                <w:sz w:val="24"/>
                <w:szCs w:val="24"/>
              </w:rPr>
              <w:t>Sistemi di telecomunicazione, segnali, modulazioni e mezzi trasmissivi.</w:t>
            </w:r>
          </w:p>
          <w:p w14:paraId="51DC07D6" w14:textId="447E013A" w:rsidR="008E0CE3" w:rsidRPr="00E46D72" w:rsidRDefault="00000000" w:rsidP="00E46D72">
            <w:pPr>
              <w:ind w:left="57"/>
              <w:jc w:val="both"/>
              <w:rPr>
                <w:rFonts w:ascii="Garamond" w:hAnsi="Garamond"/>
                <w:sz w:val="24"/>
                <w:szCs w:val="24"/>
              </w:rPr>
            </w:pPr>
            <w:r w:rsidRPr="00E46D72">
              <w:rPr>
                <w:rFonts w:ascii="Garamond" w:hAnsi="Garamond"/>
                <w:sz w:val="24"/>
                <w:szCs w:val="24"/>
              </w:rPr>
              <w:t>Convenzioni internazionali e regolamenti comunitari e nazionali che disciplinano la sicurezza del lavoro, degli operatori, del mezzo e dell’ambiente. Struttura e funzionamento delle</w:t>
            </w:r>
            <w:r w:rsidR="00E46D72">
              <w:rPr>
                <w:rFonts w:ascii="Garamond" w:hAnsi="Garamond"/>
                <w:sz w:val="24"/>
                <w:szCs w:val="24"/>
              </w:rPr>
              <w:t xml:space="preserve"> </w:t>
            </w:r>
            <w:r w:rsidRPr="00E46D72">
              <w:rPr>
                <w:rFonts w:ascii="Garamond" w:hAnsi="Garamond"/>
                <w:sz w:val="24"/>
                <w:szCs w:val="24"/>
              </w:rPr>
              <w:t>apparecchiature di prova e apparecchiature di misurazioni elettriche. Simbologia degli</w:t>
            </w:r>
            <w:r w:rsidR="00E46D72">
              <w:rPr>
                <w:rFonts w:ascii="Garamond" w:hAnsi="Garamond"/>
                <w:sz w:val="24"/>
                <w:szCs w:val="24"/>
              </w:rPr>
              <w:t xml:space="preserve"> </w:t>
            </w:r>
            <w:r w:rsidRPr="00E46D72">
              <w:rPr>
                <w:rFonts w:ascii="Garamond" w:hAnsi="Garamond"/>
                <w:sz w:val="24"/>
                <w:szCs w:val="24"/>
              </w:rPr>
              <w:t>schemi elettrici e nei pannelli sinottici Segnalazioni di allerta e pericolo</w:t>
            </w:r>
          </w:p>
          <w:p w14:paraId="14181141" w14:textId="3101DD58" w:rsidR="008E0CE3" w:rsidRPr="00E46D72" w:rsidRDefault="00000000" w:rsidP="00E46D72">
            <w:pPr>
              <w:ind w:left="57"/>
              <w:jc w:val="both"/>
              <w:rPr>
                <w:rFonts w:ascii="Garamond" w:hAnsi="Garamond"/>
                <w:sz w:val="24"/>
                <w:szCs w:val="24"/>
              </w:rPr>
            </w:pPr>
            <w:r w:rsidRPr="00E46D72">
              <w:rPr>
                <w:rFonts w:ascii="Garamond" w:hAnsi="Garamond"/>
                <w:sz w:val="24"/>
                <w:szCs w:val="24"/>
              </w:rPr>
              <w:t>Convenzioni internazionali e regolamenti comunitari e nazionali che disciplinano la sicurezza del lavoro, degli operatori, del mezzo e dell’ambiente: SOLAS, IMO, IMQ Format dei diversi tipi di documentazione. Standard tecnologici relativi agli impianti elettrici, elettronici e di comunicazione</w:t>
            </w:r>
          </w:p>
        </w:tc>
      </w:tr>
      <w:tr w:rsidR="008E0CE3" w14:paraId="0821CF28" w14:textId="77777777" w:rsidTr="00B47EC3">
        <w:trPr>
          <w:trHeight w:val="454"/>
        </w:trPr>
        <w:tc>
          <w:tcPr>
            <w:tcW w:w="10665" w:type="dxa"/>
            <w:gridSpan w:val="2"/>
            <w:tcBorders>
              <w:top w:val="single" w:sz="6" w:space="0" w:color="000000"/>
              <w:left w:val="double" w:sz="2" w:space="0" w:color="000000"/>
              <w:bottom w:val="single" w:sz="6" w:space="0" w:color="000000"/>
              <w:right w:val="double" w:sz="2" w:space="0" w:color="000000"/>
            </w:tcBorders>
            <w:shd w:val="clear" w:color="auto" w:fill="002060"/>
            <w:vAlign w:val="center"/>
          </w:tcPr>
          <w:p w14:paraId="025B6AEE" w14:textId="77777777" w:rsidR="008E0CE3" w:rsidRDefault="00000000">
            <w:pPr>
              <w:pStyle w:val="TableParagraph"/>
              <w:tabs>
                <w:tab w:val="left" w:pos="405"/>
                <w:tab w:val="left" w:pos="406"/>
              </w:tabs>
              <w:jc w:val="center"/>
              <w:rPr>
                <w:rFonts w:ascii="Garamond" w:hAnsi="Garamond" w:cs="Garamond"/>
                <w:sz w:val="24"/>
                <w:szCs w:val="24"/>
                <w:lang w:eastAsia="zh-CN" w:bidi="ar-SA"/>
              </w:rPr>
            </w:pPr>
            <w:r>
              <w:rPr>
                <w:rFonts w:ascii="Garamond" w:hAnsi="Garamond"/>
                <w:b/>
                <w:smallCaps/>
              </w:rPr>
              <w:lastRenderedPageBreak/>
              <w:t>Argomenti</w:t>
            </w:r>
          </w:p>
        </w:tc>
      </w:tr>
      <w:tr w:rsidR="008E0CE3" w14:paraId="230C6EB7" w14:textId="77777777" w:rsidTr="00B47EC3">
        <w:trPr>
          <w:trHeight w:val="482"/>
        </w:trPr>
        <w:tc>
          <w:tcPr>
            <w:tcW w:w="2898" w:type="dxa"/>
            <w:tcBorders>
              <w:top w:val="single" w:sz="6" w:space="0" w:color="000000"/>
              <w:left w:val="double" w:sz="2" w:space="0" w:color="000000"/>
              <w:bottom w:val="single" w:sz="6" w:space="0" w:color="000000"/>
              <w:right w:val="double" w:sz="2" w:space="0" w:color="000000"/>
            </w:tcBorders>
            <w:shd w:val="clear" w:color="auto" w:fill="FFFFFF" w:themeFill="background1"/>
            <w:vAlign w:val="center"/>
          </w:tcPr>
          <w:p w14:paraId="1414E8D5" w14:textId="77777777" w:rsidR="008E0CE3" w:rsidRDefault="00000000">
            <w:pPr>
              <w:pStyle w:val="TableParagraph"/>
              <w:jc w:val="center"/>
              <w:rPr>
                <w:b/>
                <w:sz w:val="24"/>
                <w:highlight w:val="yellow"/>
              </w:rPr>
            </w:pPr>
            <w:r>
              <w:rPr>
                <w:b/>
                <w:sz w:val="24"/>
              </w:rPr>
              <w:t>Argomenti</w:t>
            </w:r>
          </w:p>
        </w:tc>
        <w:tc>
          <w:tcPr>
            <w:tcW w:w="7767" w:type="dxa"/>
            <w:tcBorders>
              <w:top w:val="single" w:sz="6" w:space="0" w:color="000000"/>
              <w:left w:val="double" w:sz="2" w:space="0" w:color="000000"/>
              <w:bottom w:val="single" w:sz="6" w:space="0" w:color="000000"/>
              <w:right w:val="double" w:sz="2" w:space="0" w:color="000000"/>
            </w:tcBorders>
            <w:shd w:val="clear" w:color="auto" w:fill="FFFFFF" w:themeFill="background1"/>
            <w:vAlign w:val="center"/>
          </w:tcPr>
          <w:p w14:paraId="0134FFCD"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Effetti della corrente sul corpo umano. Curva di pericolosità della corrente</w:t>
            </w:r>
          </w:p>
          <w:p w14:paraId="69460A30"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 xml:space="preserve">Contatti </w:t>
            </w:r>
            <w:proofErr w:type="gramStart"/>
            <w:r w:rsidRPr="00E46D72">
              <w:rPr>
                <w:rFonts w:ascii="Garamond" w:hAnsi="Garamond"/>
                <w:sz w:val="24"/>
                <w:szCs w:val="24"/>
              </w:rPr>
              <w:t>diretti  e</w:t>
            </w:r>
            <w:proofErr w:type="gramEnd"/>
            <w:r w:rsidRPr="00E46D72">
              <w:rPr>
                <w:rFonts w:ascii="Garamond" w:hAnsi="Garamond"/>
                <w:sz w:val="24"/>
                <w:szCs w:val="24"/>
              </w:rPr>
              <w:t xml:space="preserve"> contatti indiretti</w:t>
            </w:r>
          </w:p>
          <w:p w14:paraId="3F01CA2A"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 xml:space="preserve"> Interruttore magnetotermico, interruttore differenziale, impianto di terra, fusibili</w:t>
            </w:r>
          </w:p>
          <w:p w14:paraId="42B5781D"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 xml:space="preserve"> Protezione degli impianti elettrici. Prescrizioni della norma IEC 60092-507 per 'impianto di "massa</w:t>
            </w:r>
          </w:p>
          <w:p w14:paraId="46CDB59E"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 xml:space="preserve"> Quadri elettrici utilizzati nelle navi Selettività del sistema di protezione</w:t>
            </w:r>
          </w:p>
          <w:p w14:paraId="5CBD5A5E" w14:textId="77777777" w:rsidR="008E0CE3" w:rsidRPr="00E46D72" w:rsidRDefault="00000000" w:rsidP="00E46D72">
            <w:pPr>
              <w:ind w:left="57"/>
              <w:jc w:val="both"/>
              <w:rPr>
                <w:rFonts w:ascii="Garamond" w:hAnsi="Garamond"/>
                <w:sz w:val="24"/>
                <w:szCs w:val="24"/>
              </w:rPr>
            </w:pPr>
            <w:r w:rsidRPr="00E46D72">
              <w:rPr>
                <w:rFonts w:ascii="Garamond" w:hAnsi="Garamond"/>
                <w:sz w:val="24"/>
                <w:szCs w:val="24"/>
              </w:rPr>
              <w:t xml:space="preserve"> Regole SOLAS relative ai pericoli di natura elettrica ed alle fonti di emergenza </w:t>
            </w:r>
            <w:proofErr w:type="gramStart"/>
            <w:r w:rsidRPr="00E46D72">
              <w:rPr>
                <w:rFonts w:ascii="Garamond" w:hAnsi="Garamond"/>
                <w:sz w:val="24"/>
                <w:szCs w:val="24"/>
              </w:rPr>
              <w:t xml:space="preserve">di  </w:t>
            </w:r>
            <w:r w:rsidRPr="00E46D72">
              <w:rPr>
                <w:rFonts w:ascii="Garamond" w:hAnsi="Garamond"/>
                <w:sz w:val="24"/>
                <w:szCs w:val="24"/>
              </w:rPr>
              <w:lastRenderedPageBreak/>
              <w:t>energia</w:t>
            </w:r>
            <w:proofErr w:type="gramEnd"/>
            <w:r w:rsidRPr="00E46D72">
              <w:rPr>
                <w:rFonts w:ascii="Garamond" w:hAnsi="Garamond"/>
                <w:sz w:val="24"/>
                <w:szCs w:val="24"/>
              </w:rPr>
              <w:t xml:space="preserve"> elettrica</w:t>
            </w:r>
          </w:p>
          <w:p w14:paraId="6740BE88" w14:textId="77777777" w:rsidR="008E0CE3" w:rsidRPr="00E46D72" w:rsidRDefault="00000000" w:rsidP="00E46D72">
            <w:pPr>
              <w:pStyle w:val="Paragrafoelenco"/>
              <w:spacing w:line="240" w:lineRule="auto"/>
              <w:ind w:left="57" w:firstLine="0"/>
              <w:jc w:val="both"/>
              <w:rPr>
                <w:rFonts w:ascii="Garamond" w:eastAsia="Century" w:hAnsi="Garamond" w:cs="Century"/>
                <w:sz w:val="24"/>
                <w:szCs w:val="24"/>
              </w:rPr>
            </w:pPr>
            <w:r w:rsidRPr="00E46D72">
              <w:rPr>
                <w:rFonts w:ascii="Garamond" w:eastAsia="Century" w:hAnsi="Garamond" w:cs="Century"/>
                <w:sz w:val="24"/>
                <w:szCs w:val="24"/>
              </w:rPr>
              <w:t xml:space="preserve">Comandi Elettrici In Bassa Tensione, Interruttori Monostabili E </w:t>
            </w:r>
            <w:proofErr w:type="spellStart"/>
            <w:r w:rsidRPr="00E46D72">
              <w:rPr>
                <w:rFonts w:ascii="Garamond" w:eastAsia="Century" w:hAnsi="Garamond" w:cs="Century"/>
                <w:sz w:val="24"/>
                <w:szCs w:val="24"/>
              </w:rPr>
              <w:t>BistabiliRelè</w:t>
            </w:r>
            <w:proofErr w:type="spellEnd"/>
            <w:r w:rsidRPr="00E46D72">
              <w:rPr>
                <w:rFonts w:ascii="Garamond" w:eastAsia="Century" w:hAnsi="Garamond" w:cs="Century"/>
                <w:sz w:val="24"/>
                <w:szCs w:val="24"/>
              </w:rPr>
              <w:t xml:space="preserve"> Interruttore E Relè Commutatore</w:t>
            </w:r>
          </w:p>
          <w:p w14:paraId="39DA674F" w14:textId="77777777" w:rsidR="008E0CE3" w:rsidRPr="00E46D72" w:rsidRDefault="00000000" w:rsidP="00E46D72">
            <w:pPr>
              <w:pStyle w:val="Paragrafoelenco"/>
              <w:spacing w:line="240" w:lineRule="auto"/>
              <w:ind w:left="57" w:firstLine="0"/>
              <w:jc w:val="both"/>
              <w:rPr>
                <w:rFonts w:ascii="Garamond" w:eastAsia="Century" w:hAnsi="Garamond" w:cs="Century"/>
                <w:sz w:val="24"/>
                <w:szCs w:val="24"/>
              </w:rPr>
            </w:pPr>
            <w:r w:rsidRPr="00E46D72">
              <w:rPr>
                <w:rFonts w:ascii="Garamond" w:eastAsia="Century" w:hAnsi="Garamond" w:cs="Century"/>
                <w:sz w:val="24"/>
                <w:szCs w:val="24"/>
              </w:rPr>
              <w:t>Parametri Fisici Di Un Corpo Illuminante.</w:t>
            </w:r>
          </w:p>
          <w:p w14:paraId="0ABA1DDD" w14:textId="77777777" w:rsidR="008E0CE3" w:rsidRPr="00E46D72" w:rsidRDefault="00000000" w:rsidP="00E46D72">
            <w:pPr>
              <w:pStyle w:val="Paragrafoelenco"/>
              <w:spacing w:line="240" w:lineRule="auto"/>
              <w:ind w:left="57" w:firstLine="0"/>
              <w:jc w:val="both"/>
              <w:rPr>
                <w:rFonts w:ascii="Garamond" w:eastAsia="Century" w:hAnsi="Garamond" w:cs="Century"/>
                <w:sz w:val="24"/>
                <w:szCs w:val="24"/>
              </w:rPr>
            </w:pPr>
            <w:r w:rsidRPr="00E46D72">
              <w:rPr>
                <w:rFonts w:ascii="Garamond" w:eastAsia="Century" w:hAnsi="Garamond" w:cs="Century"/>
                <w:sz w:val="24"/>
                <w:szCs w:val="24"/>
              </w:rPr>
              <w:t>Grandezze Illuminotecniche E Relative Unità Di Misura.</w:t>
            </w:r>
          </w:p>
          <w:p w14:paraId="21186ACC" w14:textId="77777777" w:rsidR="008E0CE3" w:rsidRPr="00E46D72" w:rsidRDefault="00000000" w:rsidP="00E46D72">
            <w:pPr>
              <w:pStyle w:val="Paragrafoelenco"/>
              <w:spacing w:line="240" w:lineRule="auto"/>
              <w:ind w:left="57" w:firstLine="0"/>
              <w:jc w:val="both"/>
              <w:rPr>
                <w:rFonts w:ascii="Garamond" w:eastAsia="Century" w:hAnsi="Garamond" w:cs="Century"/>
                <w:sz w:val="24"/>
                <w:szCs w:val="24"/>
              </w:rPr>
            </w:pPr>
            <w:r w:rsidRPr="00E46D72">
              <w:rPr>
                <w:rFonts w:ascii="Garamond" w:eastAsia="Century" w:hAnsi="Garamond" w:cs="Century"/>
                <w:sz w:val="24"/>
                <w:szCs w:val="24"/>
              </w:rPr>
              <w:t>Buone Prassi Per L'illuminazione Di Ambienti E Locali Tecnici</w:t>
            </w:r>
          </w:p>
          <w:p w14:paraId="1C953484" w14:textId="1250F5B2" w:rsidR="008E0CE3" w:rsidRPr="00E46D72" w:rsidRDefault="00000000" w:rsidP="00E46D72">
            <w:pPr>
              <w:pStyle w:val="Paragrafoelenco"/>
              <w:spacing w:line="240" w:lineRule="auto"/>
              <w:ind w:left="57" w:firstLine="0"/>
              <w:jc w:val="both"/>
              <w:rPr>
                <w:rFonts w:ascii="Garamond" w:eastAsia="Century" w:hAnsi="Garamond" w:cs="Century"/>
                <w:sz w:val="24"/>
                <w:szCs w:val="24"/>
              </w:rPr>
            </w:pPr>
            <w:r w:rsidRPr="00E46D72">
              <w:rPr>
                <w:rFonts w:ascii="Garamond" w:eastAsia="Century" w:hAnsi="Garamond" w:cs="Century"/>
                <w:sz w:val="24"/>
                <w:szCs w:val="24"/>
              </w:rPr>
              <w:t>Punto Luce Comandato Da Uno, Due, Tre O Più Punti: Montaggio E Diagnostica Guasti</w:t>
            </w:r>
          </w:p>
        </w:tc>
      </w:tr>
      <w:tr w:rsidR="008E0CE3" w14:paraId="74BF18C6" w14:textId="77777777" w:rsidTr="00B47EC3">
        <w:trPr>
          <w:trHeight w:val="482"/>
        </w:trPr>
        <w:tc>
          <w:tcPr>
            <w:tcW w:w="2898" w:type="dxa"/>
            <w:tcBorders>
              <w:top w:val="single" w:sz="6" w:space="0" w:color="000000"/>
              <w:left w:val="double" w:sz="2" w:space="0" w:color="000000"/>
              <w:bottom w:val="single" w:sz="6" w:space="0" w:color="000000"/>
              <w:right w:val="double" w:sz="2" w:space="0" w:color="000000"/>
            </w:tcBorders>
            <w:shd w:val="clear" w:color="auto" w:fill="FFFFFF" w:themeFill="background1"/>
            <w:vAlign w:val="center"/>
          </w:tcPr>
          <w:p w14:paraId="2F003640" w14:textId="77777777" w:rsidR="008E0CE3" w:rsidRDefault="00000000">
            <w:pPr>
              <w:keepNext/>
              <w:jc w:val="center"/>
              <w:outlineLvl w:val="1"/>
              <w:rPr>
                <w:rFonts w:ascii="Times New Roman" w:eastAsia="Times New Roman" w:hAnsi="Times New Roman" w:cs="Times New Roman"/>
                <w:b/>
                <w:sz w:val="24"/>
              </w:rPr>
            </w:pPr>
            <w:r>
              <w:rPr>
                <w:rFonts w:ascii="Times New Roman" w:eastAsia="Times New Roman" w:hAnsi="Times New Roman" w:cs="Times New Roman"/>
                <w:b/>
                <w:sz w:val="24"/>
              </w:rPr>
              <w:lastRenderedPageBreak/>
              <w:t>Contenuti disciplinari</w:t>
            </w:r>
          </w:p>
          <w:p w14:paraId="362E11F0" w14:textId="77777777" w:rsidR="008E0CE3" w:rsidRDefault="00000000">
            <w:pPr>
              <w:pStyle w:val="TableParagraph"/>
              <w:jc w:val="center"/>
              <w:rPr>
                <w:b/>
                <w:sz w:val="24"/>
                <w:highlight w:val="yellow"/>
              </w:rPr>
            </w:pPr>
            <w:r>
              <w:rPr>
                <w:b/>
                <w:sz w:val="24"/>
              </w:rPr>
              <w:t>minimi</w:t>
            </w:r>
          </w:p>
        </w:tc>
        <w:tc>
          <w:tcPr>
            <w:tcW w:w="7767" w:type="dxa"/>
            <w:tcBorders>
              <w:top w:val="single" w:sz="6" w:space="0" w:color="000000"/>
              <w:left w:val="double" w:sz="2" w:space="0" w:color="000000"/>
              <w:bottom w:val="single" w:sz="6" w:space="0" w:color="000000"/>
              <w:right w:val="double" w:sz="2" w:space="0" w:color="000000"/>
            </w:tcBorders>
            <w:shd w:val="clear" w:color="auto" w:fill="FFFFFF" w:themeFill="background1"/>
            <w:vAlign w:val="center"/>
          </w:tcPr>
          <w:p w14:paraId="2072F21D" w14:textId="46EE6E67" w:rsidR="008E0CE3" w:rsidRPr="00E46D72" w:rsidRDefault="00000000" w:rsidP="00E46D72">
            <w:pPr>
              <w:ind w:left="57"/>
              <w:jc w:val="both"/>
              <w:rPr>
                <w:rFonts w:ascii="Garamond" w:hAnsi="Garamond"/>
                <w:sz w:val="24"/>
                <w:szCs w:val="24"/>
              </w:rPr>
            </w:pPr>
            <w:r>
              <w:rPr>
                <w:rFonts w:ascii="Garamond" w:hAnsi="Garamond"/>
                <w:sz w:val="24"/>
                <w:szCs w:val="24"/>
              </w:rPr>
              <w:t>Conoscenze di base relative a: sistemi di controllo per la propulsione principale e i macchinari ausiliari, includendo procedure dettagliate per l'attivazione e verifica dell'operatività, con controlli preliminari, sequenze di avviamento e monitoraggio.  Tecniche e strumenti per la manutenzione e riparazione di impianti elettrici ed elettronici di automazione e controllo, oltre ai concetti e procedure per la messa in sicurezza delle apparecchiature prima degli interventi tecnici. Tratta i rischi comuni a bordo delle navi e nelle aree di lavoro marittime, introducendo i sistemi di protezione e prevenzione come DPI e barriere di sicurezza.</w:t>
            </w:r>
          </w:p>
        </w:tc>
      </w:tr>
    </w:tbl>
    <w:p w14:paraId="622666C1" w14:textId="77777777" w:rsidR="008E0CE3" w:rsidRDefault="008E0CE3">
      <w:pPr>
        <w:jc w:val="center"/>
      </w:pPr>
    </w:p>
    <w:p w14:paraId="7640D9A5" w14:textId="77777777" w:rsidR="008E0CE3" w:rsidRDefault="00000000">
      <w:pPr>
        <w:tabs>
          <w:tab w:val="left" w:pos="2700"/>
        </w:tabs>
      </w:pPr>
      <w:r>
        <w:tab/>
      </w:r>
    </w:p>
    <w:p w14:paraId="30EA7F7C" w14:textId="77777777" w:rsidR="008E0CE3" w:rsidRDefault="00000000">
      <w:r>
        <w:br w:type="page"/>
      </w:r>
    </w:p>
    <w:tbl>
      <w:tblPr>
        <w:tblW w:w="10317" w:type="dxa"/>
        <w:jc w:val="center"/>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2857"/>
        <w:gridCol w:w="1546"/>
        <w:gridCol w:w="425"/>
        <w:gridCol w:w="1540"/>
        <w:gridCol w:w="170"/>
        <w:gridCol w:w="1795"/>
        <w:gridCol w:w="1984"/>
      </w:tblGrid>
      <w:tr w:rsidR="00EC1A59" w:rsidRPr="00AE1BB0" w14:paraId="45D77B76" w14:textId="77777777" w:rsidTr="00942280">
        <w:trPr>
          <w:trHeight w:val="539"/>
          <w:jc w:val="center"/>
        </w:trPr>
        <w:tc>
          <w:tcPr>
            <w:tcW w:w="2857" w:type="dxa"/>
            <w:vMerge w:val="restart"/>
            <w:tcBorders>
              <w:top w:val="double" w:sz="4" w:space="0" w:color="auto"/>
              <w:left w:val="double" w:sz="4" w:space="0" w:color="auto"/>
              <w:right w:val="single" w:sz="4" w:space="0" w:color="auto"/>
            </w:tcBorders>
            <w:vAlign w:val="center"/>
          </w:tcPr>
          <w:p w14:paraId="64160D24" w14:textId="77777777" w:rsidR="00EC1A59" w:rsidRPr="00AE1BB0" w:rsidRDefault="00EC1A59" w:rsidP="00942280">
            <w:pPr>
              <w:pStyle w:val="Titolo2"/>
              <w:jc w:val="center"/>
              <w:rPr>
                <w:rFonts w:ascii="Garamond" w:hAnsi="Garamond"/>
                <w:sz w:val="22"/>
                <w:szCs w:val="22"/>
              </w:rPr>
            </w:pPr>
            <w:r w:rsidRPr="00AE1BB0">
              <w:rPr>
                <w:rFonts w:ascii="Garamond" w:hAnsi="Garamond"/>
                <w:sz w:val="22"/>
                <w:szCs w:val="22"/>
              </w:rPr>
              <w:lastRenderedPageBreak/>
              <w:t>Impegno Orario</w:t>
            </w:r>
          </w:p>
        </w:tc>
        <w:tc>
          <w:tcPr>
            <w:tcW w:w="1971" w:type="dxa"/>
            <w:gridSpan w:val="2"/>
            <w:tcBorders>
              <w:top w:val="double" w:sz="4" w:space="0" w:color="auto"/>
              <w:left w:val="double" w:sz="4" w:space="0" w:color="auto"/>
              <w:bottom w:val="single" w:sz="4" w:space="0" w:color="auto"/>
              <w:right w:val="single" w:sz="4" w:space="0" w:color="auto"/>
            </w:tcBorders>
            <w:vAlign w:val="center"/>
          </w:tcPr>
          <w:p w14:paraId="3D030DCC" w14:textId="77777777" w:rsidR="00EC1A59" w:rsidRPr="00AE1BB0" w:rsidRDefault="00EC1A59" w:rsidP="00942280">
            <w:pPr>
              <w:ind w:left="170"/>
              <w:rPr>
                <w:rFonts w:ascii="Garamond" w:hAnsi="Garamond"/>
              </w:rPr>
            </w:pPr>
            <w:r w:rsidRPr="00AE1BB0">
              <w:rPr>
                <w:rFonts w:ascii="Garamond" w:hAnsi="Garamond"/>
              </w:rPr>
              <w:t xml:space="preserve">Durata in ore </w:t>
            </w:r>
          </w:p>
        </w:tc>
        <w:tc>
          <w:tcPr>
            <w:tcW w:w="5489" w:type="dxa"/>
            <w:gridSpan w:val="4"/>
            <w:tcBorders>
              <w:top w:val="double" w:sz="4" w:space="0" w:color="auto"/>
              <w:left w:val="single" w:sz="4" w:space="0" w:color="auto"/>
              <w:bottom w:val="single" w:sz="4" w:space="0" w:color="auto"/>
              <w:right w:val="double" w:sz="4" w:space="0" w:color="auto"/>
            </w:tcBorders>
            <w:vAlign w:val="center"/>
          </w:tcPr>
          <w:p w14:paraId="39351E48" w14:textId="2F5C26B8" w:rsidR="00EC1A59" w:rsidRPr="00AE1BB0" w:rsidRDefault="00EC1A59" w:rsidP="00942280">
            <w:pPr>
              <w:ind w:left="170"/>
              <w:rPr>
                <w:rFonts w:ascii="Garamond" w:hAnsi="Garamond"/>
              </w:rPr>
            </w:pPr>
            <w:r>
              <w:rPr>
                <w:rFonts w:ascii="Garamond" w:hAnsi="Garamond"/>
              </w:rPr>
              <w:t>30</w:t>
            </w:r>
          </w:p>
        </w:tc>
      </w:tr>
      <w:tr w:rsidR="00EC1A59" w:rsidRPr="00AE1BB0" w14:paraId="171D1C7D" w14:textId="77777777" w:rsidTr="00942280">
        <w:trPr>
          <w:trHeight w:val="1121"/>
          <w:jc w:val="center"/>
        </w:trPr>
        <w:tc>
          <w:tcPr>
            <w:tcW w:w="2857" w:type="dxa"/>
            <w:vMerge/>
            <w:tcBorders>
              <w:left w:val="double" w:sz="4" w:space="0" w:color="auto"/>
              <w:right w:val="single" w:sz="4" w:space="0" w:color="auto"/>
            </w:tcBorders>
            <w:vAlign w:val="center"/>
          </w:tcPr>
          <w:p w14:paraId="76A82665" w14:textId="77777777" w:rsidR="00EC1A59" w:rsidRPr="00AE1BB0" w:rsidRDefault="00EC1A59" w:rsidP="00942280">
            <w:pPr>
              <w:pStyle w:val="Titolo2"/>
              <w:jc w:val="center"/>
              <w:rPr>
                <w:rFonts w:ascii="Garamond" w:hAnsi="Garamond"/>
                <w:sz w:val="22"/>
                <w:szCs w:val="22"/>
              </w:rPr>
            </w:pPr>
          </w:p>
        </w:tc>
        <w:tc>
          <w:tcPr>
            <w:tcW w:w="1546" w:type="dxa"/>
            <w:tcBorders>
              <w:top w:val="single" w:sz="4" w:space="0" w:color="auto"/>
              <w:left w:val="double" w:sz="4" w:space="0" w:color="auto"/>
              <w:bottom w:val="single" w:sz="4" w:space="0" w:color="auto"/>
              <w:right w:val="single" w:sz="4" w:space="0" w:color="auto"/>
            </w:tcBorders>
            <w:vAlign w:val="center"/>
          </w:tcPr>
          <w:p w14:paraId="2BD5EA4D" w14:textId="77777777" w:rsidR="00EC1A59" w:rsidRPr="00AE1BB0" w:rsidRDefault="00EC1A59" w:rsidP="00942280">
            <w:pPr>
              <w:ind w:left="170"/>
              <w:jc w:val="center"/>
              <w:rPr>
                <w:rFonts w:ascii="Garamond" w:hAnsi="Garamond"/>
              </w:rPr>
            </w:pPr>
            <w:r w:rsidRPr="00AE1BB0">
              <w:rPr>
                <w:rFonts w:ascii="Garamond" w:hAnsi="Garamond"/>
              </w:rPr>
              <w:t>Periodo</w:t>
            </w:r>
          </w:p>
          <w:p w14:paraId="488A5E52" w14:textId="77777777" w:rsidR="00EC1A59" w:rsidRPr="00AE1BB0" w:rsidRDefault="00EC1A59" w:rsidP="00942280">
            <w:pPr>
              <w:ind w:left="170"/>
              <w:jc w:val="center"/>
              <w:rPr>
                <w:rFonts w:ascii="Garamond" w:hAnsi="Garamond"/>
              </w:rPr>
            </w:pPr>
            <w:r w:rsidRPr="00AE1BB0">
              <w:rPr>
                <w:rFonts w:ascii="Garamond" w:eastAsia="MS Mincho" w:hAnsi="Garamond"/>
                <w:i/>
                <w:lang w:eastAsia="ja-JP"/>
              </w:rPr>
              <w:t>(</w:t>
            </w:r>
            <w:proofErr w:type="gramStart"/>
            <w:r w:rsidRPr="00AE1BB0">
              <w:rPr>
                <w:rFonts w:ascii="Garamond" w:eastAsia="MS Mincho" w:hAnsi="Garamond"/>
                <w:i/>
                <w:lang w:eastAsia="ja-JP"/>
              </w:rPr>
              <w:t>E’</w:t>
            </w:r>
            <w:proofErr w:type="gramEnd"/>
            <w:r w:rsidRPr="00AE1BB0">
              <w:rPr>
                <w:rFonts w:ascii="Garamond" w:eastAsia="MS Mincho" w:hAnsi="Garamond"/>
                <w:i/>
                <w:lang w:eastAsia="ja-JP"/>
              </w:rPr>
              <w:t xml:space="preserve"> possibile selezionare più voci)</w:t>
            </w:r>
          </w:p>
        </w:tc>
        <w:tc>
          <w:tcPr>
            <w:tcW w:w="1965" w:type="dxa"/>
            <w:gridSpan w:val="2"/>
            <w:tcBorders>
              <w:top w:val="single" w:sz="4" w:space="0" w:color="auto"/>
              <w:left w:val="single" w:sz="4" w:space="0" w:color="auto"/>
              <w:bottom w:val="single" w:sz="4" w:space="0" w:color="auto"/>
              <w:right w:val="single" w:sz="4" w:space="0" w:color="auto"/>
            </w:tcBorders>
            <w:vAlign w:val="center"/>
          </w:tcPr>
          <w:p w14:paraId="7F513B2A" w14:textId="77777777" w:rsidR="00EC1A59" w:rsidRPr="00AE1BB0" w:rsidRDefault="00EC1A59" w:rsidP="00942280">
            <w:pPr>
              <w:jc w:val="both"/>
              <w:rPr>
                <w:rFonts w:ascii="Garamond" w:hAnsi="Garamond"/>
              </w:rPr>
            </w:pPr>
            <w:r>
              <w:rPr>
                <w:rFonts w:ascii="Garamond" w:hAnsi="Garamond"/>
              </w:rPr>
              <w:fldChar w:fldCharType="begin">
                <w:ffData>
                  <w:name w:val="Controllo1"/>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Settembre</w:t>
            </w:r>
          </w:p>
          <w:p w14:paraId="6A57B01E" w14:textId="77777777" w:rsidR="00EC1A59" w:rsidRPr="00AE1BB0" w:rsidRDefault="00EC1A59" w:rsidP="00942280">
            <w:pPr>
              <w:jc w:val="both"/>
              <w:rPr>
                <w:rFonts w:ascii="Garamond" w:hAnsi="Garamond"/>
              </w:rPr>
            </w:pPr>
            <w:r>
              <w:rPr>
                <w:rFonts w:ascii="Garamond" w:hAnsi="Garamond"/>
              </w:rPr>
              <w:fldChar w:fldCharType="begin">
                <w:ffData>
                  <w:name w:val="Controllo2"/>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Ottobre</w:t>
            </w:r>
          </w:p>
          <w:p w14:paraId="410C6476" w14:textId="77777777" w:rsidR="00EC1A59" w:rsidRPr="00AE1BB0" w:rsidRDefault="00EC1A59" w:rsidP="00942280">
            <w:pPr>
              <w:jc w:val="both"/>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Novembre</w:t>
            </w:r>
          </w:p>
          <w:p w14:paraId="1376DC7C"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Dicembre</w:t>
            </w:r>
          </w:p>
        </w:tc>
        <w:tc>
          <w:tcPr>
            <w:tcW w:w="1965" w:type="dxa"/>
            <w:gridSpan w:val="2"/>
            <w:tcBorders>
              <w:top w:val="single" w:sz="4" w:space="0" w:color="auto"/>
              <w:left w:val="single" w:sz="4" w:space="0" w:color="auto"/>
              <w:bottom w:val="single" w:sz="4" w:space="0" w:color="auto"/>
              <w:right w:val="single" w:sz="4" w:space="0" w:color="auto"/>
            </w:tcBorders>
            <w:vAlign w:val="center"/>
          </w:tcPr>
          <w:p w14:paraId="51F53DD0"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Gennaio</w:t>
            </w:r>
          </w:p>
          <w:p w14:paraId="48513A51"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Febbraio</w:t>
            </w:r>
          </w:p>
          <w:p w14:paraId="6F370286"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Marzo</w:t>
            </w:r>
          </w:p>
        </w:tc>
        <w:tc>
          <w:tcPr>
            <w:tcW w:w="1984" w:type="dxa"/>
            <w:tcBorders>
              <w:top w:val="single" w:sz="4" w:space="0" w:color="auto"/>
              <w:left w:val="single" w:sz="4" w:space="0" w:color="auto"/>
              <w:bottom w:val="single" w:sz="4" w:space="0" w:color="auto"/>
              <w:right w:val="double" w:sz="4" w:space="0" w:color="auto"/>
            </w:tcBorders>
            <w:vAlign w:val="center"/>
          </w:tcPr>
          <w:p w14:paraId="2C68CB5D"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Aprile</w:t>
            </w:r>
          </w:p>
          <w:p w14:paraId="4B4E6BDA" w14:textId="72FB1FA4"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1"/>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Maggio</w:t>
            </w:r>
          </w:p>
          <w:p w14:paraId="1A8C6576" w14:textId="7EFEF9A4"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1"/>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Giugno</w:t>
            </w:r>
          </w:p>
        </w:tc>
      </w:tr>
      <w:tr w:rsidR="00EC1A59" w:rsidRPr="00AE1BB0" w14:paraId="10071905" w14:textId="77777777" w:rsidTr="00942280">
        <w:trPr>
          <w:trHeight w:val="1230"/>
          <w:jc w:val="center"/>
        </w:trPr>
        <w:tc>
          <w:tcPr>
            <w:tcW w:w="2857" w:type="dxa"/>
            <w:vAlign w:val="center"/>
          </w:tcPr>
          <w:p w14:paraId="52DA98DD" w14:textId="77777777" w:rsidR="00EC1A59" w:rsidRPr="00AE1BB0" w:rsidRDefault="00EC1A59" w:rsidP="00942280">
            <w:pPr>
              <w:pStyle w:val="Titolo2"/>
              <w:jc w:val="center"/>
              <w:rPr>
                <w:rFonts w:ascii="Garamond" w:hAnsi="Garamond"/>
                <w:sz w:val="22"/>
                <w:szCs w:val="22"/>
              </w:rPr>
            </w:pPr>
            <w:r w:rsidRPr="00AE1BB0">
              <w:rPr>
                <w:rFonts w:ascii="Garamond" w:hAnsi="Garamond"/>
                <w:sz w:val="22"/>
                <w:szCs w:val="22"/>
              </w:rPr>
              <w:t>Metodi Formativi</w:t>
            </w:r>
          </w:p>
          <w:p w14:paraId="27272BA1" w14:textId="77777777" w:rsidR="00EC1A59" w:rsidRPr="00AE1BB0" w:rsidRDefault="00EC1A59" w:rsidP="00942280">
            <w:pPr>
              <w:autoSpaceDE w:val="0"/>
              <w:autoSpaceDN w:val="0"/>
              <w:adjustRightInd w:val="0"/>
              <w:jc w:val="center"/>
              <w:rPr>
                <w:rFonts w:ascii="Garamond" w:hAnsi="Garamond"/>
                <w:color w:val="FF0000"/>
              </w:rPr>
            </w:pPr>
            <w:proofErr w:type="gramStart"/>
            <w:r w:rsidRPr="00AE1BB0">
              <w:rPr>
                <w:rFonts w:ascii="Garamond" w:eastAsia="MS Mincho" w:hAnsi="Garamond"/>
                <w:i/>
                <w:lang w:eastAsia="ja-JP"/>
              </w:rPr>
              <w:t>E’</w:t>
            </w:r>
            <w:proofErr w:type="gramEnd"/>
            <w:r w:rsidRPr="00AE1BB0">
              <w:rPr>
                <w:rFonts w:ascii="Garamond" w:eastAsia="MS Mincho" w:hAnsi="Garamond"/>
                <w:i/>
                <w:lang w:eastAsia="ja-JP"/>
              </w:rPr>
              <w:t xml:space="preserve"> possibile selezionare più voci</w:t>
            </w:r>
          </w:p>
        </w:tc>
        <w:tc>
          <w:tcPr>
            <w:tcW w:w="3681" w:type="dxa"/>
            <w:gridSpan w:val="4"/>
            <w:tcBorders>
              <w:top w:val="single" w:sz="4" w:space="0" w:color="auto"/>
              <w:bottom w:val="single" w:sz="4" w:space="0" w:color="auto"/>
              <w:right w:val="single" w:sz="4" w:space="0" w:color="auto"/>
            </w:tcBorders>
            <w:vAlign w:val="center"/>
          </w:tcPr>
          <w:p w14:paraId="24C1950F" w14:textId="77777777" w:rsidR="00EC1A59" w:rsidRPr="00AE1BB0" w:rsidRDefault="00EC1A59" w:rsidP="00942280">
            <w:pPr>
              <w:spacing w:after="60"/>
              <w:rPr>
                <w:rFonts w:ascii="Garamond" w:eastAsia="Calibri" w:hAnsi="Garamond" w:cs="Calibri"/>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Lezione frontale</w:t>
            </w:r>
          </w:p>
          <w:p w14:paraId="3180248F" w14:textId="77777777" w:rsidR="00EC1A59" w:rsidRPr="00AE1BB0" w:rsidRDefault="00EC1A59" w:rsidP="00942280">
            <w:pPr>
              <w:spacing w:after="60"/>
              <w:rPr>
                <w:rFonts w:ascii="Garamond" w:eastAsia="Calibri" w:hAnsi="Garamond" w:cs="Calibri"/>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Esercitazioni laboratorio</w:t>
            </w:r>
          </w:p>
          <w:p w14:paraId="1C076010" w14:textId="77777777" w:rsidR="00EC1A59" w:rsidRPr="00AE1BB0" w:rsidRDefault="00EC1A59" w:rsidP="00942280">
            <w:pPr>
              <w:spacing w:after="60"/>
              <w:rPr>
                <w:rFonts w:ascii="Garamond" w:eastAsia="Calibri" w:hAnsi="Garamond" w:cs="Calibri"/>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Dialogo formativo</w:t>
            </w:r>
          </w:p>
          <w:p w14:paraId="61FCFEAE" w14:textId="77777777" w:rsidR="00EC1A59" w:rsidRDefault="00EC1A59" w:rsidP="00942280">
            <w:pPr>
              <w:spacing w:after="60"/>
              <w:rPr>
                <w:rFonts w:ascii="Garamond" w:eastAsia="Calibri" w:hAnsi="Garamond" w:cs="Calibri"/>
                <w:lang w:val="en-US"/>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117331">
              <w:rPr>
                <w:rFonts w:ascii="Garamond" w:hAnsi="Garamond"/>
                <w:lang w:val="en-GB"/>
              </w:rPr>
              <w:t xml:space="preserve"> </w:t>
            </w:r>
            <w:r w:rsidRPr="00AE1BB0">
              <w:rPr>
                <w:rFonts w:ascii="Garamond" w:eastAsia="Calibri" w:hAnsi="Garamond" w:cs="Calibri"/>
                <w:lang w:val="en-US"/>
              </w:rPr>
              <w:t>Problem solving</w:t>
            </w:r>
          </w:p>
          <w:p w14:paraId="41C3543E" w14:textId="77777777" w:rsidR="00EC1A59" w:rsidRPr="00117331" w:rsidRDefault="00EC1A59" w:rsidP="00942280">
            <w:pPr>
              <w:spacing w:after="60"/>
              <w:rPr>
                <w:rFonts w:ascii="Garamond" w:eastAsia="Calibri" w:hAnsi="Garamond" w:cs="Calibri"/>
                <w:lang w:val="en-GB"/>
              </w:rPr>
            </w:pPr>
            <w:r w:rsidRPr="00AE1BB0">
              <w:rPr>
                <w:rFonts w:ascii="Garamond" w:hAnsi="Garamond"/>
              </w:rPr>
              <w:fldChar w:fldCharType="begin">
                <w:ffData>
                  <w:name w:val="Controllo2"/>
                  <w:enabled/>
                  <w:calcOnExit w:val="0"/>
                  <w:checkBox>
                    <w:size w:val="14"/>
                    <w:default w:val="0"/>
                  </w:checkBox>
                </w:ffData>
              </w:fldChar>
            </w:r>
            <w:r w:rsidRPr="005078BC">
              <w:rPr>
                <w:rFonts w:ascii="Garamond" w:hAnsi="Garamond"/>
                <w:lang w:val="en-GB"/>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5078BC">
              <w:rPr>
                <w:rFonts w:ascii="Garamond" w:hAnsi="Garamond"/>
                <w:lang w:val="en-GB"/>
              </w:rPr>
              <w:t xml:space="preserve"> </w:t>
            </w:r>
            <w:r>
              <w:rPr>
                <w:rFonts w:ascii="Garamond" w:eastAsia="Calibri" w:hAnsi="Garamond" w:cs="Calibri"/>
                <w:lang w:val="en-GB"/>
              </w:rPr>
              <w:t>Project work</w:t>
            </w:r>
          </w:p>
        </w:tc>
        <w:tc>
          <w:tcPr>
            <w:tcW w:w="3779" w:type="dxa"/>
            <w:gridSpan w:val="2"/>
            <w:tcBorders>
              <w:top w:val="single" w:sz="4" w:space="0" w:color="auto"/>
              <w:left w:val="single" w:sz="4" w:space="0" w:color="auto"/>
              <w:bottom w:val="single" w:sz="4" w:space="0" w:color="auto"/>
            </w:tcBorders>
            <w:vAlign w:val="center"/>
          </w:tcPr>
          <w:p w14:paraId="7D83B21A" w14:textId="77777777" w:rsidR="00EC1A59" w:rsidRDefault="00EC1A59" w:rsidP="00942280">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e-learning (DIP – DDI – DAD)</w:t>
            </w:r>
          </w:p>
          <w:p w14:paraId="405478A5" w14:textId="77777777" w:rsidR="00EC1A59" w:rsidRPr="00AE1BB0" w:rsidRDefault="00EC1A59" w:rsidP="00942280">
            <w:pPr>
              <w:spacing w:after="60"/>
              <w:rPr>
                <w:rFonts w:ascii="Garamond" w:eastAsia="Calibri" w:hAnsi="Garamond" w:cs="Calibri"/>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Simulazione – Virtual Lab</w:t>
            </w:r>
          </w:p>
          <w:p w14:paraId="03A52CAF" w14:textId="77777777" w:rsidR="00EC1A59" w:rsidRPr="00AE1BB0" w:rsidRDefault="00EC1A59" w:rsidP="00942280">
            <w:pPr>
              <w:spacing w:after="60"/>
              <w:rPr>
                <w:rFonts w:ascii="Garamond" w:eastAsia="Calibri" w:hAnsi="Garamond" w:cs="Calibri"/>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Simulatore di plancia</w:t>
            </w:r>
          </w:p>
          <w:p w14:paraId="72AFE7C6" w14:textId="77777777" w:rsidR="00EC1A59" w:rsidRPr="00AE1BB0" w:rsidRDefault="00EC1A59" w:rsidP="00942280">
            <w:pPr>
              <w:spacing w:after="60"/>
              <w:rPr>
                <w:rFonts w:ascii="Garamond" w:eastAsia="Calibri" w:hAnsi="Garamond" w:cs="Calibri"/>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Percorso autoapprendimento</w:t>
            </w:r>
          </w:p>
          <w:p w14:paraId="615B8B97" w14:textId="77777777" w:rsidR="00EC1A59" w:rsidRPr="00AE1BB0" w:rsidRDefault="00EC1A59" w:rsidP="00942280">
            <w:pPr>
              <w:rPr>
                <w:rFonts w:ascii="Garamond" w:hAnsi="Garamond"/>
                <w:i/>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CLIL</w:t>
            </w:r>
            <w:r w:rsidRPr="00AE1BB0">
              <w:rPr>
                <w:rFonts w:ascii="Garamond" w:hAnsi="Garamond"/>
                <w:lang w:val="en-US"/>
              </w:rPr>
              <w:t xml:space="preserve"> </w:t>
            </w:r>
          </w:p>
        </w:tc>
      </w:tr>
      <w:tr w:rsidR="00EC1A59" w:rsidRPr="00AE1BB0" w14:paraId="32D733E9" w14:textId="77777777" w:rsidTr="00942280">
        <w:trPr>
          <w:trHeight w:val="795"/>
          <w:jc w:val="center"/>
        </w:trPr>
        <w:tc>
          <w:tcPr>
            <w:tcW w:w="2857" w:type="dxa"/>
            <w:vAlign w:val="center"/>
          </w:tcPr>
          <w:p w14:paraId="7B577D46" w14:textId="77777777" w:rsidR="00EC1A59" w:rsidRPr="00AE1BB0" w:rsidRDefault="00EC1A59" w:rsidP="00942280">
            <w:pPr>
              <w:pStyle w:val="Titolo2"/>
              <w:jc w:val="center"/>
              <w:rPr>
                <w:rFonts w:ascii="Garamond" w:hAnsi="Garamond"/>
                <w:sz w:val="22"/>
                <w:szCs w:val="22"/>
              </w:rPr>
            </w:pPr>
            <w:r w:rsidRPr="00AE1BB0">
              <w:rPr>
                <w:rFonts w:ascii="Garamond" w:hAnsi="Garamond"/>
                <w:sz w:val="22"/>
                <w:szCs w:val="22"/>
              </w:rPr>
              <w:t>Mezzi, strumenti</w:t>
            </w:r>
          </w:p>
          <w:p w14:paraId="666DE9ED" w14:textId="77777777" w:rsidR="00EC1A59" w:rsidRPr="00AE1BB0" w:rsidRDefault="00EC1A59" w:rsidP="00942280">
            <w:pPr>
              <w:pStyle w:val="Titolo2"/>
              <w:jc w:val="center"/>
              <w:rPr>
                <w:rFonts w:ascii="Garamond" w:hAnsi="Garamond"/>
                <w:sz w:val="22"/>
                <w:szCs w:val="22"/>
              </w:rPr>
            </w:pPr>
            <w:r w:rsidRPr="00AE1BB0">
              <w:rPr>
                <w:rFonts w:ascii="Garamond" w:hAnsi="Garamond"/>
                <w:sz w:val="22"/>
                <w:szCs w:val="22"/>
              </w:rPr>
              <w:t xml:space="preserve">e sussidi </w:t>
            </w:r>
          </w:p>
          <w:p w14:paraId="21B420E9" w14:textId="77777777" w:rsidR="00EC1A59" w:rsidRPr="00AE1BB0" w:rsidRDefault="00EC1A59" w:rsidP="00942280">
            <w:pPr>
              <w:autoSpaceDE w:val="0"/>
              <w:autoSpaceDN w:val="0"/>
              <w:adjustRightInd w:val="0"/>
              <w:jc w:val="center"/>
              <w:rPr>
                <w:rFonts w:ascii="Garamond" w:hAnsi="Garamond"/>
                <w:strike/>
              </w:rPr>
            </w:pPr>
            <w:proofErr w:type="gramStart"/>
            <w:r w:rsidRPr="00AE1BB0">
              <w:rPr>
                <w:rFonts w:ascii="Garamond" w:eastAsia="MS Mincho" w:hAnsi="Garamond"/>
                <w:i/>
                <w:lang w:eastAsia="ja-JP"/>
              </w:rPr>
              <w:t>E’</w:t>
            </w:r>
            <w:proofErr w:type="gramEnd"/>
            <w:r w:rsidRPr="00AE1BB0">
              <w:rPr>
                <w:rFonts w:ascii="Garamond" w:eastAsia="MS Mincho" w:hAnsi="Garamond"/>
                <w:i/>
                <w:lang w:eastAsia="ja-JP"/>
              </w:rPr>
              <w:t xml:space="preserve"> possibile </w:t>
            </w:r>
            <w:proofErr w:type="spellStart"/>
            <w:r w:rsidRPr="00AE1BB0">
              <w:rPr>
                <w:rFonts w:ascii="Garamond" w:eastAsia="MS Mincho" w:hAnsi="Garamond"/>
                <w:i/>
                <w:lang w:eastAsia="ja-JP"/>
              </w:rPr>
              <w:t>selezi</w:t>
            </w:r>
            <w:r>
              <w:rPr>
                <w:rFonts w:ascii="Garamond" w:eastAsia="MS Mincho" w:hAnsi="Garamond"/>
                <w:i/>
                <w:lang w:eastAsia="ja-JP"/>
              </w:rPr>
              <w:t>-</w:t>
            </w:r>
            <w:r w:rsidRPr="00AE1BB0">
              <w:rPr>
                <w:rFonts w:ascii="Garamond" w:eastAsia="MS Mincho" w:hAnsi="Garamond"/>
                <w:i/>
                <w:lang w:eastAsia="ja-JP"/>
              </w:rPr>
              <w:t>onare</w:t>
            </w:r>
            <w:proofErr w:type="spellEnd"/>
            <w:r w:rsidRPr="00AE1BB0">
              <w:rPr>
                <w:rFonts w:ascii="Garamond" w:eastAsia="MS Mincho" w:hAnsi="Garamond"/>
                <w:i/>
                <w:lang w:eastAsia="ja-JP"/>
              </w:rPr>
              <w:t xml:space="preserve"> più voci</w:t>
            </w:r>
          </w:p>
        </w:tc>
        <w:tc>
          <w:tcPr>
            <w:tcW w:w="3681" w:type="dxa"/>
            <w:gridSpan w:val="4"/>
            <w:tcBorders>
              <w:top w:val="single" w:sz="4" w:space="0" w:color="auto"/>
              <w:bottom w:val="single" w:sz="4" w:space="0" w:color="auto"/>
              <w:right w:val="single" w:sz="4" w:space="0" w:color="auto"/>
            </w:tcBorders>
            <w:vAlign w:val="center"/>
          </w:tcPr>
          <w:p w14:paraId="165F4F22" w14:textId="77777777" w:rsidR="00EC1A59" w:rsidRPr="00AE1BB0" w:rsidRDefault="00EC1A59" w:rsidP="00942280">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AE1BB0">
              <w:rPr>
                <w:rFonts w:ascii="Garamond" w:eastAsia="Calibri" w:hAnsi="Garamond" w:cs="Calibri"/>
              </w:rPr>
              <w:t>Carte Nautiche</w:t>
            </w:r>
          </w:p>
          <w:p w14:paraId="616B7F93" w14:textId="77777777" w:rsidR="00EC1A59" w:rsidRPr="00AE1BB0" w:rsidRDefault="00EC1A59" w:rsidP="00942280">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AE1BB0">
              <w:rPr>
                <w:rFonts w:ascii="Garamond" w:eastAsia="Calibri" w:hAnsi="Garamond" w:cs="Calibri"/>
              </w:rPr>
              <w:t>Pubblicazioni Nautiche</w:t>
            </w:r>
          </w:p>
          <w:p w14:paraId="740A1B64" w14:textId="77777777" w:rsidR="00EC1A59" w:rsidRPr="00AE1BB0" w:rsidRDefault="00EC1A59" w:rsidP="00942280">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AE1BB0">
              <w:rPr>
                <w:rFonts w:ascii="Garamond" w:eastAsia="Calibri" w:hAnsi="Garamond" w:cs="Calibri"/>
              </w:rPr>
              <w:t>Tavole nautiche</w:t>
            </w:r>
          </w:p>
          <w:p w14:paraId="42C9C83C" w14:textId="77777777" w:rsidR="00EC1A59" w:rsidRPr="00AE1BB0" w:rsidRDefault="00EC1A59" w:rsidP="00942280">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AE1BB0">
              <w:rPr>
                <w:rFonts w:ascii="Garamond" w:eastAsia="Calibri" w:hAnsi="Garamond" w:cs="Calibri"/>
              </w:rPr>
              <w:t>Software didattici</w:t>
            </w:r>
          </w:p>
          <w:p w14:paraId="521377D8" w14:textId="77777777" w:rsidR="00EC1A59" w:rsidRPr="00AE1BB0" w:rsidRDefault="00EC1A59" w:rsidP="00942280">
            <w:pPr>
              <w:rPr>
                <w:rFonts w:ascii="Garamond" w:hAnsi="Garamond"/>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Attrezzature di laboratorio     </w:t>
            </w:r>
          </w:p>
          <w:p w14:paraId="4FE96F56" w14:textId="77777777" w:rsidR="00EC1A59" w:rsidRPr="00117331" w:rsidRDefault="00EC1A59" w:rsidP="00942280">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117331">
              <w:rPr>
                <w:rFonts w:ascii="Garamond" w:hAnsi="Garamond"/>
              </w:rPr>
              <w:t>Carta di Mercatore</w:t>
            </w:r>
          </w:p>
          <w:p w14:paraId="4961163A" w14:textId="77777777" w:rsidR="00EC1A59" w:rsidRPr="00AE1BB0" w:rsidRDefault="00EC1A59" w:rsidP="00942280">
            <w:pPr>
              <w:rPr>
                <w:rFonts w:ascii="Garamond" w:hAnsi="Garamond"/>
                <w:lang w:val="en-US"/>
              </w:rPr>
            </w:pPr>
            <w:r>
              <w:rPr>
                <w:rFonts w:ascii="Garamond" w:hAnsi="Garamond"/>
              </w:rPr>
              <w:fldChar w:fldCharType="begin">
                <w:ffData>
                  <w:name w:val=""/>
                  <w:enabled/>
                  <w:calcOnExit w:val="0"/>
                  <w:checkBox>
                    <w:size w:val="14"/>
                    <w:default w:val="0"/>
                  </w:checkBox>
                </w:ffData>
              </w:fldChar>
            </w:r>
            <w:r w:rsidRPr="00847970">
              <w:rPr>
                <w:rFonts w:ascii="Garamond" w:hAnsi="Garamond"/>
                <w:lang w:val="en-GB"/>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117331">
              <w:rPr>
                <w:rFonts w:ascii="Garamond" w:hAnsi="Garamond"/>
                <w:lang w:val="en-GB"/>
              </w:rPr>
              <w:t xml:space="preserve"> </w:t>
            </w:r>
            <w:r w:rsidRPr="00AE1BB0">
              <w:rPr>
                <w:rFonts w:ascii="Garamond" w:hAnsi="Garamond"/>
                <w:lang w:val="en-US"/>
              </w:rPr>
              <w:t xml:space="preserve">Sailing direction </w:t>
            </w:r>
          </w:p>
          <w:p w14:paraId="2C9E7CB3" w14:textId="77777777" w:rsidR="00EC1A59" w:rsidRPr="00AE1BB0" w:rsidRDefault="00EC1A59" w:rsidP="00942280">
            <w:pPr>
              <w:rPr>
                <w:rFonts w:ascii="Garamond" w:hAnsi="Garamond"/>
                <w:lang w:val="en-US"/>
              </w:rPr>
            </w:pPr>
            <w:r>
              <w:rPr>
                <w:rFonts w:ascii="Garamond" w:hAnsi="Garamond"/>
              </w:rPr>
              <w:fldChar w:fldCharType="begin">
                <w:ffData>
                  <w:name w:val=""/>
                  <w:enabled/>
                  <w:calcOnExit w:val="0"/>
                  <w:checkBox>
                    <w:size w:val="14"/>
                    <w:default w:val="0"/>
                  </w:checkBox>
                </w:ffData>
              </w:fldChar>
            </w:r>
            <w:r w:rsidRPr="00847970">
              <w:rPr>
                <w:rFonts w:ascii="Garamond" w:hAnsi="Garamond"/>
                <w:lang w:val="en-GB"/>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117331">
              <w:rPr>
                <w:rFonts w:ascii="Garamond" w:hAnsi="Garamond"/>
                <w:lang w:val="en-GB"/>
              </w:rPr>
              <w:t xml:space="preserve"> </w:t>
            </w:r>
            <w:r w:rsidRPr="00AE1BB0">
              <w:rPr>
                <w:rFonts w:ascii="Garamond" w:hAnsi="Garamond"/>
                <w:lang w:val="en-US"/>
              </w:rPr>
              <w:t>List of light and fog signals</w:t>
            </w:r>
          </w:p>
          <w:p w14:paraId="57229965" w14:textId="77777777" w:rsidR="00EC1A59" w:rsidRPr="00C77EF2" w:rsidRDefault="00EC1A59" w:rsidP="00942280">
            <w:pPr>
              <w:rPr>
                <w:rFonts w:ascii="Garamond" w:hAnsi="Garamond"/>
                <w:lang w:val="en-GB"/>
              </w:rPr>
            </w:pPr>
            <w:r>
              <w:rPr>
                <w:rFonts w:ascii="Garamond" w:hAnsi="Garamond"/>
              </w:rPr>
              <w:fldChar w:fldCharType="begin">
                <w:ffData>
                  <w:name w:val=""/>
                  <w:enabled/>
                  <w:calcOnExit w:val="0"/>
                  <w:checkBox>
                    <w:size w:val="14"/>
                    <w:default w:val="0"/>
                  </w:checkBox>
                </w:ffData>
              </w:fldChar>
            </w:r>
            <w:r w:rsidRPr="00C77EF2">
              <w:rPr>
                <w:rFonts w:ascii="Garamond" w:hAnsi="Garamond"/>
                <w:lang w:val="en-GB"/>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C77EF2">
              <w:rPr>
                <w:rFonts w:ascii="Garamond" w:hAnsi="Garamond"/>
                <w:lang w:val="en-GB"/>
              </w:rPr>
              <w:t xml:space="preserve"> List of radio signals</w:t>
            </w:r>
          </w:p>
          <w:p w14:paraId="6563A4A3" w14:textId="77777777" w:rsidR="00EC1A59" w:rsidRPr="00C77EF2" w:rsidRDefault="00EC1A59" w:rsidP="00942280">
            <w:pPr>
              <w:rPr>
                <w:rFonts w:ascii="Garamond" w:hAnsi="Garamond"/>
                <w:lang w:val="en-GB"/>
              </w:rPr>
            </w:pPr>
            <w:r w:rsidRPr="00AE1BB0">
              <w:rPr>
                <w:rFonts w:ascii="Garamond" w:hAnsi="Garamond"/>
              </w:rPr>
              <w:fldChar w:fldCharType="begin">
                <w:ffData>
                  <w:name w:val=""/>
                  <w:enabled/>
                  <w:calcOnExit w:val="0"/>
                  <w:checkBox>
                    <w:size w:val="14"/>
                    <w:default w:val="0"/>
                  </w:checkBox>
                </w:ffData>
              </w:fldChar>
            </w:r>
            <w:r w:rsidRPr="00C77EF2">
              <w:rPr>
                <w:rFonts w:ascii="Garamond" w:hAnsi="Garamond"/>
                <w:lang w:val="en-GB"/>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C77EF2">
              <w:rPr>
                <w:rFonts w:ascii="Garamond" w:hAnsi="Garamond"/>
                <w:lang w:val="en-GB"/>
              </w:rPr>
              <w:t xml:space="preserve"> </w:t>
            </w:r>
            <w:proofErr w:type="spellStart"/>
            <w:r>
              <w:rPr>
                <w:rFonts w:ascii="Garamond" w:hAnsi="Garamond"/>
                <w:lang w:val="en-GB"/>
              </w:rPr>
              <w:t>S</w:t>
            </w:r>
            <w:r w:rsidRPr="00C77EF2">
              <w:rPr>
                <w:rFonts w:ascii="Garamond" w:hAnsi="Garamond"/>
                <w:lang w:val="en-GB"/>
              </w:rPr>
              <w:t>imulatore</w:t>
            </w:r>
            <w:proofErr w:type="spellEnd"/>
          </w:p>
        </w:tc>
        <w:tc>
          <w:tcPr>
            <w:tcW w:w="3779" w:type="dxa"/>
            <w:gridSpan w:val="2"/>
            <w:tcBorders>
              <w:top w:val="single" w:sz="4" w:space="0" w:color="auto"/>
              <w:left w:val="single" w:sz="4" w:space="0" w:color="auto"/>
              <w:bottom w:val="single" w:sz="4" w:space="0" w:color="auto"/>
            </w:tcBorders>
            <w:vAlign w:val="center"/>
          </w:tcPr>
          <w:p w14:paraId="3AAFDF1A" w14:textId="77777777"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monografie di apparati</w:t>
            </w:r>
          </w:p>
          <w:p w14:paraId="080EB2C7" w14:textId="77777777" w:rsidR="00EC1A59" w:rsidRDefault="00EC1A59" w:rsidP="00942280">
            <w:pPr>
              <w:rPr>
                <w:rFonts w:ascii="Garamond" w:hAnsi="Garamond"/>
              </w:rPr>
            </w:pPr>
            <w:r w:rsidRPr="00AE1BB0">
              <w:rPr>
                <w:rFonts w:ascii="Garamond" w:hAnsi="Garamond"/>
              </w:rPr>
              <w:fldChar w:fldCharType="begin">
                <w:ffData>
                  <w:name w:val=""/>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proofErr w:type="spellStart"/>
            <w:r w:rsidRPr="00AE1BB0">
              <w:rPr>
                <w:rFonts w:ascii="Garamond" w:hAnsi="Garamond"/>
              </w:rPr>
              <w:t>virtual</w:t>
            </w:r>
            <w:proofErr w:type="spellEnd"/>
            <w:r w:rsidRPr="00AE1BB0">
              <w:rPr>
                <w:rFonts w:ascii="Garamond" w:hAnsi="Garamond"/>
              </w:rPr>
              <w:t xml:space="preserve"> - lab </w:t>
            </w:r>
          </w:p>
          <w:p w14:paraId="36ED36F6" w14:textId="77777777" w:rsidR="00EC1A59" w:rsidRPr="00AE1BB0" w:rsidRDefault="00EC1A59" w:rsidP="00942280">
            <w:pPr>
              <w:rPr>
                <w:rFonts w:ascii="Garamond" w:hAnsi="Garamond"/>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Dispense</w:t>
            </w:r>
          </w:p>
          <w:p w14:paraId="45625DD3" w14:textId="77777777" w:rsidR="00EC1A59" w:rsidRPr="00AE1BB0" w:rsidRDefault="00EC1A59" w:rsidP="00942280">
            <w:pPr>
              <w:rPr>
                <w:rFonts w:ascii="Garamond" w:hAnsi="Garamond"/>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Libro di testo</w:t>
            </w:r>
          </w:p>
          <w:p w14:paraId="69B6350D" w14:textId="77777777"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Pubblicazioni ed e-book</w:t>
            </w:r>
          </w:p>
          <w:p w14:paraId="0E1E25EB" w14:textId="77777777" w:rsidR="00EC1A59" w:rsidRPr="00AE1BB0" w:rsidRDefault="00EC1A59" w:rsidP="00942280">
            <w:pPr>
              <w:rPr>
                <w:rFonts w:ascii="Garamond" w:eastAsia="MS Mincho" w:hAnsi="Garamond"/>
                <w:lang w:eastAsia="ja-JP"/>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Apparati multimediali</w:t>
            </w:r>
          </w:p>
          <w:p w14:paraId="35A154F4" w14:textId="77777777" w:rsidR="00EC1A59" w:rsidRPr="00AE1BB0" w:rsidRDefault="00EC1A59" w:rsidP="00942280">
            <w:pPr>
              <w:rPr>
                <w:rFonts w:ascii="Garamond" w:eastAsia="MS Mincho" w:hAnsi="Garamond"/>
                <w:lang w:eastAsia="ja-JP"/>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Strumenti per calcolo elettronico</w:t>
            </w:r>
          </w:p>
          <w:p w14:paraId="0944F168" w14:textId="77777777"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Strumenti di misura</w:t>
            </w:r>
          </w:p>
          <w:p w14:paraId="34EDD150" w14:textId="77777777"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Cartografia </w:t>
            </w:r>
            <w:proofErr w:type="spellStart"/>
            <w:r w:rsidRPr="00AE1BB0">
              <w:rPr>
                <w:rFonts w:ascii="Garamond" w:hAnsi="Garamond"/>
              </w:rPr>
              <w:t>tradiz</w:t>
            </w:r>
            <w:proofErr w:type="spellEnd"/>
            <w:r w:rsidRPr="00AE1BB0">
              <w:rPr>
                <w:rFonts w:ascii="Garamond" w:hAnsi="Garamond"/>
              </w:rPr>
              <w:t>. e/o elettronica</w:t>
            </w:r>
          </w:p>
          <w:p w14:paraId="2283BC30" w14:textId="77777777" w:rsidR="00EC1A59" w:rsidRPr="00455F3C" w:rsidRDefault="00EC1A59" w:rsidP="00942280">
            <w:pPr>
              <w:rPr>
                <w:rFonts w:ascii="Garamond" w:hAnsi="Garamond"/>
              </w:rPr>
            </w:pPr>
            <w:r w:rsidRPr="00AE1BB0">
              <w:rPr>
                <w:rFonts w:ascii="Garamond" w:hAnsi="Garamond"/>
              </w:rPr>
              <w:fldChar w:fldCharType="begin">
                <w:ffData>
                  <w:name w:val=""/>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9E22D8">
              <w:rPr>
                <w:rFonts w:ascii="Garamond" w:hAnsi="Garamond"/>
                <w:b/>
                <w:bCs/>
              </w:rPr>
              <w:t>Altro (scrivere o cambiare i punti sopra indicati in base alle esigenze)</w:t>
            </w:r>
          </w:p>
        </w:tc>
      </w:tr>
      <w:tr w:rsidR="00EC1A59" w:rsidRPr="00AE1BB0" w14:paraId="6B7D4239" w14:textId="77777777" w:rsidTr="00942280">
        <w:trPr>
          <w:trHeight w:val="625"/>
          <w:jc w:val="center"/>
        </w:trPr>
        <w:tc>
          <w:tcPr>
            <w:tcW w:w="10317" w:type="dxa"/>
            <w:gridSpan w:val="7"/>
            <w:shd w:val="clear" w:color="auto" w:fill="002060"/>
            <w:vAlign w:val="center"/>
          </w:tcPr>
          <w:p w14:paraId="04EF4D83" w14:textId="77777777" w:rsidR="00EC1A59" w:rsidRPr="00AE1BB0" w:rsidRDefault="00EC1A59" w:rsidP="00942280">
            <w:pPr>
              <w:pStyle w:val="Titolo2"/>
              <w:jc w:val="center"/>
              <w:rPr>
                <w:rFonts w:ascii="Garamond" w:hAnsi="Garamond"/>
                <w:smallCaps/>
                <w:sz w:val="22"/>
                <w:szCs w:val="22"/>
              </w:rPr>
            </w:pPr>
            <w:r w:rsidRPr="00AE1BB0">
              <w:rPr>
                <w:rFonts w:ascii="Garamond" w:hAnsi="Garamond"/>
                <w:smallCaps/>
                <w:sz w:val="22"/>
                <w:szCs w:val="22"/>
              </w:rPr>
              <w:t>Verifiche E Criteri Di Valutazione</w:t>
            </w:r>
          </w:p>
        </w:tc>
      </w:tr>
      <w:tr w:rsidR="00EC1A59" w:rsidRPr="00AE1BB0" w14:paraId="4180CCC1" w14:textId="77777777" w:rsidTr="00942280">
        <w:trPr>
          <w:trHeight w:val="1459"/>
          <w:jc w:val="center"/>
        </w:trPr>
        <w:tc>
          <w:tcPr>
            <w:tcW w:w="2857" w:type="dxa"/>
            <w:vAlign w:val="center"/>
          </w:tcPr>
          <w:p w14:paraId="3F628848" w14:textId="77777777" w:rsidR="00EC1A59" w:rsidRPr="00AE1BB0" w:rsidRDefault="00EC1A59" w:rsidP="00942280">
            <w:pPr>
              <w:pStyle w:val="Titolo2"/>
              <w:jc w:val="center"/>
              <w:rPr>
                <w:rFonts w:ascii="Garamond" w:hAnsi="Garamond"/>
                <w:sz w:val="22"/>
                <w:szCs w:val="22"/>
              </w:rPr>
            </w:pPr>
            <w:r w:rsidRPr="00AE1BB0">
              <w:rPr>
                <w:rFonts w:ascii="Garamond" w:hAnsi="Garamond"/>
                <w:sz w:val="22"/>
                <w:szCs w:val="22"/>
              </w:rPr>
              <w:t>In itinere</w:t>
            </w:r>
          </w:p>
        </w:tc>
        <w:tc>
          <w:tcPr>
            <w:tcW w:w="3681" w:type="dxa"/>
            <w:gridSpan w:val="4"/>
            <w:tcBorders>
              <w:bottom w:val="single" w:sz="4" w:space="0" w:color="auto"/>
              <w:right w:val="single" w:sz="4" w:space="0" w:color="auto"/>
            </w:tcBorders>
            <w:vAlign w:val="center"/>
          </w:tcPr>
          <w:p w14:paraId="42130A7F" w14:textId="77777777"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1"/>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Pr>
                <w:rFonts w:ascii="Garamond" w:hAnsi="Garamond"/>
              </w:rPr>
              <w:t>orale</w:t>
            </w:r>
          </w:p>
          <w:p w14:paraId="6F8689E4" w14:textId="77777777"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prova </w:t>
            </w:r>
            <w:proofErr w:type="spellStart"/>
            <w:r w:rsidRPr="00AE1BB0">
              <w:rPr>
                <w:rFonts w:ascii="Garamond" w:hAnsi="Garamond"/>
              </w:rPr>
              <w:t>semistrutturata</w:t>
            </w:r>
            <w:proofErr w:type="spellEnd"/>
          </w:p>
          <w:p w14:paraId="1764F547"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in laboratorio</w:t>
            </w:r>
          </w:p>
          <w:p w14:paraId="17226B9A" w14:textId="77777777"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1"/>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relazione</w:t>
            </w:r>
          </w:p>
          <w:p w14:paraId="1E86BF60"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griglie di osservazione</w:t>
            </w:r>
          </w:p>
          <w:p w14:paraId="326883D8"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comprensione del testo</w:t>
            </w:r>
          </w:p>
          <w:p w14:paraId="6E96B142"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saggio breve</w:t>
            </w:r>
          </w:p>
          <w:p w14:paraId="261B2F3C"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di simulazione</w:t>
            </w:r>
          </w:p>
          <w:p w14:paraId="7BEFC6D1" w14:textId="77777777"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soluzione di problemi</w:t>
            </w:r>
          </w:p>
          <w:p w14:paraId="38AB3EB5"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elaborazioni grafiche</w:t>
            </w:r>
          </w:p>
        </w:tc>
        <w:tc>
          <w:tcPr>
            <w:tcW w:w="3779" w:type="dxa"/>
            <w:gridSpan w:val="2"/>
            <w:vMerge w:val="restart"/>
            <w:tcBorders>
              <w:left w:val="single" w:sz="4" w:space="0" w:color="auto"/>
              <w:bottom w:val="single" w:sz="4" w:space="0" w:color="auto"/>
            </w:tcBorders>
            <w:vAlign w:val="center"/>
          </w:tcPr>
          <w:p w14:paraId="1C91661F" w14:textId="77777777" w:rsidR="00EC1A59" w:rsidRPr="00403EAB" w:rsidRDefault="00000000" w:rsidP="00942280">
            <w:pPr>
              <w:rPr>
                <w:rFonts w:ascii="Garamond" w:hAnsi="Garamond"/>
                <w:lang w:eastAsia="ar-SA"/>
              </w:rPr>
            </w:pPr>
            <w:r>
              <w:rPr>
                <w:rFonts w:ascii="Garamond" w:hAnsi="Garamond"/>
                <w:noProof/>
                <w:lang w:eastAsia="en-US"/>
              </w:rPr>
              <w:pict w14:anchorId="17F05198">
                <v:shape id="_x0000_s1039" type="#_x0000_t202" style="position:absolute;margin-left:26.55pt;margin-top:2.95pt;width:124.6pt;height:21.45pt;z-index:251672576;mso-height-percent:200;mso-position-horizontal-relative:text;mso-position-vertical-relative:text;mso-height-percent:200;mso-width-relative:margin;mso-height-relative:margin">
                  <v:textbox style="mso-next-textbox:#_x0000_s1039;mso-fit-shape-to-text:t">
                    <w:txbxContent>
                      <w:p w14:paraId="7976F807" w14:textId="77777777" w:rsidR="00EC1A59" w:rsidRPr="00315B2F" w:rsidRDefault="00EC1A59" w:rsidP="00EC1A59">
                        <w:pPr>
                          <w:rPr>
                            <w:rFonts w:ascii="Garamond" w:hAnsi="Garamond"/>
                          </w:rPr>
                        </w:pPr>
                        <w:r w:rsidRPr="00315B2F">
                          <w:rPr>
                            <w:rFonts w:ascii="Garamond" w:hAnsi="Garamond"/>
                          </w:rPr>
                          <w:t>Criteri di Valutazione</w:t>
                        </w:r>
                      </w:p>
                    </w:txbxContent>
                  </v:textbox>
                </v:shape>
              </w:pict>
            </w:r>
          </w:p>
          <w:p w14:paraId="110767DD" w14:textId="77777777" w:rsidR="00EC1A59" w:rsidRPr="00403EAB" w:rsidRDefault="00EC1A59" w:rsidP="00942280">
            <w:pPr>
              <w:rPr>
                <w:rFonts w:ascii="Garamond" w:hAnsi="Garamond"/>
                <w:lang w:eastAsia="ar-SA"/>
              </w:rPr>
            </w:pPr>
          </w:p>
          <w:p w14:paraId="64285064" w14:textId="77777777" w:rsidR="00EC1A59" w:rsidRDefault="00EC1A59" w:rsidP="00942280">
            <w:pPr>
              <w:spacing w:line="0" w:lineRule="atLeast"/>
              <w:ind w:left="60"/>
              <w:rPr>
                <w:rFonts w:ascii="Garamond" w:hAnsi="Garamond"/>
                <w:lang w:eastAsia="ar-SA"/>
              </w:rPr>
            </w:pPr>
          </w:p>
          <w:p w14:paraId="79A0F4A0" w14:textId="77777777" w:rsidR="00EC1A59" w:rsidRDefault="00EC1A59" w:rsidP="00942280">
            <w:pPr>
              <w:spacing w:line="0" w:lineRule="atLeast"/>
              <w:ind w:left="60"/>
              <w:jc w:val="both"/>
              <w:rPr>
                <w:rFonts w:ascii="Garamond" w:hAnsi="Garamond"/>
                <w:lang w:eastAsia="ar-SA"/>
              </w:rPr>
            </w:pPr>
            <w:r w:rsidRPr="00B939E1">
              <w:rPr>
                <w:rFonts w:ascii="Garamond" w:hAnsi="Garamond"/>
                <w:lang w:eastAsia="ar-SA"/>
              </w:rPr>
              <w:t>Per la valutazione delle varie prove di</w:t>
            </w:r>
            <w:r>
              <w:rPr>
                <w:rFonts w:ascii="Garamond" w:hAnsi="Garamond"/>
                <w:lang w:eastAsia="ar-SA"/>
              </w:rPr>
              <w:t xml:space="preserve"> </w:t>
            </w:r>
            <w:r w:rsidRPr="00B939E1">
              <w:rPr>
                <w:rFonts w:ascii="Garamond" w:hAnsi="Garamond"/>
                <w:lang w:eastAsia="ar-SA"/>
              </w:rPr>
              <w:t xml:space="preserve">verifica si farà riferimento </w:t>
            </w:r>
            <w:r>
              <w:rPr>
                <w:rFonts w:ascii="Garamond" w:hAnsi="Garamond"/>
                <w:lang w:eastAsia="ar-SA"/>
              </w:rPr>
              <w:t xml:space="preserve">alle griglie </w:t>
            </w:r>
            <w:r w:rsidRPr="00B939E1">
              <w:rPr>
                <w:rFonts w:ascii="Garamond" w:hAnsi="Garamond"/>
                <w:lang w:eastAsia="ar-SA"/>
              </w:rPr>
              <w:t>di valutazione di dipartimento.</w:t>
            </w:r>
          </w:p>
          <w:p w14:paraId="2ED59856" w14:textId="77777777" w:rsidR="00EC1A59" w:rsidRPr="00B939E1" w:rsidRDefault="00EC1A59" w:rsidP="00942280">
            <w:pPr>
              <w:spacing w:line="0" w:lineRule="atLeast"/>
              <w:ind w:left="60"/>
              <w:jc w:val="both"/>
              <w:rPr>
                <w:rFonts w:ascii="Garamond" w:hAnsi="Garamond"/>
                <w:lang w:eastAsia="ar-SA"/>
              </w:rPr>
            </w:pPr>
          </w:p>
          <w:p w14:paraId="5341D89C" w14:textId="77777777" w:rsidR="00EC1A59" w:rsidRPr="00B939E1" w:rsidRDefault="00EC1A59" w:rsidP="00942280">
            <w:pPr>
              <w:spacing w:line="0" w:lineRule="atLeast"/>
              <w:ind w:left="60"/>
              <w:jc w:val="both"/>
              <w:rPr>
                <w:rFonts w:ascii="Garamond" w:hAnsi="Garamond"/>
                <w:lang w:eastAsia="ar-SA"/>
              </w:rPr>
            </w:pPr>
            <w:r w:rsidRPr="00B939E1">
              <w:rPr>
                <w:rFonts w:ascii="Garamond" w:hAnsi="Garamond"/>
                <w:lang w:eastAsia="ar-SA"/>
              </w:rPr>
              <w:t>Nella valutazione finale dell’allievo si terrà</w:t>
            </w:r>
          </w:p>
          <w:p w14:paraId="201FA972" w14:textId="77777777" w:rsidR="00EC1A59" w:rsidRDefault="00EC1A59" w:rsidP="00942280">
            <w:pPr>
              <w:spacing w:line="0" w:lineRule="atLeast"/>
              <w:ind w:left="60"/>
              <w:jc w:val="both"/>
              <w:rPr>
                <w:rFonts w:ascii="Garamond" w:hAnsi="Garamond"/>
                <w:lang w:eastAsia="ar-SA"/>
              </w:rPr>
            </w:pPr>
            <w:r w:rsidRPr="00B939E1">
              <w:rPr>
                <w:rFonts w:ascii="Garamond" w:hAnsi="Garamond"/>
                <w:lang w:eastAsia="ar-SA"/>
              </w:rPr>
              <w:t>conto del profitto dell’impegno e dei</w:t>
            </w:r>
            <w:r>
              <w:rPr>
                <w:rFonts w:ascii="Garamond" w:hAnsi="Garamond"/>
                <w:lang w:eastAsia="ar-SA"/>
              </w:rPr>
              <w:t xml:space="preserve"> </w:t>
            </w:r>
            <w:r w:rsidRPr="00B939E1">
              <w:rPr>
                <w:rFonts w:ascii="Garamond" w:hAnsi="Garamond"/>
                <w:lang w:eastAsia="ar-SA"/>
              </w:rPr>
              <w:t>progressi compiuti dal discente nella sua</w:t>
            </w:r>
            <w:r>
              <w:rPr>
                <w:rFonts w:ascii="Garamond" w:hAnsi="Garamond"/>
                <w:lang w:eastAsia="ar-SA"/>
              </w:rPr>
              <w:t xml:space="preserve"> </w:t>
            </w:r>
            <w:r w:rsidRPr="00B939E1">
              <w:rPr>
                <w:rFonts w:ascii="Garamond" w:hAnsi="Garamond"/>
                <w:lang w:eastAsia="ar-SA"/>
              </w:rPr>
              <w:t>attività di apprendimento.</w:t>
            </w:r>
          </w:p>
          <w:p w14:paraId="79B44CE8" w14:textId="77777777" w:rsidR="00EC1A59" w:rsidRPr="00B939E1" w:rsidRDefault="00EC1A59" w:rsidP="00942280">
            <w:pPr>
              <w:spacing w:line="0" w:lineRule="atLeast"/>
              <w:ind w:left="60"/>
              <w:jc w:val="both"/>
              <w:rPr>
                <w:rFonts w:ascii="Garamond" w:hAnsi="Garamond"/>
                <w:lang w:eastAsia="ar-SA"/>
              </w:rPr>
            </w:pPr>
          </w:p>
          <w:p w14:paraId="14F75FF6" w14:textId="77777777" w:rsidR="00EC1A59" w:rsidRDefault="00EC1A59" w:rsidP="00942280">
            <w:pPr>
              <w:spacing w:line="0" w:lineRule="atLeast"/>
              <w:ind w:left="60"/>
              <w:jc w:val="both"/>
              <w:rPr>
                <w:rFonts w:ascii="Garamond" w:hAnsi="Garamond"/>
                <w:lang w:eastAsia="ar-SA"/>
              </w:rPr>
            </w:pPr>
            <w:r w:rsidRPr="00B939E1">
              <w:rPr>
                <w:rFonts w:ascii="Garamond" w:hAnsi="Garamond"/>
                <w:lang w:eastAsia="ar-SA"/>
              </w:rPr>
              <w:t>Per gli alunni BES e DSA la valutazione</w:t>
            </w:r>
            <w:r>
              <w:rPr>
                <w:rFonts w:ascii="Garamond" w:hAnsi="Garamond"/>
                <w:lang w:eastAsia="ar-SA"/>
              </w:rPr>
              <w:t xml:space="preserve"> </w:t>
            </w:r>
            <w:r w:rsidRPr="00B939E1">
              <w:rPr>
                <w:rFonts w:ascii="Garamond" w:hAnsi="Garamond"/>
                <w:lang w:eastAsia="ar-SA"/>
              </w:rPr>
              <w:t>terrà conto di quanto stabilito nel PDP.</w:t>
            </w:r>
          </w:p>
          <w:p w14:paraId="7129279F" w14:textId="77777777" w:rsidR="00EC1A59" w:rsidRPr="00B939E1" w:rsidRDefault="00EC1A59" w:rsidP="00942280">
            <w:pPr>
              <w:spacing w:line="0" w:lineRule="atLeast"/>
              <w:ind w:left="60"/>
              <w:jc w:val="both"/>
              <w:rPr>
                <w:rFonts w:ascii="Garamond" w:hAnsi="Garamond"/>
                <w:lang w:eastAsia="ar-SA"/>
              </w:rPr>
            </w:pPr>
          </w:p>
          <w:p w14:paraId="52E1F4FF" w14:textId="77777777" w:rsidR="00EC1A59" w:rsidRPr="00AE1BB0" w:rsidRDefault="00EC1A59" w:rsidP="00942280">
            <w:pPr>
              <w:rPr>
                <w:rFonts w:ascii="Garamond" w:hAnsi="Garamond"/>
              </w:rPr>
            </w:pPr>
          </w:p>
        </w:tc>
      </w:tr>
      <w:tr w:rsidR="00EC1A59" w:rsidRPr="00AE1BB0" w14:paraId="7EF49032" w14:textId="77777777" w:rsidTr="00942280">
        <w:trPr>
          <w:trHeight w:val="843"/>
          <w:jc w:val="center"/>
        </w:trPr>
        <w:tc>
          <w:tcPr>
            <w:tcW w:w="2857" w:type="dxa"/>
            <w:vAlign w:val="center"/>
          </w:tcPr>
          <w:p w14:paraId="053BD418" w14:textId="77777777" w:rsidR="00EC1A59" w:rsidRPr="00AE1BB0" w:rsidRDefault="00EC1A59" w:rsidP="00942280">
            <w:pPr>
              <w:pStyle w:val="Titolo2"/>
              <w:jc w:val="center"/>
              <w:rPr>
                <w:rFonts w:ascii="Garamond" w:hAnsi="Garamond"/>
                <w:sz w:val="22"/>
                <w:szCs w:val="22"/>
              </w:rPr>
            </w:pPr>
            <w:r w:rsidRPr="00AE1BB0">
              <w:rPr>
                <w:rFonts w:ascii="Garamond" w:hAnsi="Garamond"/>
                <w:sz w:val="22"/>
                <w:szCs w:val="22"/>
              </w:rPr>
              <w:t>Fine modulo</w:t>
            </w:r>
          </w:p>
        </w:tc>
        <w:tc>
          <w:tcPr>
            <w:tcW w:w="3681" w:type="dxa"/>
            <w:gridSpan w:val="4"/>
            <w:tcBorders>
              <w:top w:val="single" w:sz="4" w:space="0" w:color="auto"/>
              <w:bottom w:val="single" w:sz="4" w:space="0" w:color="auto"/>
              <w:right w:val="single" w:sz="4" w:space="0" w:color="auto"/>
            </w:tcBorders>
            <w:vAlign w:val="center"/>
          </w:tcPr>
          <w:p w14:paraId="6344573C" w14:textId="77777777" w:rsidR="00EC1A59" w:rsidRPr="00AE1BB0" w:rsidRDefault="00EC1A59" w:rsidP="00942280">
            <w:pPr>
              <w:rPr>
                <w:rFonts w:ascii="Garamond" w:hAnsi="Garamond"/>
              </w:rPr>
            </w:pPr>
            <w:r w:rsidRPr="00AE1BB0">
              <w:rPr>
                <w:rFonts w:ascii="Garamond" w:hAnsi="Garamond"/>
              </w:rPr>
              <w:fldChar w:fldCharType="begin">
                <w:ffData>
                  <w:name w:val=""/>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strutturata</w:t>
            </w:r>
          </w:p>
          <w:p w14:paraId="4FD393AE" w14:textId="77777777" w:rsidR="00EC1A59" w:rsidRPr="00AE1BB0" w:rsidRDefault="00EC1A59" w:rsidP="00942280">
            <w:pPr>
              <w:rPr>
                <w:rFonts w:ascii="Garamond" w:hAnsi="Garamond"/>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w:t>
            </w:r>
            <w:proofErr w:type="spellStart"/>
            <w:r w:rsidRPr="00AE1BB0">
              <w:rPr>
                <w:rFonts w:ascii="Garamond" w:hAnsi="Garamond"/>
              </w:rPr>
              <w:t>semistrutturata</w:t>
            </w:r>
            <w:proofErr w:type="spellEnd"/>
          </w:p>
          <w:p w14:paraId="02D54FDC"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in laboratorio</w:t>
            </w:r>
          </w:p>
          <w:p w14:paraId="4C654FA3"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relazione</w:t>
            </w:r>
          </w:p>
          <w:p w14:paraId="65ACFA34"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griglie di osservazione</w:t>
            </w:r>
          </w:p>
          <w:p w14:paraId="38079381"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comprensione del testo</w:t>
            </w:r>
          </w:p>
          <w:p w14:paraId="15B283F2"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di simulazione</w:t>
            </w:r>
          </w:p>
          <w:p w14:paraId="7C7CAAB6" w14:textId="77777777" w:rsidR="00EC1A59" w:rsidRPr="00AE1BB0" w:rsidRDefault="00EC1A59" w:rsidP="00942280">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soluzione di problemi</w:t>
            </w:r>
          </w:p>
          <w:p w14:paraId="55ADF31D" w14:textId="77777777" w:rsidR="00EC1A59" w:rsidRPr="00AE1BB0" w:rsidRDefault="00EC1A59" w:rsidP="00942280">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elaborazioni grafiche</w:t>
            </w:r>
          </w:p>
        </w:tc>
        <w:tc>
          <w:tcPr>
            <w:tcW w:w="3779" w:type="dxa"/>
            <w:gridSpan w:val="2"/>
            <w:vMerge/>
            <w:tcBorders>
              <w:top w:val="single" w:sz="4" w:space="0" w:color="auto"/>
              <w:left w:val="single" w:sz="4" w:space="0" w:color="auto"/>
              <w:bottom w:val="single" w:sz="4" w:space="0" w:color="auto"/>
            </w:tcBorders>
            <w:vAlign w:val="center"/>
          </w:tcPr>
          <w:p w14:paraId="0D548810" w14:textId="77777777" w:rsidR="00EC1A59" w:rsidRPr="00AE1BB0" w:rsidRDefault="00EC1A59" w:rsidP="00942280">
            <w:pPr>
              <w:rPr>
                <w:rFonts w:ascii="Garamond" w:hAnsi="Garamond"/>
              </w:rPr>
            </w:pPr>
          </w:p>
        </w:tc>
      </w:tr>
      <w:tr w:rsidR="00EC1A59" w:rsidRPr="00AE1BB0" w14:paraId="7984766E" w14:textId="77777777" w:rsidTr="00942280">
        <w:trPr>
          <w:trHeight w:val="416"/>
          <w:jc w:val="center"/>
        </w:trPr>
        <w:tc>
          <w:tcPr>
            <w:tcW w:w="2857" w:type="dxa"/>
            <w:vAlign w:val="center"/>
          </w:tcPr>
          <w:p w14:paraId="074CCBD3" w14:textId="77777777" w:rsidR="00EC1A59" w:rsidRPr="00AE1BB0" w:rsidRDefault="00EC1A59" w:rsidP="00942280">
            <w:pPr>
              <w:pStyle w:val="Titolo2"/>
              <w:jc w:val="center"/>
              <w:rPr>
                <w:rFonts w:ascii="Garamond" w:hAnsi="Garamond"/>
                <w:sz w:val="22"/>
                <w:szCs w:val="22"/>
              </w:rPr>
            </w:pPr>
            <w:r w:rsidRPr="00AE1BB0">
              <w:rPr>
                <w:rFonts w:ascii="Garamond" w:hAnsi="Garamond"/>
                <w:sz w:val="22"/>
                <w:szCs w:val="22"/>
              </w:rPr>
              <w:t>Livelli minimi per le verifiche</w:t>
            </w:r>
          </w:p>
        </w:tc>
        <w:tc>
          <w:tcPr>
            <w:tcW w:w="7460" w:type="dxa"/>
            <w:gridSpan w:val="6"/>
            <w:tcBorders>
              <w:top w:val="single" w:sz="4" w:space="0" w:color="auto"/>
              <w:bottom w:val="single" w:sz="4" w:space="0" w:color="auto"/>
            </w:tcBorders>
            <w:vAlign w:val="center"/>
          </w:tcPr>
          <w:p w14:paraId="2834024B" w14:textId="77777777" w:rsidR="00EC1A59" w:rsidRPr="006F4C3F" w:rsidRDefault="00EC1A59" w:rsidP="00942280">
            <w:pPr>
              <w:jc w:val="both"/>
              <w:rPr>
                <w:rFonts w:ascii="Garamond" w:hAnsi="Garamond"/>
                <w:lang w:eastAsia="ar-SA"/>
              </w:rPr>
            </w:pPr>
            <w:r w:rsidRPr="006F4C3F">
              <w:rPr>
                <w:rFonts w:ascii="Garamond" w:hAnsi="Garamond"/>
                <w:lang w:eastAsia="ar-SA"/>
              </w:rPr>
              <w:t xml:space="preserve">Basilare consapevolezza delle conoscenze ed iniziale maturazione delle abilità correlate. </w:t>
            </w:r>
          </w:p>
          <w:p w14:paraId="6E48CA44" w14:textId="77777777" w:rsidR="00EC1A59" w:rsidRPr="006F4C3F" w:rsidRDefault="00EC1A59" w:rsidP="00942280">
            <w:pPr>
              <w:jc w:val="both"/>
              <w:rPr>
                <w:rFonts w:ascii="Garamond" w:hAnsi="Garamond"/>
                <w:lang w:eastAsia="ar-SA"/>
              </w:rPr>
            </w:pPr>
            <w:r w:rsidRPr="006F4C3F">
              <w:rPr>
                <w:rFonts w:ascii="Garamond" w:hAnsi="Garamond"/>
                <w:lang w:eastAsia="ar-SA"/>
              </w:rPr>
              <w:t>Le verifiche verranno effettuate nel momento in cui saranno stati trattati tutti gli argomenti relativi ai contenuti minimi disciplinari.</w:t>
            </w:r>
          </w:p>
        </w:tc>
      </w:tr>
      <w:tr w:rsidR="00EC1A59" w:rsidRPr="00AE1BB0" w14:paraId="46C396D7" w14:textId="77777777" w:rsidTr="00942280">
        <w:trPr>
          <w:trHeight w:val="314"/>
          <w:jc w:val="center"/>
        </w:trPr>
        <w:tc>
          <w:tcPr>
            <w:tcW w:w="2857" w:type="dxa"/>
            <w:vAlign w:val="center"/>
          </w:tcPr>
          <w:p w14:paraId="69C0512B" w14:textId="77777777" w:rsidR="00EC1A59" w:rsidRPr="00AE1BB0" w:rsidRDefault="00EC1A59" w:rsidP="00942280">
            <w:pPr>
              <w:pStyle w:val="Titolo2"/>
              <w:jc w:val="center"/>
              <w:rPr>
                <w:rFonts w:ascii="Garamond" w:hAnsi="Garamond"/>
                <w:sz w:val="22"/>
                <w:szCs w:val="22"/>
              </w:rPr>
            </w:pPr>
            <w:r w:rsidRPr="00AE1BB0">
              <w:rPr>
                <w:rFonts w:ascii="Garamond" w:hAnsi="Garamond"/>
                <w:sz w:val="22"/>
                <w:szCs w:val="22"/>
              </w:rPr>
              <w:t>Azioni di recupero ed approfondimento</w:t>
            </w:r>
          </w:p>
        </w:tc>
        <w:tc>
          <w:tcPr>
            <w:tcW w:w="7460" w:type="dxa"/>
            <w:gridSpan w:val="6"/>
            <w:vAlign w:val="center"/>
          </w:tcPr>
          <w:p w14:paraId="11F6DE87" w14:textId="77777777" w:rsidR="00EC1A59" w:rsidRPr="006F4C3F" w:rsidRDefault="00EC1A59" w:rsidP="00942280">
            <w:pPr>
              <w:jc w:val="both"/>
              <w:rPr>
                <w:rFonts w:ascii="Garamond" w:hAnsi="Garamond" w:cs="Helvetica-Narrow"/>
                <w:szCs w:val="20"/>
              </w:rPr>
            </w:pPr>
            <w:r w:rsidRPr="006F4C3F">
              <w:rPr>
                <w:rFonts w:ascii="Garamond" w:hAnsi="Garamond"/>
                <w:lang w:eastAsia="ar-SA"/>
              </w:rPr>
              <w:t>Dopo aver effettuato verifiche in itinere e di fine modulo, si avvieranno attività di recupero e/o di approfondimento e, in alternativa, agli allievi con un livello di apprendimento insufficiente, si consiglierà la frequenza di Sportelli Pomeridiani e/o IDEI.</w:t>
            </w:r>
          </w:p>
        </w:tc>
      </w:tr>
    </w:tbl>
    <w:p w14:paraId="256884DB" w14:textId="77777777" w:rsidR="008E0CE3" w:rsidRDefault="008E0CE3"/>
    <w:sectPr w:rsidR="008E0CE3">
      <w:pgSz w:w="11906" w:h="16838"/>
      <w:pgMar w:top="2200" w:right="0" w:bottom="280" w:left="520" w:header="397" w:footer="0" w:gutter="0"/>
      <w:cols w:space="720"/>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5602A" w14:textId="77777777" w:rsidR="00A362BC" w:rsidRDefault="00A362BC">
      <w:r>
        <w:separator/>
      </w:r>
    </w:p>
  </w:endnote>
  <w:endnote w:type="continuationSeparator" w:id="0">
    <w:p w14:paraId="457E3112" w14:textId="77777777" w:rsidR="00A362BC" w:rsidRDefault="00A36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roman"/>
    <w:pitch w:val="default"/>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Cambria"/>
    <w:charset w:val="00"/>
    <w:family w:val="roman"/>
    <w:pitch w:val="default"/>
    <w:sig w:usb0="E10002FF" w:usb1="5000ECFF" w:usb2="00000009" w:usb3="00000000" w:csb0="2000019F" w:csb1="00000000"/>
  </w:font>
  <w:font w:name="Garamond">
    <w:panose1 w:val="02020404030301010803"/>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roman"/>
    <w:pitch w:val="default"/>
    <w:sig w:usb0="E0000AFF" w:usb1="500078FF" w:usb2="00000021" w:usb3="00000000" w:csb0="600001BF" w:csb1="DFF70000"/>
  </w:font>
  <w:font w:name="Microsoft YaHei">
    <w:panose1 w:val="020B0503020204020204"/>
    <w:charset w:val="86"/>
    <w:family w:val="swiss"/>
    <w:pitch w:val="variable"/>
    <w:sig w:usb0="80000287" w:usb1="2ACF3C50" w:usb2="00000016" w:usb3="00000000" w:csb0="0004001F" w:csb1="00000000"/>
  </w:font>
  <w:font w:name="MS Mincho">
    <w:panose1 w:val="02020609040205080304"/>
    <w:charset w:val="80"/>
    <w:family w:val="modern"/>
    <w:pitch w:val="fixed"/>
    <w:sig w:usb0="E00002FF" w:usb1="6AC7FDFB" w:usb2="08000012" w:usb3="00000000" w:csb0="0002009F" w:csb1="00000000"/>
  </w:font>
  <w:font w:name="Helvetica-Narrow">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24772" w14:textId="77777777" w:rsidR="00B15D26" w:rsidRDefault="00B15D2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1742B" w14:textId="77777777" w:rsidR="00B15D26" w:rsidRDefault="00B15D26">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AF6EA" w14:textId="77777777" w:rsidR="00B15D26" w:rsidRDefault="00B15D2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F0792" w14:textId="77777777" w:rsidR="00A362BC" w:rsidRDefault="00A362BC">
      <w:r>
        <w:separator/>
      </w:r>
    </w:p>
  </w:footnote>
  <w:footnote w:type="continuationSeparator" w:id="0">
    <w:p w14:paraId="32410525" w14:textId="77777777" w:rsidR="00A362BC" w:rsidRDefault="00A362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FC02A" w14:textId="77777777" w:rsidR="00B15D26" w:rsidRDefault="00B15D2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97" w:type="dxa"/>
      <w:jc w:val="center"/>
      <w:tblLayout w:type="fixed"/>
      <w:tblLook w:val="04A0" w:firstRow="1" w:lastRow="0" w:firstColumn="1" w:lastColumn="0" w:noHBand="0" w:noVBand="1"/>
    </w:tblPr>
    <w:tblGrid>
      <w:gridCol w:w="2134"/>
      <w:gridCol w:w="2648"/>
      <w:gridCol w:w="1987"/>
      <w:gridCol w:w="2270"/>
      <w:gridCol w:w="1358"/>
    </w:tblGrid>
    <w:tr w:rsidR="008E0CE3" w14:paraId="58BECEE8" w14:textId="77777777">
      <w:trPr>
        <w:trHeight w:val="510"/>
        <w:jc w:val="center"/>
      </w:trPr>
      <w:tc>
        <w:tcPr>
          <w:tcW w:w="2134" w:type="dxa"/>
          <w:vMerge w:val="restart"/>
        </w:tcPr>
        <w:p w14:paraId="21673F9F" w14:textId="77777777" w:rsidR="008E0CE3" w:rsidRDefault="00000000">
          <w:pPr>
            <w:rPr>
              <w:rFonts w:ascii="Garamond" w:eastAsia="Garamond" w:hAnsi="Garamond" w:cs="Garamond"/>
              <w:sz w:val="20"/>
              <w:szCs w:val="20"/>
              <w:lang w:bidi="ar-SA"/>
            </w:rPr>
          </w:pPr>
          <w:r>
            <w:rPr>
              <w:rFonts w:ascii="Garamond" w:eastAsia="Garamond" w:hAnsi="Garamond" w:cs="Garamond"/>
              <w:noProof/>
              <w:sz w:val="20"/>
              <w:szCs w:val="20"/>
              <w:lang w:bidi="ar-SA"/>
            </w:rPr>
            <w:drawing>
              <wp:anchor distT="0" distB="0" distL="0" distR="0" simplePos="0" relativeHeight="251650560" behindDoc="1" locked="0" layoutInCell="1" allowOverlap="1" wp14:anchorId="746047EB" wp14:editId="363A46C3">
                <wp:simplePos x="0" y="0"/>
                <wp:positionH relativeFrom="column">
                  <wp:posOffset>6985</wp:posOffset>
                </wp:positionH>
                <wp:positionV relativeFrom="paragraph">
                  <wp:posOffset>60960</wp:posOffset>
                </wp:positionV>
                <wp:extent cx="1219200" cy="647700"/>
                <wp:effectExtent l="0" t="0" r="0" b="0"/>
                <wp:wrapNone/>
                <wp:docPr id="1" name="Immagine 8" descr="logo Nautico Tricase defini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8" descr="logo Nautico Tricase definitivo"/>
                        <pic:cNvPicPr>
                          <a:picLocks noChangeAspect="1" noChangeArrowheads="1"/>
                        </pic:cNvPicPr>
                      </pic:nvPicPr>
                      <pic:blipFill>
                        <a:blip r:embed="rId1"/>
                        <a:stretch>
                          <a:fillRect/>
                        </a:stretch>
                      </pic:blipFill>
                      <pic:spPr>
                        <a:xfrm>
                          <a:off x="0" y="0"/>
                          <a:ext cx="1219200" cy="647700"/>
                        </a:xfrm>
                        <a:prstGeom prst="rect">
                          <a:avLst/>
                        </a:prstGeom>
                      </pic:spPr>
                    </pic:pic>
                  </a:graphicData>
                </a:graphic>
              </wp:anchor>
            </w:drawing>
          </w:r>
        </w:p>
      </w:tc>
      <w:tc>
        <w:tcPr>
          <w:tcW w:w="8263" w:type="dxa"/>
          <w:gridSpan w:val="4"/>
          <w:vAlign w:val="center"/>
        </w:tcPr>
        <w:p w14:paraId="11006F69" w14:textId="78FC27D4" w:rsidR="008E0CE3" w:rsidRDefault="00000000">
          <w:pPr>
            <w:tabs>
              <w:tab w:val="center" w:pos="4819"/>
              <w:tab w:val="right" w:pos="9638"/>
            </w:tabs>
            <w:rPr>
              <w:rFonts w:ascii="Garamond" w:eastAsia="Garamond" w:hAnsi="Garamond" w:cs="Garamond"/>
              <w:b/>
              <w:color w:val="000000"/>
              <w:sz w:val="20"/>
              <w:szCs w:val="20"/>
            </w:rPr>
          </w:pPr>
          <w:r>
            <w:rPr>
              <w:rFonts w:ascii="Garamond" w:eastAsia="Garamond" w:hAnsi="Garamond" w:cs="Garamond"/>
              <w:b/>
              <w:color w:val="000000"/>
              <w:sz w:val="20"/>
            </w:rPr>
            <w:t xml:space="preserve">I.I.S.S. “DON TONINO BELLO” Tricase </w:t>
          </w:r>
          <w:r w:rsidR="00B47EC3">
            <w:rPr>
              <w:rFonts w:ascii="Garamond" w:eastAsia="Garamond" w:hAnsi="Garamond" w:cs="Garamond"/>
              <w:b/>
              <w:color w:val="000000"/>
              <w:sz w:val="20"/>
            </w:rPr>
            <w:t>–</w:t>
          </w:r>
          <w:r>
            <w:rPr>
              <w:rFonts w:ascii="Garamond" w:eastAsia="Garamond" w:hAnsi="Garamond" w:cs="Garamond"/>
              <w:b/>
              <w:color w:val="000000"/>
              <w:sz w:val="20"/>
            </w:rPr>
            <w:t xml:space="preserve"> Alessano</w:t>
          </w:r>
          <w:r w:rsidR="00B47EC3">
            <w:rPr>
              <w:rFonts w:ascii="Garamond" w:eastAsia="Garamond" w:hAnsi="Garamond" w:cs="Garamond"/>
              <w:b/>
              <w:color w:val="000000"/>
              <w:sz w:val="20"/>
            </w:rPr>
            <w:t xml:space="preserve"> - Poggiardo</w:t>
          </w:r>
        </w:p>
      </w:tc>
    </w:tr>
    <w:tr w:rsidR="008E0CE3" w14:paraId="1EC92406" w14:textId="77777777">
      <w:trPr>
        <w:trHeight w:val="680"/>
        <w:jc w:val="center"/>
      </w:trPr>
      <w:tc>
        <w:tcPr>
          <w:tcW w:w="2134" w:type="dxa"/>
          <w:vMerge/>
          <w:vAlign w:val="center"/>
        </w:tcPr>
        <w:p w14:paraId="2B148A3A" w14:textId="77777777" w:rsidR="008E0CE3" w:rsidRDefault="008E0CE3">
          <w:pPr>
            <w:rPr>
              <w:rFonts w:ascii="Garamond" w:eastAsia="Garamond" w:hAnsi="Garamond" w:cs="Garamond"/>
              <w:sz w:val="20"/>
              <w:szCs w:val="20"/>
            </w:rPr>
          </w:pPr>
        </w:p>
      </w:tc>
      <w:tc>
        <w:tcPr>
          <w:tcW w:w="8263" w:type="dxa"/>
          <w:gridSpan w:val="4"/>
          <w:vAlign w:val="center"/>
        </w:tcPr>
        <w:p w14:paraId="4E0794C8" w14:textId="77777777" w:rsidR="008E0CE3" w:rsidRDefault="00000000">
          <w:pPr>
            <w:tabs>
              <w:tab w:val="center" w:pos="4819"/>
              <w:tab w:val="right" w:pos="9638"/>
            </w:tabs>
            <w:rPr>
              <w:rFonts w:ascii="Garamond" w:eastAsia="Times New Roman" w:hAnsi="Garamond" w:cs="Times New Roman"/>
              <w:szCs w:val="24"/>
            </w:rPr>
          </w:pPr>
          <w:r>
            <w:rPr>
              <w:rFonts w:ascii="Garamond" w:hAnsi="Garamond"/>
              <w:sz w:val="20"/>
            </w:rPr>
            <w:t>8.3 - Progettazione e sviluppo del servizio</w:t>
          </w:r>
        </w:p>
        <w:p w14:paraId="13E3A1F6" w14:textId="77777777" w:rsidR="008E0CE3" w:rsidRDefault="00000000">
          <w:pPr>
            <w:tabs>
              <w:tab w:val="center" w:pos="4819"/>
              <w:tab w:val="right" w:pos="9638"/>
            </w:tabs>
            <w:rPr>
              <w:rFonts w:ascii="Garamond" w:eastAsia="Garamond" w:hAnsi="Garamond" w:cs="Garamond"/>
              <w:color w:val="000000"/>
              <w:sz w:val="24"/>
            </w:rPr>
          </w:pPr>
          <w:r>
            <w:rPr>
              <w:rFonts w:ascii="Garamond" w:hAnsi="Garamond"/>
              <w:sz w:val="20"/>
            </w:rPr>
            <w:t>8.3_2 - Progetto Esecutivo</w:t>
          </w:r>
        </w:p>
      </w:tc>
    </w:tr>
    <w:tr w:rsidR="008E0CE3" w14:paraId="29EB100F" w14:textId="77777777">
      <w:trPr>
        <w:trHeight w:val="368"/>
        <w:jc w:val="center"/>
      </w:trPr>
      <w:tc>
        <w:tcPr>
          <w:tcW w:w="2134" w:type="dxa"/>
          <w:vAlign w:val="center"/>
        </w:tcPr>
        <w:p w14:paraId="2577C2DD" w14:textId="77777777" w:rsidR="008E0CE3" w:rsidRDefault="00000000">
          <w:pPr>
            <w:tabs>
              <w:tab w:val="center" w:pos="4819"/>
              <w:tab w:val="right" w:pos="9638"/>
            </w:tabs>
            <w:jc w:val="center"/>
            <w:rPr>
              <w:rFonts w:ascii="Garamond" w:eastAsia="Garamond" w:hAnsi="Garamond" w:cs="Garamond"/>
              <w:color w:val="000000"/>
            </w:rPr>
          </w:pPr>
          <w:r>
            <w:rPr>
              <w:rFonts w:ascii="Garamond" w:eastAsia="Garamond" w:hAnsi="Garamond" w:cs="Garamond"/>
              <w:color w:val="000000"/>
              <w:sz w:val="20"/>
            </w:rPr>
            <w:t>MOD 8.3_2</w:t>
          </w:r>
        </w:p>
      </w:tc>
      <w:tc>
        <w:tcPr>
          <w:tcW w:w="2648" w:type="dxa"/>
          <w:vAlign w:val="center"/>
        </w:tcPr>
        <w:p w14:paraId="7E7B531A" w14:textId="77777777" w:rsidR="008E0CE3" w:rsidRDefault="00000000">
          <w:pPr>
            <w:tabs>
              <w:tab w:val="center" w:pos="4819"/>
              <w:tab w:val="right" w:pos="9638"/>
            </w:tabs>
            <w:jc w:val="center"/>
            <w:rPr>
              <w:rFonts w:ascii="Garamond" w:eastAsia="Garamond" w:hAnsi="Garamond" w:cs="Garamond"/>
              <w:color w:val="000000"/>
            </w:rPr>
          </w:pPr>
          <w:r>
            <w:rPr>
              <w:rFonts w:ascii="Garamond" w:eastAsia="Garamond" w:hAnsi="Garamond" w:cs="Garamond"/>
              <w:color w:val="000000"/>
              <w:sz w:val="20"/>
            </w:rPr>
            <w:t>Ed.02 Rev. 01 del 03/01/19</w:t>
          </w:r>
        </w:p>
      </w:tc>
      <w:tc>
        <w:tcPr>
          <w:tcW w:w="1987" w:type="dxa"/>
          <w:vAlign w:val="center"/>
        </w:tcPr>
        <w:p w14:paraId="5C2FFCD6" w14:textId="77777777" w:rsidR="008E0CE3" w:rsidRDefault="00000000">
          <w:pPr>
            <w:tabs>
              <w:tab w:val="center" w:pos="4819"/>
              <w:tab w:val="right" w:pos="9638"/>
            </w:tabs>
            <w:jc w:val="center"/>
            <w:rPr>
              <w:rFonts w:ascii="Garamond" w:eastAsia="Garamond" w:hAnsi="Garamond" w:cs="Garamond"/>
              <w:color w:val="000000"/>
            </w:rPr>
          </w:pPr>
          <w:r>
            <w:rPr>
              <w:rFonts w:ascii="Garamond" w:eastAsia="Garamond" w:hAnsi="Garamond" w:cs="Garamond"/>
              <w:color w:val="000000"/>
              <w:sz w:val="20"/>
            </w:rPr>
            <w:t>Red. RSG App. DS</w:t>
          </w:r>
        </w:p>
      </w:tc>
      <w:tc>
        <w:tcPr>
          <w:tcW w:w="2270" w:type="dxa"/>
          <w:vAlign w:val="center"/>
        </w:tcPr>
        <w:p w14:paraId="38038944" w14:textId="2D56784B" w:rsidR="008E0CE3" w:rsidRDefault="00000000">
          <w:pPr>
            <w:tabs>
              <w:tab w:val="center" w:pos="4819"/>
              <w:tab w:val="right" w:pos="9638"/>
            </w:tabs>
            <w:jc w:val="center"/>
            <w:rPr>
              <w:rFonts w:ascii="Garamond" w:eastAsia="Garamond" w:hAnsi="Garamond" w:cs="Garamond"/>
              <w:color w:val="000000"/>
            </w:rPr>
          </w:pPr>
          <w:r>
            <w:rPr>
              <w:rFonts w:ascii="Garamond" w:eastAsia="Garamond" w:hAnsi="Garamond" w:cs="Garamond"/>
              <w:color w:val="000000"/>
              <w:sz w:val="20"/>
            </w:rPr>
            <w:t xml:space="preserve">Vers.1 del </w:t>
          </w:r>
          <w:r w:rsidR="00C2211B">
            <w:rPr>
              <w:rFonts w:ascii="Garamond" w:eastAsia="Garamond" w:hAnsi="Garamond" w:cs="Garamond"/>
              <w:color w:val="000000"/>
              <w:sz w:val="20"/>
            </w:rPr>
            <w:t>__________</w:t>
          </w:r>
        </w:p>
      </w:tc>
      <w:tc>
        <w:tcPr>
          <w:tcW w:w="1358" w:type="dxa"/>
          <w:vAlign w:val="center"/>
        </w:tcPr>
        <w:p w14:paraId="7AB5C247" w14:textId="77777777" w:rsidR="008E0CE3" w:rsidRDefault="00000000">
          <w:pPr>
            <w:tabs>
              <w:tab w:val="center" w:pos="4819"/>
              <w:tab w:val="right" w:pos="9638"/>
            </w:tabs>
            <w:jc w:val="center"/>
            <w:rPr>
              <w:rFonts w:ascii="Garamond" w:eastAsia="Garamond" w:hAnsi="Garamond" w:cs="Garamond"/>
              <w:color w:val="000000"/>
            </w:rPr>
          </w:pPr>
          <w:r>
            <w:rPr>
              <w:rFonts w:ascii="Garamond" w:eastAsia="Garamond" w:hAnsi="Garamond" w:cs="Garamond"/>
              <w:color w:val="000000"/>
              <w:sz w:val="20"/>
            </w:rPr>
            <w:t xml:space="preserve"> Pag. </w:t>
          </w:r>
          <w:r>
            <w:rPr>
              <w:rFonts w:ascii="Garamond" w:eastAsia="Garamond" w:hAnsi="Garamond" w:cs="Garamond"/>
              <w:b/>
              <w:bCs/>
              <w:color w:val="000000"/>
              <w:sz w:val="20"/>
            </w:rPr>
            <w:fldChar w:fldCharType="begin"/>
          </w:r>
          <w:r>
            <w:rPr>
              <w:rFonts w:ascii="Garamond" w:eastAsia="Garamond" w:hAnsi="Garamond" w:cs="Garamond"/>
              <w:b/>
              <w:bCs/>
              <w:color w:val="000000"/>
              <w:sz w:val="20"/>
            </w:rPr>
            <w:instrText xml:space="preserve"> PAGE </w:instrText>
          </w:r>
          <w:r>
            <w:rPr>
              <w:rFonts w:ascii="Garamond" w:eastAsia="Garamond" w:hAnsi="Garamond" w:cs="Garamond"/>
              <w:b/>
              <w:bCs/>
              <w:color w:val="000000"/>
              <w:sz w:val="20"/>
            </w:rPr>
            <w:fldChar w:fldCharType="separate"/>
          </w:r>
          <w:r>
            <w:rPr>
              <w:rFonts w:ascii="Garamond" w:eastAsia="Garamond" w:hAnsi="Garamond" w:cs="Garamond"/>
              <w:b/>
              <w:bCs/>
              <w:color w:val="000000"/>
              <w:sz w:val="20"/>
            </w:rPr>
            <w:t>1</w:t>
          </w:r>
          <w:r>
            <w:rPr>
              <w:rFonts w:ascii="Garamond" w:eastAsia="Garamond" w:hAnsi="Garamond" w:cs="Garamond"/>
              <w:b/>
              <w:bCs/>
              <w:color w:val="000000"/>
              <w:sz w:val="20"/>
            </w:rPr>
            <w:fldChar w:fldCharType="end"/>
          </w:r>
          <w:r>
            <w:rPr>
              <w:rFonts w:ascii="Garamond" w:eastAsia="Garamond" w:hAnsi="Garamond" w:cs="Garamond"/>
              <w:color w:val="000000"/>
              <w:sz w:val="20"/>
            </w:rPr>
            <w:t xml:space="preserve"> /</w:t>
          </w:r>
          <w:r>
            <w:rPr>
              <w:rFonts w:ascii="Garamond" w:eastAsia="Garamond" w:hAnsi="Garamond" w:cs="Garamond"/>
              <w:b/>
              <w:bCs/>
              <w:color w:val="000000"/>
              <w:sz w:val="20"/>
            </w:rPr>
            <w:fldChar w:fldCharType="begin"/>
          </w:r>
          <w:r>
            <w:rPr>
              <w:rFonts w:ascii="Garamond" w:eastAsia="Garamond" w:hAnsi="Garamond" w:cs="Garamond"/>
              <w:b/>
              <w:bCs/>
              <w:color w:val="000000"/>
              <w:sz w:val="20"/>
            </w:rPr>
            <w:instrText xml:space="preserve"> NUMPAGES </w:instrText>
          </w:r>
          <w:r>
            <w:rPr>
              <w:rFonts w:ascii="Garamond" w:eastAsia="Garamond" w:hAnsi="Garamond" w:cs="Garamond"/>
              <w:b/>
              <w:bCs/>
              <w:color w:val="000000"/>
              <w:sz w:val="20"/>
            </w:rPr>
            <w:fldChar w:fldCharType="separate"/>
          </w:r>
          <w:r>
            <w:rPr>
              <w:rFonts w:ascii="Garamond" w:eastAsia="Garamond" w:hAnsi="Garamond" w:cs="Garamond"/>
              <w:b/>
              <w:bCs/>
              <w:color w:val="000000"/>
              <w:sz w:val="20"/>
            </w:rPr>
            <w:t>26</w:t>
          </w:r>
          <w:r>
            <w:rPr>
              <w:rFonts w:ascii="Garamond" w:eastAsia="Garamond" w:hAnsi="Garamond" w:cs="Garamond"/>
              <w:b/>
              <w:bCs/>
              <w:color w:val="000000"/>
              <w:sz w:val="20"/>
            </w:rPr>
            <w:fldChar w:fldCharType="end"/>
          </w:r>
        </w:p>
      </w:tc>
    </w:tr>
  </w:tbl>
  <w:p w14:paraId="39D3E970" w14:textId="77777777" w:rsidR="008E0CE3" w:rsidRDefault="008E0CE3">
    <w:pPr>
      <w:pStyle w:val="Corpotesto"/>
      <w:spacing w:line="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7E943" w14:textId="77777777" w:rsidR="00B15D26" w:rsidRDefault="00B15D2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239341B"/>
    <w:multiLevelType w:val="multilevel"/>
    <w:tmpl w:val="9239341B"/>
    <w:lvl w:ilvl="0">
      <w:numFmt w:val="bullet"/>
      <w:lvlText w:val=""/>
      <w:lvlJc w:val="left"/>
      <w:pPr>
        <w:tabs>
          <w:tab w:val="left" w:pos="0"/>
        </w:tabs>
        <w:ind w:left="446" w:hanging="226"/>
      </w:pPr>
      <w:rPr>
        <w:rFonts w:ascii="Symbol" w:hAnsi="Symbol" w:cs="Symbol" w:hint="default"/>
        <w:b w:val="0"/>
        <w:i w:val="0"/>
        <w:spacing w:val="0"/>
        <w:w w:val="100"/>
        <w:sz w:val="22"/>
        <w:szCs w:val="22"/>
      </w:rPr>
    </w:lvl>
    <w:lvl w:ilvl="1">
      <w:numFmt w:val="bullet"/>
      <w:lvlText w:val=""/>
      <w:lvlJc w:val="left"/>
      <w:pPr>
        <w:tabs>
          <w:tab w:val="left" w:pos="0"/>
        </w:tabs>
        <w:ind w:left="1097" w:hanging="226"/>
      </w:pPr>
      <w:rPr>
        <w:rFonts w:ascii="Symbol" w:hAnsi="Symbol" w:cs="Symbol" w:hint="default"/>
      </w:rPr>
    </w:lvl>
    <w:lvl w:ilvl="2">
      <w:numFmt w:val="bullet"/>
      <w:lvlText w:val=""/>
      <w:lvlJc w:val="left"/>
      <w:pPr>
        <w:tabs>
          <w:tab w:val="left" w:pos="0"/>
        </w:tabs>
        <w:ind w:left="1754" w:hanging="226"/>
      </w:pPr>
      <w:rPr>
        <w:rFonts w:ascii="Symbol" w:hAnsi="Symbol" w:cs="Symbol" w:hint="default"/>
      </w:rPr>
    </w:lvl>
    <w:lvl w:ilvl="3">
      <w:numFmt w:val="bullet"/>
      <w:lvlText w:val=""/>
      <w:lvlJc w:val="left"/>
      <w:pPr>
        <w:tabs>
          <w:tab w:val="left" w:pos="0"/>
        </w:tabs>
        <w:ind w:left="2412" w:hanging="226"/>
      </w:pPr>
      <w:rPr>
        <w:rFonts w:ascii="Symbol" w:hAnsi="Symbol" w:cs="Symbol" w:hint="default"/>
      </w:rPr>
    </w:lvl>
    <w:lvl w:ilvl="4">
      <w:numFmt w:val="bullet"/>
      <w:lvlText w:val=""/>
      <w:lvlJc w:val="left"/>
      <w:pPr>
        <w:tabs>
          <w:tab w:val="left" w:pos="0"/>
        </w:tabs>
        <w:ind w:left="3069" w:hanging="226"/>
      </w:pPr>
      <w:rPr>
        <w:rFonts w:ascii="Symbol" w:hAnsi="Symbol" w:cs="Symbol" w:hint="default"/>
      </w:rPr>
    </w:lvl>
    <w:lvl w:ilvl="5">
      <w:numFmt w:val="bullet"/>
      <w:lvlText w:val=""/>
      <w:lvlJc w:val="left"/>
      <w:pPr>
        <w:tabs>
          <w:tab w:val="left" w:pos="0"/>
        </w:tabs>
        <w:ind w:left="3726" w:hanging="226"/>
      </w:pPr>
      <w:rPr>
        <w:rFonts w:ascii="Symbol" w:hAnsi="Symbol" w:cs="Symbol" w:hint="default"/>
      </w:rPr>
    </w:lvl>
    <w:lvl w:ilvl="6">
      <w:numFmt w:val="bullet"/>
      <w:lvlText w:val=""/>
      <w:lvlJc w:val="left"/>
      <w:pPr>
        <w:tabs>
          <w:tab w:val="left" w:pos="0"/>
        </w:tabs>
        <w:ind w:left="4384" w:hanging="226"/>
      </w:pPr>
      <w:rPr>
        <w:rFonts w:ascii="Symbol" w:hAnsi="Symbol" w:cs="Symbol" w:hint="default"/>
      </w:rPr>
    </w:lvl>
    <w:lvl w:ilvl="7">
      <w:numFmt w:val="bullet"/>
      <w:lvlText w:val=""/>
      <w:lvlJc w:val="left"/>
      <w:pPr>
        <w:tabs>
          <w:tab w:val="left" w:pos="0"/>
        </w:tabs>
        <w:ind w:left="5041" w:hanging="226"/>
      </w:pPr>
      <w:rPr>
        <w:rFonts w:ascii="Symbol" w:hAnsi="Symbol" w:cs="Symbol" w:hint="default"/>
      </w:rPr>
    </w:lvl>
    <w:lvl w:ilvl="8">
      <w:numFmt w:val="bullet"/>
      <w:lvlText w:val=""/>
      <w:lvlJc w:val="left"/>
      <w:pPr>
        <w:tabs>
          <w:tab w:val="left" w:pos="0"/>
        </w:tabs>
        <w:ind w:left="5698" w:hanging="226"/>
      </w:pPr>
      <w:rPr>
        <w:rFonts w:ascii="Symbol" w:hAnsi="Symbol" w:cs="Symbol" w:hint="default"/>
      </w:rPr>
    </w:lvl>
  </w:abstractNum>
  <w:abstractNum w:abstractNumId="1" w15:restartNumberingAfterBreak="0">
    <w:nsid w:val="9C8AC8EF"/>
    <w:multiLevelType w:val="multilevel"/>
    <w:tmpl w:val="9C8AC8EF"/>
    <w:lvl w:ilvl="0">
      <w:start w:val="1"/>
      <w:numFmt w:val="bullet"/>
      <w:lvlText w:val=""/>
      <w:lvlJc w:val="left"/>
      <w:pPr>
        <w:tabs>
          <w:tab w:val="left" w:pos="1223"/>
        </w:tabs>
        <w:ind w:left="1223" w:hanging="360"/>
      </w:pPr>
      <w:rPr>
        <w:rFonts w:ascii="Symbol" w:hAnsi="Symbol" w:cs="Symbol" w:hint="default"/>
      </w:rPr>
    </w:lvl>
    <w:lvl w:ilvl="1">
      <w:start w:val="1"/>
      <w:numFmt w:val="bullet"/>
      <w:lvlText w:val="◦"/>
      <w:lvlJc w:val="left"/>
      <w:pPr>
        <w:tabs>
          <w:tab w:val="left" w:pos="1583"/>
        </w:tabs>
        <w:ind w:left="1583" w:hanging="360"/>
      </w:pPr>
      <w:rPr>
        <w:rFonts w:ascii="OpenSymbol" w:hAnsi="OpenSymbol" w:cs="OpenSymbol" w:hint="default"/>
      </w:rPr>
    </w:lvl>
    <w:lvl w:ilvl="2">
      <w:start w:val="1"/>
      <w:numFmt w:val="bullet"/>
      <w:lvlText w:val="▪"/>
      <w:lvlJc w:val="left"/>
      <w:pPr>
        <w:tabs>
          <w:tab w:val="left" w:pos="1943"/>
        </w:tabs>
        <w:ind w:left="1943" w:hanging="360"/>
      </w:pPr>
      <w:rPr>
        <w:rFonts w:ascii="OpenSymbol" w:hAnsi="OpenSymbol" w:cs="OpenSymbol" w:hint="default"/>
      </w:rPr>
    </w:lvl>
    <w:lvl w:ilvl="3">
      <w:start w:val="1"/>
      <w:numFmt w:val="bullet"/>
      <w:lvlText w:val=""/>
      <w:lvlJc w:val="left"/>
      <w:pPr>
        <w:tabs>
          <w:tab w:val="left" w:pos="2303"/>
        </w:tabs>
        <w:ind w:left="2303" w:hanging="360"/>
      </w:pPr>
      <w:rPr>
        <w:rFonts w:ascii="Symbol" w:hAnsi="Symbol" w:cs="Symbol" w:hint="default"/>
      </w:rPr>
    </w:lvl>
    <w:lvl w:ilvl="4">
      <w:start w:val="1"/>
      <w:numFmt w:val="bullet"/>
      <w:lvlText w:val="◦"/>
      <w:lvlJc w:val="left"/>
      <w:pPr>
        <w:tabs>
          <w:tab w:val="left" w:pos="2663"/>
        </w:tabs>
        <w:ind w:left="2663" w:hanging="360"/>
      </w:pPr>
      <w:rPr>
        <w:rFonts w:ascii="OpenSymbol" w:hAnsi="OpenSymbol" w:cs="OpenSymbol" w:hint="default"/>
      </w:rPr>
    </w:lvl>
    <w:lvl w:ilvl="5">
      <w:start w:val="1"/>
      <w:numFmt w:val="bullet"/>
      <w:lvlText w:val="▪"/>
      <w:lvlJc w:val="left"/>
      <w:pPr>
        <w:tabs>
          <w:tab w:val="left" w:pos="3023"/>
        </w:tabs>
        <w:ind w:left="3023" w:hanging="360"/>
      </w:pPr>
      <w:rPr>
        <w:rFonts w:ascii="OpenSymbol" w:hAnsi="OpenSymbol" w:cs="OpenSymbol" w:hint="default"/>
      </w:rPr>
    </w:lvl>
    <w:lvl w:ilvl="6">
      <w:start w:val="1"/>
      <w:numFmt w:val="bullet"/>
      <w:lvlText w:val=""/>
      <w:lvlJc w:val="left"/>
      <w:pPr>
        <w:tabs>
          <w:tab w:val="left" w:pos="3383"/>
        </w:tabs>
        <w:ind w:left="3383" w:hanging="360"/>
      </w:pPr>
      <w:rPr>
        <w:rFonts w:ascii="Symbol" w:hAnsi="Symbol" w:cs="Symbol" w:hint="default"/>
      </w:rPr>
    </w:lvl>
    <w:lvl w:ilvl="7">
      <w:start w:val="1"/>
      <w:numFmt w:val="bullet"/>
      <w:lvlText w:val="◦"/>
      <w:lvlJc w:val="left"/>
      <w:pPr>
        <w:tabs>
          <w:tab w:val="left" w:pos="3743"/>
        </w:tabs>
        <w:ind w:left="3743" w:hanging="360"/>
      </w:pPr>
      <w:rPr>
        <w:rFonts w:ascii="OpenSymbol" w:hAnsi="OpenSymbol" w:cs="OpenSymbol" w:hint="default"/>
      </w:rPr>
    </w:lvl>
    <w:lvl w:ilvl="8">
      <w:start w:val="1"/>
      <w:numFmt w:val="bullet"/>
      <w:lvlText w:val="▪"/>
      <w:lvlJc w:val="left"/>
      <w:pPr>
        <w:tabs>
          <w:tab w:val="left" w:pos="4103"/>
        </w:tabs>
        <w:ind w:left="4103" w:hanging="360"/>
      </w:pPr>
      <w:rPr>
        <w:rFonts w:ascii="OpenSymbol" w:hAnsi="OpenSymbol" w:cs="OpenSymbol" w:hint="default"/>
      </w:rPr>
    </w:lvl>
  </w:abstractNum>
  <w:abstractNum w:abstractNumId="2" w15:restartNumberingAfterBreak="0">
    <w:nsid w:val="B0F1ACD9"/>
    <w:multiLevelType w:val="multilevel"/>
    <w:tmpl w:val="B0F1ACD9"/>
    <w:lvl w:ilvl="0">
      <w:numFmt w:val="bullet"/>
      <w:lvlText w:val=""/>
      <w:lvlJc w:val="left"/>
      <w:pPr>
        <w:tabs>
          <w:tab w:val="left" w:pos="0"/>
        </w:tabs>
        <w:ind w:left="446" w:hanging="226"/>
      </w:pPr>
      <w:rPr>
        <w:rFonts w:ascii="Symbol" w:hAnsi="Symbol" w:cs="Symbol" w:hint="default"/>
        <w:b w:val="0"/>
        <w:i w:val="0"/>
        <w:spacing w:val="0"/>
        <w:w w:val="100"/>
        <w:sz w:val="22"/>
        <w:szCs w:val="22"/>
      </w:rPr>
    </w:lvl>
    <w:lvl w:ilvl="1">
      <w:numFmt w:val="bullet"/>
      <w:lvlText w:val=""/>
      <w:lvlJc w:val="left"/>
      <w:pPr>
        <w:tabs>
          <w:tab w:val="left" w:pos="0"/>
        </w:tabs>
        <w:ind w:left="1100" w:hanging="226"/>
      </w:pPr>
      <w:rPr>
        <w:rFonts w:ascii="Symbol" w:hAnsi="Symbol" w:cs="Symbol" w:hint="default"/>
      </w:rPr>
    </w:lvl>
    <w:lvl w:ilvl="2">
      <w:numFmt w:val="bullet"/>
      <w:lvlText w:val=""/>
      <w:lvlJc w:val="left"/>
      <w:pPr>
        <w:tabs>
          <w:tab w:val="left" w:pos="0"/>
        </w:tabs>
        <w:ind w:left="1760" w:hanging="226"/>
      </w:pPr>
      <w:rPr>
        <w:rFonts w:ascii="Symbol" w:hAnsi="Symbol" w:cs="Symbol" w:hint="default"/>
      </w:rPr>
    </w:lvl>
    <w:lvl w:ilvl="3">
      <w:numFmt w:val="bullet"/>
      <w:lvlText w:val=""/>
      <w:lvlJc w:val="left"/>
      <w:pPr>
        <w:tabs>
          <w:tab w:val="left" w:pos="0"/>
        </w:tabs>
        <w:ind w:left="2421" w:hanging="226"/>
      </w:pPr>
      <w:rPr>
        <w:rFonts w:ascii="Symbol" w:hAnsi="Symbol" w:cs="Symbol" w:hint="default"/>
      </w:rPr>
    </w:lvl>
    <w:lvl w:ilvl="4">
      <w:numFmt w:val="bullet"/>
      <w:lvlText w:val=""/>
      <w:lvlJc w:val="left"/>
      <w:pPr>
        <w:tabs>
          <w:tab w:val="left" w:pos="0"/>
        </w:tabs>
        <w:ind w:left="3081" w:hanging="226"/>
      </w:pPr>
      <w:rPr>
        <w:rFonts w:ascii="Symbol" w:hAnsi="Symbol" w:cs="Symbol" w:hint="default"/>
      </w:rPr>
    </w:lvl>
    <w:lvl w:ilvl="5">
      <w:numFmt w:val="bullet"/>
      <w:lvlText w:val=""/>
      <w:lvlJc w:val="left"/>
      <w:pPr>
        <w:tabs>
          <w:tab w:val="left" w:pos="0"/>
        </w:tabs>
        <w:ind w:left="3741" w:hanging="226"/>
      </w:pPr>
      <w:rPr>
        <w:rFonts w:ascii="Symbol" w:hAnsi="Symbol" w:cs="Symbol" w:hint="default"/>
      </w:rPr>
    </w:lvl>
    <w:lvl w:ilvl="6">
      <w:numFmt w:val="bullet"/>
      <w:lvlText w:val=""/>
      <w:lvlJc w:val="left"/>
      <w:pPr>
        <w:tabs>
          <w:tab w:val="left" w:pos="0"/>
        </w:tabs>
        <w:ind w:left="4402" w:hanging="226"/>
      </w:pPr>
      <w:rPr>
        <w:rFonts w:ascii="Symbol" w:hAnsi="Symbol" w:cs="Symbol" w:hint="default"/>
      </w:rPr>
    </w:lvl>
    <w:lvl w:ilvl="7">
      <w:numFmt w:val="bullet"/>
      <w:lvlText w:val=""/>
      <w:lvlJc w:val="left"/>
      <w:pPr>
        <w:tabs>
          <w:tab w:val="left" w:pos="0"/>
        </w:tabs>
        <w:ind w:left="5062" w:hanging="226"/>
      </w:pPr>
      <w:rPr>
        <w:rFonts w:ascii="Symbol" w:hAnsi="Symbol" w:cs="Symbol" w:hint="default"/>
      </w:rPr>
    </w:lvl>
    <w:lvl w:ilvl="8">
      <w:numFmt w:val="bullet"/>
      <w:lvlText w:val=""/>
      <w:lvlJc w:val="left"/>
      <w:pPr>
        <w:tabs>
          <w:tab w:val="left" w:pos="0"/>
        </w:tabs>
        <w:ind w:left="5722" w:hanging="226"/>
      </w:pPr>
      <w:rPr>
        <w:rFonts w:ascii="Symbol" w:hAnsi="Symbol" w:cs="Symbol" w:hint="default"/>
      </w:rPr>
    </w:lvl>
  </w:abstractNum>
  <w:abstractNum w:abstractNumId="3" w15:restartNumberingAfterBreak="0">
    <w:nsid w:val="B5E306ED"/>
    <w:multiLevelType w:val="multilevel"/>
    <w:tmpl w:val="B5E306ED"/>
    <w:lvl w:ilvl="0">
      <w:numFmt w:val="bullet"/>
      <w:lvlText w:val=""/>
      <w:lvlJc w:val="left"/>
      <w:pPr>
        <w:tabs>
          <w:tab w:val="left" w:pos="0"/>
        </w:tabs>
        <w:ind w:left="446" w:hanging="226"/>
      </w:pPr>
      <w:rPr>
        <w:rFonts w:ascii="Symbol" w:hAnsi="Symbol" w:cs="Symbol" w:hint="default"/>
        <w:b w:val="0"/>
        <w:i w:val="0"/>
        <w:spacing w:val="0"/>
        <w:w w:val="100"/>
        <w:sz w:val="22"/>
        <w:szCs w:val="22"/>
      </w:rPr>
    </w:lvl>
    <w:lvl w:ilvl="1">
      <w:numFmt w:val="bullet"/>
      <w:lvlText w:val=""/>
      <w:lvlJc w:val="left"/>
      <w:pPr>
        <w:tabs>
          <w:tab w:val="left" w:pos="0"/>
        </w:tabs>
        <w:ind w:left="1097" w:hanging="226"/>
      </w:pPr>
      <w:rPr>
        <w:rFonts w:ascii="Symbol" w:hAnsi="Symbol" w:cs="Symbol" w:hint="default"/>
      </w:rPr>
    </w:lvl>
    <w:lvl w:ilvl="2">
      <w:numFmt w:val="bullet"/>
      <w:lvlText w:val=""/>
      <w:lvlJc w:val="left"/>
      <w:pPr>
        <w:tabs>
          <w:tab w:val="left" w:pos="0"/>
        </w:tabs>
        <w:ind w:left="1754" w:hanging="226"/>
      </w:pPr>
      <w:rPr>
        <w:rFonts w:ascii="Symbol" w:hAnsi="Symbol" w:cs="Symbol" w:hint="default"/>
      </w:rPr>
    </w:lvl>
    <w:lvl w:ilvl="3">
      <w:numFmt w:val="bullet"/>
      <w:lvlText w:val=""/>
      <w:lvlJc w:val="left"/>
      <w:pPr>
        <w:tabs>
          <w:tab w:val="left" w:pos="0"/>
        </w:tabs>
        <w:ind w:left="2412" w:hanging="226"/>
      </w:pPr>
      <w:rPr>
        <w:rFonts w:ascii="Symbol" w:hAnsi="Symbol" w:cs="Symbol" w:hint="default"/>
      </w:rPr>
    </w:lvl>
    <w:lvl w:ilvl="4">
      <w:numFmt w:val="bullet"/>
      <w:lvlText w:val=""/>
      <w:lvlJc w:val="left"/>
      <w:pPr>
        <w:tabs>
          <w:tab w:val="left" w:pos="0"/>
        </w:tabs>
        <w:ind w:left="3069" w:hanging="226"/>
      </w:pPr>
      <w:rPr>
        <w:rFonts w:ascii="Symbol" w:hAnsi="Symbol" w:cs="Symbol" w:hint="default"/>
      </w:rPr>
    </w:lvl>
    <w:lvl w:ilvl="5">
      <w:numFmt w:val="bullet"/>
      <w:lvlText w:val=""/>
      <w:lvlJc w:val="left"/>
      <w:pPr>
        <w:tabs>
          <w:tab w:val="left" w:pos="0"/>
        </w:tabs>
        <w:ind w:left="3726" w:hanging="226"/>
      </w:pPr>
      <w:rPr>
        <w:rFonts w:ascii="Symbol" w:hAnsi="Symbol" w:cs="Symbol" w:hint="default"/>
      </w:rPr>
    </w:lvl>
    <w:lvl w:ilvl="6">
      <w:numFmt w:val="bullet"/>
      <w:lvlText w:val=""/>
      <w:lvlJc w:val="left"/>
      <w:pPr>
        <w:tabs>
          <w:tab w:val="left" w:pos="0"/>
        </w:tabs>
        <w:ind w:left="4384" w:hanging="226"/>
      </w:pPr>
      <w:rPr>
        <w:rFonts w:ascii="Symbol" w:hAnsi="Symbol" w:cs="Symbol" w:hint="default"/>
      </w:rPr>
    </w:lvl>
    <w:lvl w:ilvl="7">
      <w:numFmt w:val="bullet"/>
      <w:lvlText w:val=""/>
      <w:lvlJc w:val="left"/>
      <w:pPr>
        <w:tabs>
          <w:tab w:val="left" w:pos="0"/>
        </w:tabs>
        <w:ind w:left="5041" w:hanging="226"/>
      </w:pPr>
      <w:rPr>
        <w:rFonts w:ascii="Symbol" w:hAnsi="Symbol" w:cs="Symbol" w:hint="default"/>
      </w:rPr>
    </w:lvl>
    <w:lvl w:ilvl="8">
      <w:numFmt w:val="bullet"/>
      <w:lvlText w:val=""/>
      <w:lvlJc w:val="left"/>
      <w:pPr>
        <w:tabs>
          <w:tab w:val="left" w:pos="0"/>
        </w:tabs>
        <w:ind w:left="5698" w:hanging="226"/>
      </w:pPr>
      <w:rPr>
        <w:rFonts w:ascii="Symbol" w:hAnsi="Symbol" w:cs="Symbol" w:hint="default"/>
      </w:rPr>
    </w:lvl>
  </w:abstractNum>
  <w:abstractNum w:abstractNumId="4" w15:restartNumberingAfterBreak="0">
    <w:nsid w:val="BE923771"/>
    <w:multiLevelType w:val="multilevel"/>
    <w:tmpl w:val="BE923771"/>
    <w:lvl w:ilvl="0">
      <w:start w:val="1"/>
      <w:numFmt w:val="bullet"/>
      <w:lvlText w:val=""/>
      <w:lvlJc w:val="left"/>
      <w:pPr>
        <w:tabs>
          <w:tab w:val="left" w:pos="720"/>
        </w:tabs>
        <w:ind w:left="720" w:hanging="360"/>
      </w:pPr>
      <w:rPr>
        <w:rFonts w:ascii="Symbol" w:hAnsi="Symbol" w:cs="Symbol" w:hint="default"/>
      </w:rPr>
    </w:lvl>
    <w:lvl w:ilvl="1">
      <w:start w:val="1"/>
      <w:numFmt w:val="bullet"/>
      <w:lvlText w:val="◦"/>
      <w:lvlJc w:val="left"/>
      <w:pPr>
        <w:tabs>
          <w:tab w:val="left" w:pos="1080"/>
        </w:tabs>
        <w:ind w:left="1080" w:hanging="360"/>
      </w:pPr>
      <w:rPr>
        <w:rFonts w:ascii="OpenSymbol" w:hAnsi="OpenSymbol" w:cs="OpenSymbol" w:hint="default"/>
      </w:rPr>
    </w:lvl>
    <w:lvl w:ilvl="2">
      <w:start w:val="1"/>
      <w:numFmt w:val="bullet"/>
      <w:lvlText w:val="▪"/>
      <w:lvlJc w:val="left"/>
      <w:pPr>
        <w:tabs>
          <w:tab w:val="left" w:pos="1440"/>
        </w:tabs>
        <w:ind w:left="1440" w:hanging="360"/>
      </w:pPr>
      <w:rPr>
        <w:rFonts w:ascii="OpenSymbol" w:hAnsi="OpenSymbol" w:cs="OpenSymbol" w:hint="default"/>
      </w:rPr>
    </w:lvl>
    <w:lvl w:ilvl="3">
      <w:start w:val="1"/>
      <w:numFmt w:val="bullet"/>
      <w:lvlText w:val=""/>
      <w:lvlJc w:val="left"/>
      <w:pPr>
        <w:tabs>
          <w:tab w:val="left" w:pos="1800"/>
        </w:tabs>
        <w:ind w:left="1800" w:hanging="360"/>
      </w:pPr>
      <w:rPr>
        <w:rFonts w:ascii="Symbol" w:hAnsi="Symbol" w:cs="Symbol" w:hint="default"/>
      </w:rPr>
    </w:lvl>
    <w:lvl w:ilvl="4">
      <w:start w:val="1"/>
      <w:numFmt w:val="bullet"/>
      <w:lvlText w:val="◦"/>
      <w:lvlJc w:val="left"/>
      <w:pPr>
        <w:tabs>
          <w:tab w:val="left" w:pos="2160"/>
        </w:tabs>
        <w:ind w:left="2160" w:hanging="360"/>
      </w:pPr>
      <w:rPr>
        <w:rFonts w:ascii="OpenSymbol" w:hAnsi="OpenSymbol" w:cs="OpenSymbol" w:hint="default"/>
      </w:rPr>
    </w:lvl>
    <w:lvl w:ilvl="5">
      <w:start w:val="1"/>
      <w:numFmt w:val="bullet"/>
      <w:lvlText w:val="▪"/>
      <w:lvlJc w:val="left"/>
      <w:pPr>
        <w:tabs>
          <w:tab w:val="left" w:pos="2520"/>
        </w:tabs>
        <w:ind w:left="2520" w:hanging="360"/>
      </w:pPr>
      <w:rPr>
        <w:rFonts w:ascii="OpenSymbol" w:hAnsi="OpenSymbol" w:cs="OpenSymbol" w:hint="default"/>
      </w:rPr>
    </w:lvl>
    <w:lvl w:ilvl="6">
      <w:start w:val="1"/>
      <w:numFmt w:val="bullet"/>
      <w:lvlText w:val=""/>
      <w:lvlJc w:val="left"/>
      <w:pPr>
        <w:tabs>
          <w:tab w:val="left" w:pos="2880"/>
        </w:tabs>
        <w:ind w:left="2880" w:hanging="360"/>
      </w:pPr>
      <w:rPr>
        <w:rFonts w:ascii="Symbol" w:hAnsi="Symbol" w:cs="Symbol" w:hint="default"/>
      </w:rPr>
    </w:lvl>
    <w:lvl w:ilvl="7">
      <w:start w:val="1"/>
      <w:numFmt w:val="bullet"/>
      <w:lvlText w:val="◦"/>
      <w:lvlJc w:val="left"/>
      <w:pPr>
        <w:tabs>
          <w:tab w:val="left" w:pos="3240"/>
        </w:tabs>
        <w:ind w:left="3240" w:hanging="360"/>
      </w:pPr>
      <w:rPr>
        <w:rFonts w:ascii="OpenSymbol" w:hAnsi="OpenSymbol" w:cs="OpenSymbol" w:hint="default"/>
      </w:rPr>
    </w:lvl>
    <w:lvl w:ilvl="8">
      <w:start w:val="1"/>
      <w:numFmt w:val="bullet"/>
      <w:lvlText w:val="▪"/>
      <w:lvlJc w:val="left"/>
      <w:pPr>
        <w:tabs>
          <w:tab w:val="left" w:pos="3600"/>
        </w:tabs>
        <w:ind w:left="3600" w:hanging="360"/>
      </w:pPr>
      <w:rPr>
        <w:rFonts w:ascii="OpenSymbol" w:hAnsi="OpenSymbol" w:cs="OpenSymbol" w:hint="default"/>
      </w:rPr>
    </w:lvl>
  </w:abstractNum>
  <w:abstractNum w:abstractNumId="5" w15:restartNumberingAfterBreak="0">
    <w:nsid w:val="BF205925"/>
    <w:multiLevelType w:val="multilevel"/>
    <w:tmpl w:val="BF205925"/>
    <w:lvl w:ilvl="0">
      <w:numFmt w:val="bullet"/>
      <w:lvlText w:val=""/>
      <w:lvlJc w:val="left"/>
      <w:pPr>
        <w:tabs>
          <w:tab w:val="left" w:pos="0"/>
        </w:tabs>
        <w:ind w:left="276" w:hanging="170"/>
      </w:pPr>
      <w:rPr>
        <w:rFonts w:ascii="Symbol" w:hAnsi="Symbol" w:cs="Symbol" w:hint="default"/>
        <w:b w:val="0"/>
        <w:i w:val="0"/>
        <w:spacing w:val="0"/>
        <w:w w:val="100"/>
        <w:sz w:val="22"/>
        <w:szCs w:val="22"/>
      </w:rPr>
    </w:lvl>
    <w:lvl w:ilvl="1">
      <w:numFmt w:val="bullet"/>
      <w:lvlText w:val=""/>
      <w:lvlJc w:val="left"/>
      <w:pPr>
        <w:tabs>
          <w:tab w:val="left" w:pos="0"/>
        </w:tabs>
        <w:ind w:left="953" w:hanging="170"/>
      </w:pPr>
      <w:rPr>
        <w:rFonts w:ascii="Symbol" w:hAnsi="Symbol" w:cs="Symbol" w:hint="default"/>
      </w:rPr>
    </w:lvl>
    <w:lvl w:ilvl="2">
      <w:numFmt w:val="bullet"/>
      <w:lvlText w:val=""/>
      <w:lvlJc w:val="left"/>
      <w:pPr>
        <w:tabs>
          <w:tab w:val="left" w:pos="0"/>
        </w:tabs>
        <w:ind w:left="1626" w:hanging="170"/>
      </w:pPr>
      <w:rPr>
        <w:rFonts w:ascii="Symbol" w:hAnsi="Symbol" w:cs="Symbol" w:hint="default"/>
      </w:rPr>
    </w:lvl>
    <w:lvl w:ilvl="3">
      <w:numFmt w:val="bullet"/>
      <w:lvlText w:val=""/>
      <w:lvlJc w:val="left"/>
      <w:pPr>
        <w:tabs>
          <w:tab w:val="left" w:pos="0"/>
        </w:tabs>
        <w:ind w:left="2300" w:hanging="170"/>
      </w:pPr>
      <w:rPr>
        <w:rFonts w:ascii="Symbol" w:hAnsi="Symbol" w:cs="Symbol" w:hint="default"/>
      </w:rPr>
    </w:lvl>
    <w:lvl w:ilvl="4">
      <w:numFmt w:val="bullet"/>
      <w:lvlText w:val=""/>
      <w:lvlJc w:val="left"/>
      <w:pPr>
        <w:tabs>
          <w:tab w:val="left" w:pos="0"/>
        </w:tabs>
        <w:ind w:left="2973" w:hanging="170"/>
      </w:pPr>
      <w:rPr>
        <w:rFonts w:ascii="Symbol" w:hAnsi="Symbol" w:cs="Symbol" w:hint="default"/>
      </w:rPr>
    </w:lvl>
    <w:lvl w:ilvl="5">
      <w:numFmt w:val="bullet"/>
      <w:lvlText w:val=""/>
      <w:lvlJc w:val="left"/>
      <w:pPr>
        <w:tabs>
          <w:tab w:val="left" w:pos="0"/>
        </w:tabs>
        <w:ind w:left="3646" w:hanging="170"/>
      </w:pPr>
      <w:rPr>
        <w:rFonts w:ascii="Symbol" w:hAnsi="Symbol" w:cs="Symbol" w:hint="default"/>
      </w:rPr>
    </w:lvl>
    <w:lvl w:ilvl="6">
      <w:numFmt w:val="bullet"/>
      <w:lvlText w:val=""/>
      <w:lvlJc w:val="left"/>
      <w:pPr>
        <w:tabs>
          <w:tab w:val="left" w:pos="0"/>
        </w:tabs>
        <w:ind w:left="4320" w:hanging="170"/>
      </w:pPr>
      <w:rPr>
        <w:rFonts w:ascii="Symbol" w:hAnsi="Symbol" w:cs="Symbol" w:hint="default"/>
      </w:rPr>
    </w:lvl>
    <w:lvl w:ilvl="7">
      <w:numFmt w:val="bullet"/>
      <w:lvlText w:val=""/>
      <w:lvlJc w:val="left"/>
      <w:pPr>
        <w:tabs>
          <w:tab w:val="left" w:pos="0"/>
        </w:tabs>
        <w:ind w:left="4993" w:hanging="170"/>
      </w:pPr>
      <w:rPr>
        <w:rFonts w:ascii="Symbol" w:hAnsi="Symbol" w:cs="Symbol" w:hint="default"/>
      </w:rPr>
    </w:lvl>
    <w:lvl w:ilvl="8">
      <w:numFmt w:val="bullet"/>
      <w:lvlText w:val=""/>
      <w:lvlJc w:val="left"/>
      <w:pPr>
        <w:tabs>
          <w:tab w:val="left" w:pos="0"/>
        </w:tabs>
        <w:ind w:left="5666" w:hanging="170"/>
      </w:pPr>
      <w:rPr>
        <w:rFonts w:ascii="Symbol" w:hAnsi="Symbol" w:cs="Symbol" w:hint="default"/>
      </w:rPr>
    </w:lvl>
  </w:abstractNum>
  <w:abstractNum w:abstractNumId="6" w15:restartNumberingAfterBreak="0">
    <w:nsid w:val="C8879AEF"/>
    <w:multiLevelType w:val="multilevel"/>
    <w:tmpl w:val="C8879AEF"/>
    <w:lvl w:ilvl="0">
      <w:start w:val="1"/>
      <w:numFmt w:val="bullet"/>
      <w:lvlText w:val=""/>
      <w:lvlJc w:val="left"/>
      <w:pPr>
        <w:tabs>
          <w:tab w:val="left" w:pos="770"/>
        </w:tabs>
        <w:ind w:left="770" w:hanging="360"/>
      </w:pPr>
      <w:rPr>
        <w:rFonts w:ascii="Symbol" w:hAnsi="Symbol" w:cs="Symbol" w:hint="default"/>
      </w:rPr>
    </w:lvl>
    <w:lvl w:ilvl="1">
      <w:start w:val="1"/>
      <w:numFmt w:val="bullet"/>
      <w:lvlText w:val="◦"/>
      <w:lvlJc w:val="left"/>
      <w:pPr>
        <w:tabs>
          <w:tab w:val="left" w:pos="1130"/>
        </w:tabs>
        <w:ind w:left="1130" w:hanging="360"/>
      </w:pPr>
      <w:rPr>
        <w:rFonts w:ascii="OpenSymbol" w:hAnsi="OpenSymbol" w:cs="OpenSymbol" w:hint="default"/>
      </w:rPr>
    </w:lvl>
    <w:lvl w:ilvl="2">
      <w:start w:val="1"/>
      <w:numFmt w:val="bullet"/>
      <w:lvlText w:val="▪"/>
      <w:lvlJc w:val="left"/>
      <w:pPr>
        <w:tabs>
          <w:tab w:val="left" w:pos="1490"/>
        </w:tabs>
        <w:ind w:left="1490" w:hanging="360"/>
      </w:pPr>
      <w:rPr>
        <w:rFonts w:ascii="OpenSymbol" w:hAnsi="OpenSymbol" w:cs="OpenSymbol" w:hint="default"/>
      </w:rPr>
    </w:lvl>
    <w:lvl w:ilvl="3">
      <w:start w:val="1"/>
      <w:numFmt w:val="bullet"/>
      <w:lvlText w:val=""/>
      <w:lvlJc w:val="left"/>
      <w:pPr>
        <w:tabs>
          <w:tab w:val="left" w:pos="1850"/>
        </w:tabs>
        <w:ind w:left="1850" w:hanging="360"/>
      </w:pPr>
      <w:rPr>
        <w:rFonts w:ascii="Symbol" w:hAnsi="Symbol" w:cs="Symbol" w:hint="default"/>
      </w:rPr>
    </w:lvl>
    <w:lvl w:ilvl="4">
      <w:start w:val="1"/>
      <w:numFmt w:val="bullet"/>
      <w:lvlText w:val="◦"/>
      <w:lvlJc w:val="left"/>
      <w:pPr>
        <w:tabs>
          <w:tab w:val="left" w:pos="2210"/>
        </w:tabs>
        <w:ind w:left="2210" w:hanging="360"/>
      </w:pPr>
      <w:rPr>
        <w:rFonts w:ascii="OpenSymbol" w:hAnsi="OpenSymbol" w:cs="OpenSymbol" w:hint="default"/>
      </w:rPr>
    </w:lvl>
    <w:lvl w:ilvl="5">
      <w:start w:val="1"/>
      <w:numFmt w:val="bullet"/>
      <w:lvlText w:val="▪"/>
      <w:lvlJc w:val="left"/>
      <w:pPr>
        <w:tabs>
          <w:tab w:val="left" w:pos="2570"/>
        </w:tabs>
        <w:ind w:left="2570" w:hanging="360"/>
      </w:pPr>
      <w:rPr>
        <w:rFonts w:ascii="OpenSymbol" w:hAnsi="OpenSymbol" w:cs="OpenSymbol" w:hint="default"/>
      </w:rPr>
    </w:lvl>
    <w:lvl w:ilvl="6">
      <w:start w:val="1"/>
      <w:numFmt w:val="bullet"/>
      <w:lvlText w:val=""/>
      <w:lvlJc w:val="left"/>
      <w:pPr>
        <w:tabs>
          <w:tab w:val="left" w:pos="2930"/>
        </w:tabs>
        <w:ind w:left="2930" w:hanging="360"/>
      </w:pPr>
      <w:rPr>
        <w:rFonts w:ascii="Symbol" w:hAnsi="Symbol" w:cs="Symbol" w:hint="default"/>
      </w:rPr>
    </w:lvl>
    <w:lvl w:ilvl="7">
      <w:start w:val="1"/>
      <w:numFmt w:val="bullet"/>
      <w:lvlText w:val="◦"/>
      <w:lvlJc w:val="left"/>
      <w:pPr>
        <w:tabs>
          <w:tab w:val="left" w:pos="3290"/>
        </w:tabs>
        <w:ind w:left="3290" w:hanging="360"/>
      </w:pPr>
      <w:rPr>
        <w:rFonts w:ascii="OpenSymbol" w:hAnsi="OpenSymbol" w:cs="OpenSymbol" w:hint="default"/>
      </w:rPr>
    </w:lvl>
    <w:lvl w:ilvl="8">
      <w:start w:val="1"/>
      <w:numFmt w:val="bullet"/>
      <w:lvlText w:val="▪"/>
      <w:lvlJc w:val="left"/>
      <w:pPr>
        <w:tabs>
          <w:tab w:val="left" w:pos="3650"/>
        </w:tabs>
        <w:ind w:left="3650" w:hanging="360"/>
      </w:pPr>
      <w:rPr>
        <w:rFonts w:ascii="OpenSymbol" w:hAnsi="OpenSymbol" w:cs="OpenSymbol" w:hint="default"/>
      </w:rPr>
    </w:lvl>
  </w:abstractNum>
  <w:abstractNum w:abstractNumId="7" w15:restartNumberingAfterBreak="0">
    <w:nsid w:val="CF092B84"/>
    <w:multiLevelType w:val="multilevel"/>
    <w:tmpl w:val="CF092B84"/>
    <w:lvl w:ilvl="0">
      <w:start w:val="1"/>
      <w:numFmt w:val="bullet"/>
      <w:lvlText w:val=""/>
      <w:lvlJc w:val="left"/>
      <w:pPr>
        <w:tabs>
          <w:tab w:val="left" w:pos="0"/>
        </w:tabs>
        <w:ind w:left="720" w:hanging="360"/>
      </w:pPr>
      <w:rPr>
        <w:rFonts w:ascii="Symbol" w:hAnsi="Symbol" w:cs="Symbol" w:hint="default"/>
      </w:rPr>
    </w:lvl>
    <w:lvl w:ilvl="1">
      <w:start w:val="1"/>
      <w:numFmt w:val="bullet"/>
      <w:lvlText w:val="o"/>
      <w:lvlJc w:val="left"/>
      <w:pPr>
        <w:tabs>
          <w:tab w:val="left" w:pos="0"/>
        </w:tabs>
        <w:ind w:left="1440" w:hanging="360"/>
      </w:pPr>
      <w:rPr>
        <w:rFonts w:ascii="Courier New" w:hAnsi="Courier New" w:cs="Courier New"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8" w15:restartNumberingAfterBreak="0">
    <w:nsid w:val="D7F9FE59"/>
    <w:multiLevelType w:val="multilevel"/>
    <w:tmpl w:val="D7F9FE59"/>
    <w:lvl w:ilvl="0">
      <w:start w:val="1"/>
      <w:numFmt w:val="bullet"/>
      <w:lvlText w:val=""/>
      <w:lvlJc w:val="left"/>
      <w:pPr>
        <w:tabs>
          <w:tab w:val="left" w:pos="940"/>
        </w:tabs>
        <w:ind w:left="940" w:hanging="360"/>
      </w:pPr>
      <w:rPr>
        <w:rFonts w:ascii="Symbol" w:hAnsi="Symbol" w:cs="Symbol" w:hint="default"/>
      </w:rPr>
    </w:lvl>
    <w:lvl w:ilvl="1">
      <w:start w:val="1"/>
      <w:numFmt w:val="bullet"/>
      <w:lvlText w:val="◦"/>
      <w:lvlJc w:val="left"/>
      <w:pPr>
        <w:tabs>
          <w:tab w:val="left" w:pos="1300"/>
        </w:tabs>
        <w:ind w:left="1300" w:hanging="360"/>
      </w:pPr>
      <w:rPr>
        <w:rFonts w:ascii="OpenSymbol" w:hAnsi="OpenSymbol" w:cs="OpenSymbol" w:hint="default"/>
      </w:rPr>
    </w:lvl>
    <w:lvl w:ilvl="2">
      <w:start w:val="1"/>
      <w:numFmt w:val="bullet"/>
      <w:lvlText w:val="▪"/>
      <w:lvlJc w:val="left"/>
      <w:pPr>
        <w:tabs>
          <w:tab w:val="left" w:pos="1660"/>
        </w:tabs>
        <w:ind w:left="1660" w:hanging="360"/>
      </w:pPr>
      <w:rPr>
        <w:rFonts w:ascii="OpenSymbol" w:hAnsi="OpenSymbol" w:cs="OpenSymbol" w:hint="default"/>
      </w:rPr>
    </w:lvl>
    <w:lvl w:ilvl="3">
      <w:start w:val="1"/>
      <w:numFmt w:val="bullet"/>
      <w:lvlText w:val=""/>
      <w:lvlJc w:val="left"/>
      <w:pPr>
        <w:tabs>
          <w:tab w:val="left" w:pos="2020"/>
        </w:tabs>
        <w:ind w:left="2020" w:hanging="360"/>
      </w:pPr>
      <w:rPr>
        <w:rFonts w:ascii="Symbol" w:hAnsi="Symbol" w:cs="Symbol" w:hint="default"/>
      </w:rPr>
    </w:lvl>
    <w:lvl w:ilvl="4">
      <w:start w:val="1"/>
      <w:numFmt w:val="bullet"/>
      <w:lvlText w:val="◦"/>
      <w:lvlJc w:val="left"/>
      <w:pPr>
        <w:tabs>
          <w:tab w:val="left" w:pos="2380"/>
        </w:tabs>
        <w:ind w:left="2380" w:hanging="360"/>
      </w:pPr>
      <w:rPr>
        <w:rFonts w:ascii="OpenSymbol" w:hAnsi="OpenSymbol" w:cs="OpenSymbol" w:hint="default"/>
      </w:rPr>
    </w:lvl>
    <w:lvl w:ilvl="5">
      <w:start w:val="1"/>
      <w:numFmt w:val="bullet"/>
      <w:lvlText w:val="▪"/>
      <w:lvlJc w:val="left"/>
      <w:pPr>
        <w:tabs>
          <w:tab w:val="left" w:pos="2740"/>
        </w:tabs>
        <w:ind w:left="2740" w:hanging="360"/>
      </w:pPr>
      <w:rPr>
        <w:rFonts w:ascii="OpenSymbol" w:hAnsi="OpenSymbol" w:cs="OpenSymbol" w:hint="default"/>
      </w:rPr>
    </w:lvl>
    <w:lvl w:ilvl="6">
      <w:start w:val="1"/>
      <w:numFmt w:val="bullet"/>
      <w:lvlText w:val=""/>
      <w:lvlJc w:val="left"/>
      <w:pPr>
        <w:tabs>
          <w:tab w:val="left" w:pos="3100"/>
        </w:tabs>
        <w:ind w:left="3100" w:hanging="360"/>
      </w:pPr>
      <w:rPr>
        <w:rFonts w:ascii="Symbol" w:hAnsi="Symbol" w:cs="Symbol" w:hint="default"/>
      </w:rPr>
    </w:lvl>
    <w:lvl w:ilvl="7">
      <w:start w:val="1"/>
      <w:numFmt w:val="bullet"/>
      <w:lvlText w:val="◦"/>
      <w:lvlJc w:val="left"/>
      <w:pPr>
        <w:tabs>
          <w:tab w:val="left" w:pos="3460"/>
        </w:tabs>
        <w:ind w:left="3460" w:hanging="360"/>
      </w:pPr>
      <w:rPr>
        <w:rFonts w:ascii="OpenSymbol" w:hAnsi="OpenSymbol" w:cs="OpenSymbol" w:hint="default"/>
      </w:rPr>
    </w:lvl>
    <w:lvl w:ilvl="8">
      <w:start w:val="1"/>
      <w:numFmt w:val="bullet"/>
      <w:lvlText w:val="▪"/>
      <w:lvlJc w:val="left"/>
      <w:pPr>
        <w:tabs>
          <w:tab w:val="left" w:pos="3820"/>
        </w:tabs>
        <w:ind w:left="3820" w:hanging="360"/>
      </w:pPr>
      <w:rPr>
        <w:rFonts w:ascii="OpenSymbol" w:hAnsi="OpenSymbol" w:cs="OpenSymbol" w:hint="default"/>
      </w:rPr>
    </w:lvl>
  </w:abstractNum>
  <w:abstractNum w:abstractNumId="9" w15:restartNumberingAfterBreak="0">
    <w:nsid w:val="DCBA6B53"/>
    <w:multiLevelType w:val="multilevel"/>
    <w:tmpl w:val="DCBA6B53"/>
    <w:lvl w:ilvl="0">
      <w:start w:val="1"/>
      <w:numFmt w:val="bullet"/>
      <w:lvlText w:val=""/>
      <w:lvlJc w:val="left"/>
      <w:pPr>
        <w:tabs>
          <w:tab w:val="left" w:pos="0"/>
        </w:tabs>
        <w:ind w:left="720" w:hanging="360"/>
      </w:pPr>
      <w:rPr>
        <w:rFonts w:ascii="Symbol" w:hAnsi="Symbol" w:cs="Symbol" w:hint="default"/>
      </w:rPr>
    </w:lvl>
    <w:lvl w:ilvl="1">
      <w:start w:val="1"/>
      <w:numFmt w:val="bullet"/>
      <w:lvlText w:val="o"/>
      <w:lvlJc w:val="left"/>
      <w:pPr>
        <w:tabs>
          <w:tab w:val="left" w:pos="0"/>
        </w:tabs>
        <w:ind w:left="1440" w:hanging="360"/>
      </w:pPr>
      <w:rPr>
        <w:rFonts w:ascii="Courier New" w:hAnsi="Courier New" w:cs="Courier New"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10" w15:restartNumberingAfterBreak="0">
    <w:nsid w:val="E093A4B0"/>
    <w:multiLevelType w:val="multilevel"/>
    <w:tmpl w:val="E093A4B0"/>
    <w:lvl w:ilvl="0">
      <w:start w:val="1"/>
      <w:numFmt w:val="decimal"/>
      <w:lvlText w:val="%1)"/>
      <w:lvlJc w:val="left"/>
      <w:pPr>
        <w:tabs>
          <w:tab w:val="left" w:pos="0"/>
        </w:tabs>
        <w:ind w:left="363" w:hanging="207"/>
      </w:pPr>
      <w:rPr>
        <w:rFonts w:ascii="Carlito" w:eastAsia="Carlito" w:hAnsi="Carlito" w:cs="Carlito"/>
        <w:b w:val="0"/>
        <w:i w:val="0"/>
        <w:spacing w:val="-1"/>
        <w:w w:val="99"/>
        <w:sz w:val="20"/>
        <w:szCs w:val="20"/>
      </w:rPr>
    </w:lvl>
    <w:lvl w:ilvl="1">
      <w:numFmt w:val="bullet"/>
      <w:lvlText w:val=""/>
      <w:lvlJc w:val="left"/>
      <w:pPr>
        <w:tabs>
          <w:tab w:val="left" w:pos="0"/>
        </w:tabs>
        <w:ind w:left="677" w:hanging="207"/>
      </w:pPr>
      <w:rPr>
        <w:rFonts w:ascii="Symbol" w:hAnsi="Symbol" w:cs="Symbol" w:hint="default"/>
      </w:rPr>
    </w:lvl>
    <w:lvl w:ilvl="2">
      <w:numFmt w:val="bullet"/>
      <w:lvlText w:val=""/>
      <w:lvlJc w:val="left"/>
      <w:pPr>
        <w:tabs>
          <w:tab w:val="left" w:pos="0"/>
        </w:tabs>
        <w:ind w:left="994" w:hanging="207"/>
      </w:pPr>
      <w:rPr>
        <w:rFonts w:ascii="Symbol" w:hAnsi="Symbol" w:cs="Symbol" w:hint="default"/>
      </w:rPr>
    </w:lvl>
    <w:lvl w:ilvl="3">
      <w:numFmt w:val="bullet"/>
      <w:lvlText w:val=""/>
      <w:lvlJc w:val="left"/>
      <w:pPr>
        <w:tabs>
          <w:tab w:val="left" w:pos="0"/>
        </w:tabs>
        <w:ind w:left="1312" w:hanging="207"/>
      </w:pPr>
      <w:rPr>
        <w:rFonts w:ascii="Symbol" w:hAnsi="Symbol" w:cs="Symbol" w:hint="default"/>
      </w:rPr>
    </w:lvl>
    <w:lvl w:ilvl="4">
      <w:numFmt w:val="bullet"/>
      <w:lvlText w:val=""/>
      <w:lvlJc w:val="left"/>
      <w:pPr>
        <w:tabs>
          <w:tab w:val="left" w:pos="0"/>
        </w:tabs>
        <w:ind w:left="1629" w:hanging="207"/>
      </w:pPr>
      <w:rPr>
        <w:rFonts w:ascii="Symbol" w:hAnsi="Symbol" w:cs="Symbol" w:hint="default"/>
      </w:rPr>
    </w:lvl>
    <w:lvl w:ilvl="5">
      <w:numFmt w:val="bullet"/>
      <w:lvlText w:val=""/>
      <w:lvlJc w:val="left"/>
      <w:pPr>
        <w:tabs>
          <w:tab w:val="left" w:pos="0"/>
        </w:tabs>
        <w:ind w:left="1947" w:hanging="207"/>
      </w:pPr>
      <w:rPr>
        <w:rFonts w:ascii="Symbol" w:hAnsi="Symbol" w:cs="Symbol" w:hint="default"/>
      </w:rPr>
    </w:lvl>
    <w:lvl w:ilvl="6">
      <w:numFmt w:val="bullet"/>
      <w:lvlText w:val=""/>
      <w:lvlJc w:val="left"/>
      <w:pPr>
        <w:tabs>
          <w:tab w:val="left" w:pos="0"/>
        </w:tabs>
        <w:ind w:left="2264" w:hanging="207"/>
      </w:pPr>
      <w:rPr>
        <w:rFonts w:ascii="Symbol" w:hAnsi="Symbol" w:cs="Symbol" w:hint="default"/>
      </w:rPr>
    </w:lvl>
    <w:lvl w:ilvl="7">
      <w:numFmt w:val="bullet"/>
      <w:lvlText w:val=""/>
      <w:lvlJc w:val="left"/>
      <w:pPr>
        <w:tabs>
          <w:tab w:val="left" w:pos="0"/>
        </w:tabs>
        <w:ind w:left="2581" w:hanging="207"/>
      </w:pPr>
      <w:rPr>
        <w:rFonts w:ascii="Symbol" w:hAnsi="Symbol" w:cs="Symbol" w:hint="default"/>
      </w:rPr>
    </w:lvl>
    <w:lvl w:ilvl="8">
      <w:numFmt w:val="bullet"/>
      <w:lvlText w:val=""/>
      <w:lvlJc w:val="left"/>
      <w:pPr>
        <w:tabs>
          <w:tab w:val="left" w:pos="0"/>
        </w:tabs>
        <w:ind w:left="2899" w:hanging="207"/>
      </w:pPr>
      <w:rPr>
        <w:rFonts w:ascii="Symbol" w:hAnsi="Symbol" w:cs="Symbol" w:hint="default"/>
      </w:rPr>
    </w:lvl>
  </w:abstractNum>
  <w:abstractNum w:abstractNumId="11" w15:restartNumberingAfterBreak="0">
    <w:nsid w:val="F4B5D9F5"/>
    <w:multiLevelType w:val="multilevel"/>
    <w:tmpl w:val="F4B5D9F5"/>
    <w:lvl w:ilvl="0">
      <w:start w:val="1"/>
      <w:numFmt w:val="bullet"/>
      <w:lvlText w:val=""/>
      <w:lvlJc w:val="left"/>
      <w:pPr>
        <w:tabs>
          <w:tab w:val="left" w:pos="940"/>
        </w:tabs>
        <w:ind w:left="940" w:hanging="360"/>
      </w:pPr>
      <w:rPr>
        <w:rFonts w:ascii="Symbol" w:hAnsi="Symbol" w:cs="Symbol" w:hint="default"/>
      </w:rPr>
    </w:lvl>
    <w:lvl w:ilvl="1">
      <w:start w:val="1"/>
      <w:numFmt w:val="bullet"/>
      <w:lvlText w:val="◦"/>
      <w:lvlJc w:val="left"/>
      <w:pPr>
        <w:tabs>
          <w:tab w:val="left" w:pos="1300"/>
        </w:tabs>
        <w:ind w:left="1300" w:hanging="360"/>
      </w:pPr>
      <w:rPr>
        <w:rFonts w:ascii="OpenSymbol" w:hAnsi="OpenSymbol" w:cs="OpenSymbol" w:hint="default"/>
      </w:rPr>
    </w:lvl>
    <w:lvl w:ilvl="2">
      <w:start w:val="1"/>
      <w:numFmt w:val="bullet"/>
      <w:lvlText w:val="▪"/>
      <w:lvlJc w:val="left"/>
      <w:pPr>
        <w:tabs>
          <w:tab w:val="left" w:pos="1660"/>
        </w:tabs>
        <w:ind w:left="1660" w:hanging="360"/>
      </w:pPr>
      <w:rPr>
        <w:rFonts w:ascii="OpenSymbol" w:hAnsi="OpenSymbol" w:cs="OpenSymbol" w:hint="default"/>
      </w:rPr>
    </w:lvl>
    <w:lvl w:ilvl="3">
      <w:start w:val="1"/>
      <w:numFmt w:val="bullet"/>
      <w:lvlText w:val=""/>
      <w:lvlJc w:val="left"/>
      <w:pPr>
        <w:tabs>
          <w:tab w:val="left" w:pos="2020"/>
        </w:tabs>
        <w:ind w:left="2020" w:hanging="360"/>
      </w:pPr>
      <w:rPr>
        <w:rFonts w:ascii="Symbol" w:hAnsi="Symbol" w:cs="Symbol" w:hint="default"/>
      </w:rPr>
    </w:lvl>
    <w:lvl w:ilvl="4">
      <w:start w:val="1"/>
      <w:numFmt w:val="bullet"/>
      <w:lvlText w:val="◦"/>
      <w:lvlJc w:val="left"/>
      <w:pPr>
        <w:tabs>
          <w:tab w:val="left" w:pos="2380"/>
        </w:tabs>
        <w:ind w:left="2380" w:hanging="360"/>
      </w:pPr>
      <w:rPr>
        <w:rFonts w:ascii="OpenSymbol" w:hAnsi="OpenSymbol" w:cs="OpenSymbol" w:hint="default"/>
      </w:rPr>
    </w:lvl>
    <w:lvl w:ilvl="5">
      <w:start w:val="1"/>
      <w:numFmt w:val="bullet"/>
      <w:lvlText w:val="▪"/>
      <w:lvlJc w:val="left"/>
      <w:pPr>
        <w:tabs>
          <w:tab w:val="left" w:pos="2740"/>
        </w:tabs>
        <w:ind w:left="2740" w:hanging="360"/>
      </w:pPr>
      <w:rPr>
        <w:rFonts w:ascii="OpenSymbol" w:hAnsi="OpenSymbol" w:cs="OpenSymbol" w:hint="default"/>
      </w:rPr>
    </w:lvl>
    <w:lvl w:ilvl="6">
      <w:start w:val="1"/>
      <w:numFmt w:val="bullet"/>
      <w:lvlText w:val=""/>
      <w:lvlJc w:val="left"/>
      <w:pPr>
        <w:tabs>
          <w:tab w:val="left" w:pos="3100"/>
        </w:tabs>
        <w:ind w:left="3100" w:hanging="360"/>
      </w:pPr>
      <w:rPr>
        <w:rFonts w:ascii="Symbol" w:hAnsi="Symbol" w:cs="Symbol" w:hint="default"/>
      </w:rPr>
    </w:lvl>
    <w:lvl w:ilvl="7">
      <w:start w:val="1"/>
      <w:numFmt w:val="bullet"/>
      <w:lvlText w:val="◦"/>
      <w:lvlJc w:val="left"/>
      <w:pPr>
        <w:tabs>
          <w:tab w:val="left" w:pos="3460"/>
        </w:tabs>
        <w:ind w:left="3460" w:hanging="360"/>
      </w:pPr>
      <w:rPr>
        <w:rFonts w:ascii="OpenSymbol" w:hAnsi="OpenSymbol" w:cs="OpenSymbol" w:hint="default"/>
      </w:rPr>
    </w:lvl>
    <w:lvl w:ilvl="8">
      <w:start w:val="1"/>
      <w:numFmt w:val="bullet"/>
      <w:lvlText w:val="▪"/>
      <w:lvlJc w:val="left"/>
      <w:pPr>
        <w:tabs>
          <w:tab w:val="left" w:pos="3820"/>
        </w:tabs>
        <w:ind w:left="3820" w:hanging="360"/>
      </w:pPr>
      <w:rPr>
        <w:rFonts w:ascii="OpenSymbol" w:hAnsi="OpenSymbol" w:cs="OpenSymbol" w:hint="default"/>
      </w:rPr>
    </w:lvl>
  </w:abstractNum>
  <w:abstractNum w:abstractNumId="12" w15:restartNumberingAfterBreak="0">
    <w:nsid w:val="F7735DC9"/>
    <w:multiLevelType w:val="multilevel"/>
    <w:tmpl w:val="F7735DC9"/>
    <w:lvl w:ilvl="0">
      <w:numFmt w:val="bullet"/>
      <w:lvlText w:val=""/>
      <w:lvlJc w:val="left"/>
      <w:pPr>
        <w:tabs>
          <w:tab w:val="left" w:pos="0"/>
        </w:tabs>
        <w:ind w:left="220" w:hanging="114"/>
      </w:pPr>
      <w:rPr>
        <w:rFonts w:ascii="Symbol" w:hAnsi="Symbol" w:cs="Symbol" w:hint="default"/>
        <w:spacing w:val="12"/>
        <w:w w:val="100"/>
        <w:sz w:val="20"/>
        <w:szCs w:val="20"/>
      </w:rPr>
    </w:lvl>
    <w:lvl w:ilvl="1">
      <w:numFmt w:val="bullet"/>
      <w:lvlText w:val=""/>
      <w:lvlJc w:val="left"/>
      <w:pPr>
        <w:tabs>
          <w:tab w:val="left" w:pos="0"/>
        </w:tabs>
        <w:ind w:left="917" w:hanging="114"/>
      </w:pPr>
      <w:rPr>
        <w:rFonts w:ascii="Symbol" w:hAnsi="Symbol" w:cs="Symbol" w:hint="default"/>
      </w:rPr>
    </w:lvl>
    <w:lvl w:ilvl="2">
      <w:numFmt w:val="bullet"/>
      <w:lvlText w:val=""/>
      <w:lvlJc w:val="left"/>
      <w:pPr>
        <w:tabs>
          <w:tab w:val="left" w:pos="0"/>
        </w:tabs>
        <w:ind w:left="1615" w:hanging="114"/>
      </w:pPr>
      <w:rPr>
        <w:rFonts w:ascii="Symbol" w:hAnsi="Symbol" w:cs="Symbol" w:hint="default"/>
      </w:rPr>
    </w:lvl>
    <w:lvl w:ilvl="3">
      <w:numFmt w:val="bullet"/>
      <w:lvlText w:val=""/>
      <w:lvlJc w:val="left"/>
      <w:pPr>
        <w:tabs>
          <w:tab w:val="left" w:pos="0"/>
        </w:tabs>
        <w:ind w:left="2313" w:hanging="114"/>
      </w:pPr>
      <w:rPr>
        <w:rFonts w:ascii="Symbol" w:hAnsi="Symbol" w:cs="Symbol" w:hint="default"/>
      </w:rPr>
    </w:lvl>
    <w:lvl w:ilvl="4">
      <w:numFmt w:val="bullet"/>
      <w:lvlText w:val=""/>
      <w:lvlJc w:val="left"/>
      <w:pPr>
        <w:tabs>
          <w:tab w:val="left" w:pos="0"/>
        </w:tabs>
        <w:ind w:left="3011" w:hanging="114"/>
      </w:pPr>
      <w:rPr>
        <w:rFonts w:ascii="Symbol" w:hAnsi="Symbol" w:cs="Symbol" w:hint="default"/>
      </w:rPr>
    </w:lvl>
    <w:lvl w:ilvl="5">
      <w:numFmt w:val="bullet"/>
      <w:lvlText w:val=""/>
      <w:lvlJc w:val="left"/>
      <w:pPr>
        <w:tabs>
          <w:tab w:val="left" w:pos="0"/>
        </w:tabs>
        <w:ind w:left="3709" w:hanging="114"/>
      </w:pPr>
      <w:rPr>
        <w:rFonts w:ascii="Symbol" w:hAnsi="Symbol" w:cs="Symbol" w:hint="default"/>
      </w:rPr>
    </w:lvl>
    <w:lvl w:ilvl="6">
      <w:numFmt w:val="bullet"/>
      <w:lvlText w:val=""/>
      <w:lvlJc w:val="left"/>
      <w:pPr>
        <w:tabs>
          <w:tab w:val="left" w:pos="0"/>
        </w:tabs>
        <w:ind w:left="4407" w:hanging="114"/>
      </w:pPr>
      <w:rPr>
        <w:rFonts w:ascii="Symbol" w:hAnsi="Symbol" w:cs="Symbol" w:hint="default"/>
      </w:rPr>
    </w:lvl>
    <w:lvl w:ilvl="7">
      <w:numFmt w:val="bullet"/>
      <w:lvlText w:val=""/>
      <w:lvlJc w:val="left"/>
      <w:pPr>
        <w:tabs>
          <w:tab w:val="left" w:pos="0"/>
        </w:tabs>
        <w:ind w:left="5105" w:hanging="114"/>
      </w:pPr>
      <w:rPr>
        <w:rFonts w:ascii="Symbol" w:hAnsi="Symbol" w:cs="Symbol" w:hint="default"/>
      </w:rPr>
    </w:lvl>
    <w:lvl w:ilvl="8">
      <w:numFmt w:val="bullet"/>
      <w:lvlText w:val=""/>
      <w:lvlJc w:val="left"/>
      <w:pPr>
        <w:tabs>
          <w:tab w:val="left" w:pos="0"/>
        </w:tabs>
        <w:ind w:left="5803" w:hanging="114"/>
      </w:pPr>
      <w:rPr>
        <w:rFonts w:ascii="Symbol" w:hAnsi="Symbol" w:cs="Symbol" w:hint="default"/>
      </w:rPr>
    </w:lvl>
  </w:abstractNum>
  <w:abstractNum w:abstractNumId="13" w15:restartNumberingAfterBreak="0">
    <w:nsid w:val="0053208E"/>
    <w:multiLevelType w:val="multilevel"/>
    <w:tmpl w:val="0053208E"/>
    <w:lvl w:ilvl="0">
      <w:start w:val="1"/>
      <w:numFmt w:val="bullet"/>
      <w:lvlText w:val=""/>
      <w:lvlJc w:val="left"/>
      <w:pPr>
        <w:tabs>
          <w:tab w:val="left" w:pos="0"/>
        </w:tabs>
        <w:ind w:left="720" w:hanging="360"/>
      </w:pPr>
      <w:rPr>
        <w:rFonts w:ascii="Symbol" w:hAnsi="Symbol" w:cs="Symbol" w:hint="default"/>
        <w:b/>
      </w:rPr>
    </w:lvl>
    <w:lvl w:ilvl="1">
      <w:start w:val="1"/>
      <w:numFmt w:val="bullet"/>
      <w:lvlText w:val="o"/>
      <w:lvlJc w:val="left"/>
      <w:pPr>
        <w:tabs>
          <w:tab w:val="left" w:pos="0"/>
        </w:tabs>
        <w:ind w:left="1440" w:hanging="360"/>
      </w:pPr>
      <w:rPr>
        <w:rFonts w:ascii="Courier New" w:hAnsi="Courier New" w:cs="Courier New"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14" w15:restartNumberingAfterBreak="0">
    <w:nsid w:val="0248C179"/>
    <w:multiLevelType w:val="multilevel"/>
    <w:tmpl w:val="0248C179"/>
    <w:lvl w:ilvl="0">
      <w:start w:val="1"/>
      <w:numFmt w:val="bullet"/>
      <w:lvlText w:val=""/>
      <w:lvlJc w:val="left"/>
      <w:pPr>
        <w:tabs>
          <w:tab w:val="left" w:pos="940"/>
        </w:tabs>
        <w:ind w:left="940" w:hanging="360"/>
      </w:pPr>
      <w:rPr>
        <w:rFonts w:ascii="Symbol" w:hAnsi="Symbol" w:cs="Symbol" w:hint="default"/>
      </w:rPr>
    </w:lvl>
    <w:lvl w:ilvl="1">
      <w:start w:val="1"/>
      <w:numFmt w:val="bullet"/>
      <w:lvlText w:val="◦"/>
      <w:lvlJc w:val="left"/>
      <w:pPr>
        <w:tabs>
          <w:tab w:val="left" w:pos="1300"/>
        </w:tabs>
        <w:ind w:left="1300" w:hanging="360"/>
      </w:pPr>
      <w:rPr>
        <w:rFonts w:ascii="OpenSymbol" w:hAnsi="OpenSymbol" w:cs="OpenSymbol" w:hint="default"/>
      </w:rPr>
    </w:lvl>
    <w:lvl w:ilvl="2">
      <w:start w:val="1"/>
      <w:numFmt w:val="bullet"/>
      <w:lvlText w:val="▪"/>
      <w:lvlJc w:val="left"/>
      <w:pPr>
        <w:tabs>
          <w:tab w:val="left" w:pos="1660"/>
        </w:tabs>
        <w:ind w:left="1660" w:hanging="360"/>
      </w:pPr>
      <w:rPr>
        <w:rFonts w:ascii="OpenSymbol" w:hAnsi="OpenSymbol" w:cs="OpenSymbol" w:hint="default"/>
      </w:rPr>
    </w:lvl>
    <w:lvl w:ilvl="3">
      <w:start w:val="1"/>
      <w:numFmt w:val="bullet"/>
      <w:lvlText w:val=""/>
      <w:lvlJc w:val="left"/>
      <w:pPr>
        <w:tabs>
          <w:tab w:val="left" w:pos="2020"/>
        </w:tabs>
        <w:ind w:left="2020" w:hanging="360"/>
      </w:pPr>
      <w:rPr>
        <w:rFonts w:ascii="Symbol" w:hAnsi="Symbol" w:cs="Symbol" w:hint="default"/>
      </w:rPr>
    </w:lvl>
    <w:lvl w:ilvl="4">
      <w:start w:val="1"/>
      <w:numFmt w:val="bullet"/>
      <w:lvlText w:val="◦"/>
      <w:lvlJc w:val="left"/>
      <w:pPr>
        <w:tabs>
          <w:tab w:val="left" w:pos="2380"/>
        </w:tabs>
        <w:ind w:left="2380" w:hanging="360"/>
      </w:pPr>
      <w:rPr>
        <w:rFonts w:ascii="OpenSymbol" w:hAnsi="OpenSymbol" w:cs="OpenSymbol" w:hint="default"/>
      </w:rPr>
    </w:lvl>
    <w:lvl w:ilvl="5">
      <w:start w:val="1"/>
      <w:numFmt w:val="bullet"/>
      <w:lvlText w:val="▪"/>
      <w:lvlJc w:val="left"/>
      <w:pPr>
        <w:tabs>
          <w:tab w:val="left" w:pos="2740"/>
        </w:tabs>
        <w:ind w:left="2740" w:hanging="360"/>
      </w:pPr>
      <w:rPr>
        <w:rFonts w:ascii="OpenSymbol" w:hAnsi="OpenSymbol" w:cs="OpenSymbol" w:hint="default"/>
      </w:rPr>
    </w:lvl>
    <w:lvl w:ilvl="6">
      <w:start w:val="1"/>
      <w:numFmt w:val="bullet"/>
      <w:lvlText w:val=""/>
      <w:lvlJc w:val="left"/>
      <w:pPr>
        <w:tabs>
          <w:tab w:val="left" w:pos="3100"/>
        </w:tabs>
        <w:ind w:left="3100" w:hanging="360"/>
      </w:pPr>
      <w:rPr>
        <w:rFonts w:ascii="Symbol" w:hAnsi="Symbol" w:cs="Symbol" w:hint="default"/>
      </w:rPr>
    </w:lvl>
    <w:lvl w:ilvl="7">
      <w:start w:val="1"/>
      <w:numFmt w:val="bullet"/>
      <w:lvlText w:val="◦"/>
      <w:lvlJc w:val="left"/>
      <w:pPr>
        <w:tabs>
          <w:tab w:val="left" w:pos="3460"/>
        </w:tabs>
        <w:ind w:left="3460" w:hanging="360"/>
      </w:pPr>
      <w:rPr>
        <w:rFonts w:ascii="OpenSymbol" w:hAnsi="OpenSymbol" w:cs="OpenSymbol" w:hint="default"/>
      </w:rPr>
    </w:lvl>
    <w:lvl w:ilvl="8">
      <w:start w:val="1"/>
      <w:numFmt w:val="bullet"/>
      <w:lvlText w:val="▪"/>
      <w:lvlJc w:val="left"/>
      <w:pPr>
        <w:tabs>
          <w:tab w:val="left" w:pos="3820"/>
        </w:tabs>
        <w:ind w:left="3820" w:hanging="360"/>
      </w:pPr>
      <w:rPr>
        <w:rFonts w:ascii="OpenSymbol" w:hAnsi="OpenSymbol" w:cs="OpenSymbol" w:hint="default"/>
      </w:rPr>
    </w:lvl>
  </w:abstractNum>
  <w:abstractNum w:abstractNumId="15" w15:restartNumberingAfterBreak="0">
    <w:nsid w:val="03D62ECE"/>
    <w:multiLevelType w:val="multilevel"/>
    <w:tmpl w:val="03D62ECE"/>
    <w:lvl w:ilvl="0">
      <w:start w:val="1"/>
      <w:numFmt w:val="bullet"/>
      <w:lvlText w:val=""/>
      <w:lvlJc w:val="left"/>
      <w:pPr>
        <w:tabs>
          <w:tab w:val="left" w:pos="780"/>
        </w:tabs>
        <w:ind w:left="780" w:hanging="360"/>
      </w:pPr>
      <w:rPr>
        <w:rFonts w:ascii="Symbol" w:hAnsi="Symbol" w:cs="Symbol" w:hint="default"/>
      </w:rPr>
    </w:lvl>
    <w:lvl w:ilvl="1">
      <w:start w:val="1"/>
      <w:numFmt w:val="bullet"/>
      <w:lvlText w:val="◦"/>
      <w:lvlJc w:val="left"/>
      <w:pPr>
        <w:tabs>
          <w:tab w:val="left" w:pos="1140"/>
        </w:tabs>
        <w:ind w:left="1140" w:hanging="360"/>
      </w:pPr>
      <w:rPr>
        <w:rFonts w:ascii="OpenSymbol" w:hAnsi="OpenSymbol" w:cs="OpenSymbol" w:hint="default"/>
      </w:rPr>
    </w:lvl>
    <w:lvl w:ilvl="2">
      <w:start w:val="1"/>
      <w:numFmt w:val="bullet"/>
      <w:lvlText w:val="▪"/>
      <w:lvlJc w:val="left"/>
      <w:pPr>
        <w:tabs>
          <w:tab w:val="left" w:pos="1500"/>
        </w:tabs>
        <w:ind w:left="1500" w:hanging="360"/>
      </w:pPr>
      <w:rPr>
        <w:rFonts w:ascii="OpenSymbol" w:hAnsi="OpenSymbol" w:cs="OpenSymbol" w:hint="default"/>
      </w:rPr>
    </w:lvl>
    <w:lvl w:ilvl="3">
      <w:start w:val="1"/>
      <w:numFmt w:val="bullet"/>
      <w:lvlText w:val=""/>
      <w:lvlJc w:val="left"/>
      <w:pPr>
        <w:tabs>
          <w:tab w:val="left" w:pos="1860"/>
        </w:tabs>
        <w:ind w:left="1860" w:hanging="360"/>
      </w:pPr>
      <w:rPr>
        <w:rFonts w:ascii="Symbol" w:hAnsi="Symbol" w:cs="Symbol" w:hint="default"/>
      </w:rPr>
    </w:lvl>
    <w:lvl w:ilvl="4">
      <w:start w:val="1"/>
      <w:numFmt w:val="bullet"/>
      <w:lvlText w:val="◦"/>
      <w:lvlJc w:val="left"/>
      <w:pPr>
        <w:tabs>
          <w:tab w:val="left" w:pos="2220"/>
        </w:tabs>
        <w:ind w:left="2220" w:hanging="360"/>
      </w:pPr>
      <w:rPr>
        <w:rFonts w:ascii="OpenSymbol" w:hAnsi="OpenSymbol" w:cs="OpenSymbol" w:hint="default"/>
      </w:rPr>
    </w:lvl>
    <w:lvl w:ilvl="5">
      <w:start w:val="1"/>
      <w:numFmt w:val="bullet"/>
      <w:lvlText w:val="▪"/>
      <w:lvlJc w:val="left"/>
      <w:pPr>
        <w:tabs>
          <w:tab w:val="left" w:pos="2580"/>
        </w:tabs>
        <w:ind w:left="2580" w:hanging="360"/>
      </w:pPr>
      <w:rPr>
        <w:rFonts w:ascii="OpenSymbol" w:hAnsi="OpenSymbol" w:cs="OpenSymbol" w:hint="default"/>
      </w:rPr>
    </w:lvl>
    <w:lvl w:ilvl="6">
      <w:start w:val="1"/>
      <w:numFmt w:val="bullet"/>
      <w:lvlText w:val=""/>
      <w:lvlJc w:val="left"/>
      <w:pPr>
        <w:tabs>
          <w:tab w:val="left" w:pos="2940"/>
        </w:tabs>
        <w:ind w:left="2940" w:hanging="360"/>
      </w:pPr>
      <w:rPr>
        <w:rFonts w:ascii="Symbol" w:hAnsi="Symbol" w:cs="Symbol" w:hint="default"/>
      </w:rPr>
    </w:lvl>
    <w:lvl w:ilvl="7">
      <w:start w:val="1"/>
      <w:numFmt w:val="bullet"/>
      <w:lvlText w:val="◦"/>
      <w:lvlJc w:val="left"/>
      <w:pPr>
        <w:tabs>
          <w:tab w:val="left" w:pos="3300"/>
        </w:tabs>
        <w:ind w:left="3300" w:hanging="360"/>
      </w:pPr>
      <w:rPr>
        <w:rFonts w:ascii="OpenSymbol" w:hAnsi="OpenSymbol" w:cs="OpenSymbol" w:hint="default"/>
      </w:rPr>
    </w:lvl>
    <w:lvl w:ilvl="8">
      <w:start w:val="1"/>
      <w:numFmt w:val="bullet"/>
      <w:lvlText w:val="▪"/>
      <w:lvlJc w:val="left"/>
      <w:pPr>
        <w:tabs>
          <w:tab w:val="left" w:pos="3660"/>
        </w:tabs>
        <w:ind w:left="3660" w:hanging="360"/>
      </w:pPr>
      <w:rPr>
        <w:rFonts w:ascii="OpenSymbol" w:hAnsi="OpenSymbol" w:cs="OpenSymbol" w:hint="default"/>
      </w:rPr>
    </w:lvl>
  </w:abstractNum>
  <w:abstractNum w:abstractNumId="16" w15:restartNumberingAfterBreak="0">
    <w:nsid w:val="0E640482"/>
    <w:multiLevelType w:val="multilevel"/>
    <w:tmpl w:val="0E640482"/>
    <w:lvl w:ilvl="0">
      <w:start w:val="1"/>
      <w:numFmt w:val="bullet"/>
      <w:lvlText w:val=""/>
      <w:lvlJc w:val="left"/>
      <w:pPr>
        <w:tabs>
          <w:tab w:val="left" w:pos="0"/>
        </w:tabs>
        <w:ind w:left="720" w:hanging="360"/>
      </w:pPr>
      <w:rPr>
        <w:rFonts w:ascii="Symbol" w:hAnsi="Symbol" w:cs="Symbol" w:hint="default"/>
      </w:rPr>
    </w:lvl>
    <w:lvl w:ilvl="1">
      <w:start w:val="1"/>
      <w:numFmt w:val="bullet"/>
      <w:lvlText w:val="o"/>
      <w:lvlJc w:val="left"/>
      <w:pPr>
        <w:tabs>
          <w:tab w:val="left" w:pos="0"/>
        </w:tabs>
        <w:ind w:left="1440" w:hanging="360"/>
      </w:pPr>
      <w:rPr>
        <w:rFonts w:ascii="Courier New" w:hAnsi="Courier New" w:cs="Courier New"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17" w15:restartNumberingAfterBreak="0">
    <w:nsid w:val="0E8248B9"/>
    <w:multiLevelType w:val="hybridMultilevel"/>
    <w:tmpl w:val="3A32FA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0EF322A1"/>
    <w:multiLevelType w:val="hybridMultilevel"/>
    <w:tmpl w:val="80942B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247368A"/>
    <w:multiLevelType w:val="hybridMultilevel"/>
    <w:tmpl w:val="3A38DFDC"/>
    <w:lvl w:ilvl="0" w:tplc="04100001">
      <w:start w:val="1"/>
      <w:numFmt w:val="bullet"/>
      <w:lvlText w:val=""/>
      <w:lvlJc w:val="left"/>
      <w:pPr>
        <w:ind w:left="1140" w:hanging="360"/>
      </w:pPr>
      <w:rPr>
        <w:rFonts w:ascii="Symbol" w:hAnsi="Symbol" w:hint="default"/>
      </w:rPr>
    </w:lvl>
    <w:lvl w:ilvl="1" w:tplc="04100003" w:tentative="1">
      <w:start w:val="1"/>
      <w:numFmt w:val="bullet"/>
      <w:lvlText w:val="o"/>
      <w:lvlJc w:val="left"/>
      <w:pPr>
        <w:ind w:left="1860" w:hanging="360"/>
      </w:pPr>
      <w:rPr>
        <w:rFonts w:ascii="Courier New" w:hAnsi="Courier New" w:cs="Courier New" w:hint="default"/>
      </w:rPr>
    </w:lvl>
    <w:lvl w:ilvl="2" w:tplc="04100005" w:tentative="1">
      <w:start w:val="1"/>
      <w:numFmt w:val="bullet"/>
      <w:lvlText w:val=""/>
      <w:lvlJc w:val="left"/>
      <w:pPr>
        <w:ind w:left="2580" w:hanging="360"/>
      </w:pPr>
      <w:rPr>
        <w:rFonts w:ascii="Wingdings" w:hAnsi="Wingdings" w:hint="default"/>
      </w:rPr>
    </w:lvl>
    <w:lvl w:ilvl="3" w:tplc="04100001" w:tentative="1">
      <w:start w:val="1"/>
      <w:numFmt w:val="bullet"/>
      <w:lvlText w:val=""/>
      <w:lvlJc w:val="left"/>
      <w:pPr>
        <w:ind w:left="3300" w:hanging="360"/>
      </w:pPr>
      <w:rPr>
        <w:rFonts w:ascii="Symbol" w:hAnsi="Symbol" w:hint="default"/>
      </w:rPr>
    </w:lvl>
    <w:lvl w:ilvl="4" w:tplc="04100003" w:tentative="1">
      <w:start w:val="1"/>
      <w:numFmt w:val="bullet"/>
      <w:lvlText w:val="o"/>
      <w:lvlJc w:val="left"/>
      <w:pPr>
        <w:ind w:left="4020" w:hanging="360"/>
      </w:pPr>
      <w:rPr>
        <w:rFonts w:ascii="Courier New" w:hAnsi="Courier New" w:cs="Courier New" w:hint="default"/>
      </w:rPr>
    </w:lvl>
    <w:lvl w:ilvl="5" w:tplc="04100005" w:tentative="1">
      <w:start w:val="1"/>
      <w:numFmt w:val="bullet"/>
      <w:lvlText w:val=""/>
      <w:lvlJc w:val="left"/>
      <w:pPr>
        <w:ind w:left="4740" w:hanging="360"/>
      </w:pPr>
      <w:rPr>
        <w:rFonts w:ascii="Wingdings" w:hAnsi="Wingdings" w:hint="default"/>
      </w:rPr>
    </w:lvl>
    <w:lvl w:ilvl="6" w:tplc="04100001" w:tentative="1">
      <w:start w:val="1"/>
      <w:numFmt w:val="bullet"/>
      <w:lvlText w:val=""/>
      <w:lvlJc w:val="left"/>
      <w:pPr>
        <w:ind w:left="5460" w:hanging="360"/>
      </w:pPr>
      <w:rPr>
        <w:rFonts w:ascii="Symbol" w:hAnsi="Symbol" w:hint="default"/>
      </w:rPr>
    </w:lvl>
    <w:lvl w:ilvl="7" w:tplc="04100003" w:tentative="1">
      <w:start w:val="1"/>
      <w:numFmt w:val="bullet"/>
      <w:lvlText w:val="o"/>
      <w:lvlJc w:val="left"/>
      <w:pPr>
        <w:ind w:left="6180" w:hanging="360"/>
      </w:pPr>
      <w:rPr>
        <w:rFonts w:ascii="Courier New" w:hAnsi="Courier New" w:cs="Courier New" w:hint="default"/>
      </w:rPr>
    </w:lvl>
    <w:lvl w:ilvl="8" w:tplc="04100005" w:tentative="1">
      <w:start w:val="1"/>
      <w:numFmt w:val="bullet"/>
      <w:lvlText w:val=""/>
      <w:lvlJc w:val="left"/>
      <w:pPr>
        <w:ind w:left="6900" w:hanging="360"/>
      </w:pPr>
      <w:rPr>
        <w:rFonts w:ascii="Wingdings" w:hAnsi="Wingdings" w:hint="default"/>
      </w:rPr>
    </w:lvl>
  </w:abstractNum>
  <w:abstractNum w:abstractNumId="20" w15:restartNumberingAfterBreak="0">
    <w:nsid w:val="2470EC97"/>
    <w:multiLevelType w:val="multilevel"/>
    <w:tmpl w:val="2470EC97"/>
    <w:lvl w:ilvl="0">
      <w:start w:val="1"/>
      <w:numFmt w:val="bullet"/>
      <w:lvlText w:val=""/>
      <w:lvlJc w:val="left"/>
      <w:pPr>
        <w:tabs>
          <w:tab w:val="left" w:pos="780"/>
        </w:tabs>
        <w:ind w:left="780" w:hanging="360"/>
      </w:pPr>
      <w:rPr>
        <w:rFonts w:ascii="Symbol" w:hAnsi="Symbol" w:cs="Symbol" w:hint="default"/>
      </w:rPr>
    </w:lvl>
    <w:lvl w:ilvl="1">
      <w:start w:val="1"/>
      <w:numFmt w:val="bullet"/>
      <w:lvlText w:val="◦"/>
      <w:lvlJc w:val="left"/>
      <w:pPr>
        <w:tabs>
          <w:tab w:val="left" w:pos="1140"/>
        </w:tabs>
        <w:ind w:left="1140" w:hanging="360"/>
      </w:pPr>
      <w:rPr>
        <w:rFonts w:ascii="OpenSymbol" w:hAnsi="OpenSymbol" w:cs="OpenSymbol" w:hint="default"/>
      </w:rPr>
    </w:lvl>
    <w:lvl w:ilvl="2">
      <w:start w:val="1"/>
      <w:numFmt w:val="bullet"/>
      <w:lvlText w:val="▪"/>
      <w:lvlJc w:val="left"/>
      <w:pPr>
        <w:tabs>
          <w:tab w:val="left" w:pos="1500"/>
        </w:tabs>
        <w:ind w:left="1500" w:hanging="360"/>
      </w:pPr>
      <w:rPr>
        <w:rFonts w:ascii="OpenSymbol" w:hAnsi="OpenSymbol" w:cs="OpenSymbol" w:hint="default"/>
      </w:rPr>
    </w:lvl>
    <w:lvl w:ilvl="3">
      <w:start w:val="1"/>
      <w:numFmt w:val="bullet"/>
      <w:lvlText w:val=""/>
      <w:lvlJc w:val="left"/>
      <w:pPr>
        <w:tabs>
          <w:tab w:val="left" w:pos="1860"/>
        </w:tabs>
        <w:ind w:left="1860" w:hanging="360"/>
      </w:pPr>
      <w:rPr>
        <w:rFonts w:ascii="Symbol" w:hAnsi="Symbol" w:cs="Symbol" w:hint="default"/>
      </w:rPr>
    </w:lvl>
    <w:lvl w:ilvl="4">
      <w:start w:val="1"/>
      <w:numFmt w:val="bullet"/>
      <w:lvlText w:val="◦"/>
      <w:lvlJc w:val="left"/>
      <w:pPr>
        <w:tabs>
          <w:tab w:val="left" w:pos="2220"/>
        </w:tabs>
        <w:ind w:left="2220" w:hanging="360"/>
      </w:pPr>
      <w:rPr>
        <w:rFonts w:ascii="OpenSymbol" w:hAnsi="OpenSymbol" w:cs="OpenSymbol" w:hint="default"/>
      </w:rPr>
    </w:lvl>
    <w:lvl w:ilvl="5">
      <w:start w:val="1"/>
      <w:numFmt w:val="bullet"/>
      <w:lvlText w:val="▪"/>
      <w:lvlJc w:val="left"/>
      <w:pPr>
        <w:tabs>
          <w:tab w:val="left" w:pos="2580"/>
        </w:tabs>
        <w:ind w:left="2580" w:hanging="360"/>
      </w:pPr>
      <w:rPr>
        <w:rFonts w:ascii="OpenSymbol" w:hAnsi="OpenSymbol" w:cs="OpenSymbol" w:hint="default"/>
      </w:rPr>
    </w:lvl>
    <w:lvl w:ilvl="6">
      <w:start w:val="1"/>
      <w:numFmt w:val="bullet"/>
      <w:lvlText w:val=""/>
      <w:lvlJc w:val="left"/>
      <w:pPr>
        <w:tabs>
          <w:tab w:val="left" w:pos="2940"/>
        </w:tabs>
        <w:ind w:left="2940" w:hanging="360"/>
      </w:pPr>
      <w:rPr>
        <w:rFonts w:ascii="Symbol" w:hAnsi="Symbol" w:cs="Symbol" w:hint="default"/>
      </w:rPr>
    </w:lvl>
    <w:lvl w:ilvl="7">
      <w:start w:val="1"/>
      <w:numFmt w:val="bullet"/>
      <w:lvlText w:val="◦"/>
      <w:lvlJc w:val="left"/>
      <w:pPr>
        <w:tabs>
          <w:tab w:val="left" w:pos="3300"/>
        </w:tabs>
        <w:ind w:left="3300" w:hanging="360"/>
      </w:pPr>
      <w:rPr>
        <w:rFonts w:ascii="OpenSymbol" w:hAnsi="OpenSymbol" w:cs="OpenSymbol" w:hint="default"/>
      </w:rPr>
    </w:lvl>
    <w:lvl w:ilvl="8">
      <w:start w:val="1"/>
      <w:numFmt w:val="bullet"/>
      <w:lvlText w:val="▪"/>
      <w:lvlJc w:val="left"/>
      <w:pPr>
        <w:tabs>
          <w:tab w:val="left" w:pos="3660"/>
        </w:tabs>
        <w:ind w:left="3660" w:hanging="360"/>
      </w:pPr>
      <w:rPr>
        <w:rFonts w:ascii="OpenSymbol" w:hAnsi="OpenSymbol" w:cs="OpenSymbol" w:hint="default"/>
      </w:rPr>
    </w:lvl>
  </w:abstractNum>
  <w:abstractNum w:abstractNumId="21" w15:restartNumberingAfterBreak="0">
    <w:nsid w:val="25B654F3"/>
    <w:multiLevelType w:val="multilevel"/>
    <w:tmpl w:val="25B654F3"/>
    <w:lvl w:ilvl="0">
      <w:start w:val="1"/>
      <w:numFmt w:val="bullet"/>
      <w:lvlText w:val=""/>
      <w:lvlJc w:val="left"/>
      <w:pPr>
        <w:tabs>
          <w:tab w:val="left" w:pos="826"/>
        </w:tabs>
        <w:ind w:left="826" w:hanging="360"/>
      </w:pPr>
      <w:rPr>
        <w:rFonts w:ascii="Symbol" w:hAnsi="Symbol" w:cs="Symbol" w:hint="default"/>
      </w:rPr>
    </w:lvl>
    <w:lvl w:ilvl="1">
      <w:start w:val="1"/>
      <w:numFmt w:val="bullet"/>
      <w:lvlText w:val="◦"/>
      <w:lvlJc w:val="left"/>
      <w:pPr>
        <w:tabs>
          <w:tab w:val="left" w:pos="1186"/>
        </w:tabs>
        <w:ind w:left="1186" w:hanging="360"/>
      </w:pPr>
      <w:rPr>
        <w:rFonts w:ascii="OpenSymbol" w:hAnsi="OpenSymbol" w:cs="OpenSymbol" w:hint="default"/>
      </w:rPr>
    </w:lvl>
    <w:lvl w:ilvl="2">
      <w:start w:val="1"/>
      <w:numFmt w:val="bullet"/>
      <w:lvlText w:val="▪"/>
      <w:lvlJc w:val="left"/>
      <w:pPr>
        <w:tabs>
          <w:tab w:val="left" w:pos="1546"/>
        </w:tabs>
        <w:ind w:left="1546" w:hanging="360"/>
      </w:pPr>
      <w:rPr>
        <w:rFonts w:ascii="OpenSymbol" w:hAnsi="OpenSymbol" w:cs="OpenSymbol" w:hint="default"/>
      </w:rPr>
    </w:lvl>
    <w:lvl w:ilvl="3">
      <w:start w:val="1"/>
      <w:numFmt w:val="bullet"/>
      <w:lvlText w:val=""/>
      <w:lvlJc w:val="left"/>
      <w:pPr>
        <w:tabs>
          <w:tab w:val="left" w:pos="1906"/>
        </w:tabs>
        <w:ind w:left="1906" w:hanging="360"/>
      </w:pPr>
      <w:rPr>
        <w:rFonts w:ascii="Symbol" w:hAnsi="Symbol" w:cs="Symbol" w:hint="default"/>
      </w:rPr>
    </w:lvl>
    <w:lvl w:ilvl="4">
      <w:start w:val="1"/>
      <w:numFmt w:val="bullet"/>
      <w:lvlText w:val="◦"/>
      <w:lvlJc w:val="left"/>
      <w:pPr>
        <w:tabs>
          <w:tab w:val="left" w:pos="2266"/>
        </w:tabs>
        <w:ind w:left="2266" w:hanging="360"/>
      </w:pPr>
      <w:rPr>
        <w:rFonts w:ascii="OpenSymbol" w:hAnsi="OpenSymbol" w:cs="OpenSymbol" w:hint="default"/>
      </w:rPr>
    </w:lvl>
    <w:lvl w:ilvl="5">
      <w:start w:val="1"/>
      <w:numFmt w:val="bullet"/>
      <w:lvlText w:val="▪"/>
      <w:lvlJc w:val="left"/>
      <w:pPr>
        <w:tabs>
          <w:tab w:val="left" w:pos="2626"/>
        </w:tabs>
        <w:ind w:left="2626" w:hanging="360"/>
      </w:pPr>
      <w:rPr>
        <w:rFonts w:ascii="OpenSymbol" w:hAnsi="OpenSymbol" w:cs="OpenSymbol" w:hint="default"/>
      </w:rPr>
    </w:lvl>
    <w:lvl w:ilvl="6">
      <w:start w:val="1"/>
      <w:numFmt w:val="bullet"/>
      <w:lvlText w:val=""/>
      <w:lvlJc w:val="left"/>
      <w:pPr>
        <w:tabs>
          <w:tab w:val="left" w:pos="2986"/>
        </w:tabs>
        <w:ind w:left="2986" w:hanging="360"/>
      </w:pPr>
      <w:rPr>
        <w:rFonts w:ascii="Symbol" w:hAnsi="Symbol" w:cs="Symbol" w:hint="default"/>
      </w:rPr>
    </w:lvl>
    <w:lvl w:ilvl="7">
      <w:start w:val="1"/>
      <w:numFmt w:val="bullet"/>
      <w:lvlText w:val="◦"/>
      <w:lvlJc w:val="left"/>
      <w:pPr>
        <w:tabs>
          <w:tab w:val="left" w:pos="3346"/>
        </w:tabs>
        <w:ind w:left="3346" w:hanging="360"/>
      </w:pPr>
      <w:rPr>
        <w:rFonts w:ascii="OpenSymbol" w:hAnsi="OpenSymbol" w:cs="OpenSymbol" w:hint="default"/>
      </w:rPr>
    </w:lvl>
    <w:lvl w:ilvl="8">
      <w:start w:val="1"/>
      <w:numFmt w:val="bullet"/>
      <w:lvlText w:val="▪"/>
      <w:lvlJc w:val="left"/>
      <w:pPr>
        <w:tabs>
          <w:tab w:val="left" w:pos="3706"/>
        </w:tabs>
        <w:ind w:left="3706" w:hanging="360"/>
      </w:pPr>
      <w:rPr>
        <w:rFonts w:ascii="OpenSymbol" w:hAnsi="OpenSymbol" w:cs="OpenSymbol" w:hint="default"/>
      </w:rPr>
    </w:lvl>
  </w:abstractNum>
  <w:abstractNum w:abstractNumId="22" w15:restartNumberingAfterBreak="0">
    <w:nsid w:val="2A8F537B"/>
    <w:multiLevelType w:val="multilevel"/>
    <w:tmpl w:val="2A8F537B"/>
    <w:lvl w:ilvl="0">
      <w:start w:val="1"/>
      <w:numFmt w:val="bullet"/>
      <w:lvlText w:val=""/>
      <w:lvlJc w:val="left"/>
      <w:pPr>
        <w:tabs>
          <w:tab w:val="left" w:pos="0"/>
        </w:tabs>
        <w:ind w:left="720" w:hanging="360"/>
      </w:pPr>
      <w:rPr>
        <w:rFonts w:ascii="Symbol" w:hAnsi="Symbol" w:cs="Symbol" w:hint="default"/>
      </w:rPr>
    </w:lvl>
    <w:lvl w:ilvl="1">
      <w:start w:val="1"/>
      <w:numFmt w:val="bullet"/>
      <w:lvlText w:val="o"/>
      <w:lvlJc w:val="left"/>
      <w:pPr>
        <w:tabs>
          <w:tab w:val="left" w:pos="0"/>
        </w:tabs>
        <w:ind w:left="1440" w:hanging="360"/>
      </w:pPr>
      <w:rPr>
        <w:rFonts w:ascii="Courier New" w:hAnsi="Courier New" w:cs="Courier New"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23" w15:restartNumberingAfterBreak="0">
    <w:nsid w:val="305D1D2E"/>
    <w:multiLevelType w:val="hybridMultilevel"/>
    <w:tmpl w:val="6F5A4344"/>
    <w:lvl w:ilvl="0" w:tplc="04100001">
      <w:start w:val="1"/>
      <w:numFmt w:val="bullet"/>
      <w:lvlText w:val=""/>
      <w:lvlJc w:val="left"/>
      <w:pPr>
        <w:ind w:left="777" w:hanging="360"/>
      </w:pPr>
      <w:rPr>
        <w:rFonts w:ascii="Symbol" w:hAnsi="Symbol" w:hint="default"/>
      </w:rPr>
    </w:lvl>
    <w:lvl w:ilvl="1" w:tplc="04100003" w:tentative="1">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24" w15:restartNumberingAfterBreak="0">
    <w:nsid w:val="30FC5B15"/>
    <w:multiLevelType w:val="multilevel"/>
    <w:tmpl w:val="30FC5B15"/>
    <w:lvl w:ilvl="0">
      <w:start w:val="1"/>
      <w:numFmt w:val="bullet"/>
      <w:lvlText w:val=""/>
      <w:lvlJc w:val="left"/>
      <w:pPr>
        <w:tabs>
          <w:tab w:val="left" w:pos="1003"/>
        </w:tabs>
        <w:ind w:left="1003" w:hanging="360"/>
      </w:pPr>
      <w:rPr>
        <w:rFonts w:ascii="Symbol" w:hAnsi="Symbol" w:cs="Symbol" w:hint="default"/>
      </w:rPr>
    </w:lvl>
    <w:lvl w:ilvl="1">
      <w:start w:val="1"/>
      <w:numFmt w:val="bullet"/>
      <w:lvlText w:val="◦"/>
      <w:lvlJc w:val="left"/>
      <w:pPr>
        <w:tabs>
          <w:tab w:val="left" w:pos="1363"/>
        </w:tabs>
        <w:ind w:left="1363" w:hanging="360"/>
      </w:pPr>
      <w:rPr>
        <w:rFonts w:ascii="OpenSymbol" w:hAnsi="OpenSymbol" w:cs="OpenSymbol" w:hint="default"/>
      </w:rPr>
    </w:lvl>
    <w:lvl w:ilvl="2">
      <w:start w:val="1"/>
      <w:numFmt w:val="bullet"/>
      <w:lvlText w:val="▪"/>
      <w:lvlJc w:val="left"/>
      <w:pPr>
        <w:tabs>
          <w:tab w:val="left" w:pos="1723"/>
        </w:tabs>
        <w:ind w:left="1723" w:hanging="360"/>
      </w:pPr>
      <w:rPr>
        <w:rFonts w:ascii="OpenSymbol" w:hAnsi="OpenSymbol" w:cs="OpenSymbol" w:hint="default"/>
      </w:rPr>
    </w:lvl>
    <w:lvl w:ilvl="3">
      <w:start w:val="1"/>
      <w:numFmt w:val="bullet"/>
      <w:lvlText w:val=""/>
      <w:lvlJc w:val="left"/>
      <w:pPr>
        <w:tabs>
          <w:tab w:val="left" w:pos="2083"/>
        </w:tabs>
        <w:ind w:left="2083" w:hanging="360"/>
      </w:pPr>
      <w:rPr>
        <w:rFonts w:ascii="Symbol" w:hAnsi="Symbol" w:cs="Symbol" w:hint="default"/>
      </w:rPr>
    </w:lvl>
    <w:lvl w:ilvl="4">
      <w:start w:val="1"/>
      <w:numFmt w:val="bullet"/>
      <w:lvlText w:val="◦"/>
      <w:lvlJc w:val="left"/>
      <w:pPr>
        <w:tabs>
          <w:tab w:val="left" w:pos="2443"/>
        </w:tabs>
        <w:ind w:left="2443" w:hanging="360"/>
      </w:pPr>
      <w:rPr>
        <w:rFonts w:ascii="OpenSymbol" w:hAnsi="OpenSymbol" w:cs="OpenSymbol" w:hint="default"/>
      </w:rPr>
    </w:lvl>
    <w:lvl w:ilvl="5">
      <w:start w:val="1"/>
      <w:numFmt w:val="bullet"/>
      <w:lvlText w:val="▪"/>
      <w:lvlJc w:val="left"/>
      <w:pPr>
        <w:tabs>
          <w:tab w:val="left" w:pos="2803"/>
        </w:tabs>
        <w:ind w:left="2803" w:hanging="360"/>
      </w:pPr>
      <w:rPr>
        <w:rFonts w:ascii="OpenSymbol" w:hAnsi="OpenSymbol" w:cs="OpenSymbol" w:hint="default"/>
      </w:rPr>
    </w:lvl>
    <w:lvl w:ilvl="6">
      <w:start w:val="1"/>
      <w:numFmt w:val="bullet"/>
      <w:lvlText w:val=""/>
      <w:lvlJc w:val="left"/>
      <w:pPr>
        <w:tabs>
          <w:tab w:val="left" w:pos="3163"/>
        </w:tabs>
        <w:ind w:left="3163" w:hanging="360"/>
      </w:pPr>
      <w:rPr>
        <w:rFonts w:ascii="Symbol" w:hAnsi="Symbol" w:cs="Symbol" w:hint="default"/>
      </w:rPr>
    </w:lvl>
    <w:lvl w:ilvl="7">
      <w:start w:val="1"/>
      <w:numFmt w:val="bullet"/>
      <w:lvlText w:val="◦"/>
      <w:lvlJc w:val="left"/>
      <w:pPr>
        <w:tabs>
          <w:tab w:val="left" w:pos="3523"/>
        </w:tabs>
        <w:ind w:left="3523" w:hanging="360"/>
      </w:pPr>
      <w:rPr>
        <w:rFonts w:ascii="OpenSymbol" w:hAnsi="OpenSymbol" w:cs="OpenSymbol" w:hint="default"/>
      </w:rPr>
    </w:lvl>
    <w:lvl w:ilvl="8">
      <w:start w:val="1"/>
      <w:numFmt w:val="bullet"/>
      <w:lvlText w:val="▪"/>
      <w:lvlJc w:val="left"/>
      <w:pPr>
        <w:tabs>
          <w:tab w:val="left" w:pos="3883"/>
        </w:tabs>
        <w:ind w:left="3883" w:hanging="360"/>
      </w:pPr>
      <w:rPr>
        <w:rFonts w:ascii="OpenSymbol" w:hAnsi="OpenSymbol" w:cs="OpenSymbol" w:hint="default"/>
      </w:rPr>
    </w:lvl>
  </w:abstractNum>
  <w:abstractNum w:abstractNumId="25" w15:restartNumberingAfterBreak="0">
    <w:nsid w:val="46A08BB8"/>
    <w:multiLevelType w:val="multilevel"/>
    <w:tmpl w:val="46A08BB8"/>
    <w:lvl w:ilvl="0">
      <w:numFmt w:val="bullet"/>
      <w:lvlText w:val=""/>
      <w:lvlJc w:val="left"/>
      <w:pPr>
        <w:tabs>
          <w:tab w:val="left" w:pos="0"/>
        </w:tabs>
        <w:ind w:left="446" w:hanging="226"/>
      </w:pPr>
      <w:rPr>
        <w:rFonts w:ascii="Symbol" w:hAnsi="Symbol" w:cs="Symbol" w:hint="default"/>
        <w:b w:val="0"/>
        <w:i w:val="0"/>
        <w:spacing w:val="0"/>
        <w:w w:val="100"/>
        <w:sz w:val="22"/>
        <w:szCs w:val="22"/>
      </w:rPr>
    </w:lvl>
    <w:lvl w:ilvl="1">
      <w:numFmt w:val="bullet"/>
      <w:lvlText w:val=""/>
      <w:lvlJc w:val="left"/>
      <w:pPr>
        <w:tabs>
          <w:tab w:val="left" w:pos="0"/>
        </w:tabs>
        <w:ind w:left="1100" w:hanging="226"/>
      </w:pPr>
      <w:rPr>
        <w:rFonts w:ascii="Symbol" w:hAnsi="Symbol" w:cs="Symbol" w:hint="default"/>
      </w:rPr>
    </w:lvl>
    <w:lvl w:ilvl="2">
      <w:numFmt w:val="bullet"/>
      <w:lvlText w:val=""/>
      <w:lvlJc w:val="left"/>
      <w:pPr>
        <w:tabs>
          <w:tab w:val="left" w:pos="0"/>
        </w:tabs>
        <w:ind w:left="1760" w:hanging="226"/>
      </w:pPr>
      <w:rPr>
        <w:rFonts w:ascii="Symbol" w:hAnsi="Symbol" w:cs="Symbol" w:hint="default"/>
      </w:rPr>
    </w:lvl>
    <w:lvl w:ilvl="3">
      <w:numFmt w:val="bullet"/>
      <w:lvlText w:val=""/>
      <w:lvlJc w:val="left"/>
      <w:pPr>
        <w:tabs>
          <w:tab w:val="left" w:pos="0"/>
        </w:tabs>
        <w:ind w:left="2421" w:hanging="226"/>
      </w:pPr>
      <w:rPr>
        <w:rFonts w:ascii="Symbol" w:hAnsi="Symbol" w:cs="Symbol" w:hint="default"/>
      </w:rPr>
    </w:lvl>
    <w:lvl w:ilvl="4">
      <w:numFmt w:val="bullet"/>
      <w:lvlText w:val=""/>
      <w:lvlJc w:val="left"/>
      <w:pPr>
        <w:tabs>
          <w:tab w:val="left" w:pos="0"/>
        </w:tabs>
        <w:ind w:left="3081" w:hanging="226"/>
      </w:pPr>
      <w:rPr>
        <w:rFonts w:ascii="Symbol" w:hAnsi="Symbol" w:cs="Symbol" w:hint="default"/>
      </w:rPr>
    </w:lvl>
    <w:lvl w:ilvl="5">
      <w:numFmt w:val="bullet"/>
      <w:lvlText w:val=""/>
      <w:lvlJc w:val="left"/>
      <w:pPr>
        <w:tabs>
          <w:tab w:val="left" w:pos="0"/>
        </w:tabs>
        <w:ind w:left="3741" w:hanging="226"/>
      </w:pPr>
      <w:rPr>
        <w:rFonts w:ascii="Symbol" w:hAnsi="Symbol" w:cs="Symbol" w:hint="default"/>
      </w:rPr>
    </w:lvl>
    <w:lvl w:ilvl="6">
      <w:numFmt w:val="bullet"/>
      <w:lvlText w:val=""/>
      <w:lvlJc w:val="left"/>
      <w:pPr>
        <w:tabs>
          <w:tab w:val="left" w:pos="0"/>
        </w:tabs>
        <w:ind w:left="4402" w:hanging="226"/>
      </w:pPr>
      <w:rPr>
        <w:rFonts w:ascii="Symbol" w:hAnsi="Symbol" w:cs="Symbol" w:hint="default"/>
      </w:rPr>
    </w:lvl>
    <w:lvl w:ilvl="7">
      <w:numFmt w:val="bullet"/>
      <w:lvlText w:val=""/>
      <w:lvlJc w:val="left"/>
      <w:pPr>
        <w:tabs>
          <w:tab w:val="left" w:pos="0"/>
        </w:tabs>
        <w:ind w:left="5062" w:hanging="226"/>
      </w:pPr>
      <w:rPr>
        <w:rFonts w:ascii="Symbol" w:hAnsi="Symbol" w:cs="Symbol" w:hint="default"/>
      </w:rPr>
    </w:lvl>
    <w:lvl w:ilvl="8">
      <w:numFmt w:val="bullet"/>
      <w:lvlText w:val=""/>
      <w:lvlJc w:val="left"/>
      <w:pPr>
        <w:tabs>
          <w:tab w:val="left" w:pos="0"/>
        </w:tabs>
        <w:ind w:left="5722" w:hanging="226"/>
      </w:pPr>
      <w:rPr>
        <w:rFonts w:ascii="Symbol" w:hAnsi="Symbol" w:cs="Symbol" w:hint="default"/>
      </w:rPr>
    </w:lvl>
  </w:abstractNum>
  <w:abstractNum w:abstractNumId="26" w15:restartNumberingAfterBreak="0">
    <w:nsid w:val="4965631B"/>
    <w:multiLevelType w:val="hybridMultilevel"/>
    <w:tmpl w:val="ABCAE4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C1BAE26"/>
    <w:multiLevelType w:val="multilevel"/>
    <w:tmpl w:val="4C1BAE26"/>
    <w:lvl w:ilvl="0">
      <w:start w:val="1"/>
      <w:numFmt w:val="bullet"/>
      <w:lvlText w:val=""/>
      <w:lvlJc w:val="left"/>
      <w:pPr>
        <w:tabs>
          <w:tab w:val="left" w:pos="1223"/>
        </w:tabs>
        <w:ind w:left="1223" w:hanging="360"/>
      </w:pPr>
      <w:rPr>
        <w:rFonts w:ascii="Symbol" w:hAnsi="Symbol" w:cs="Symbol" w:hint="default"/>
      </w:rPr>
    </w:lvl>
    <w:lvl w:ilvl="1">
      <w:start w:val="1"/>
      <w:numFmt w:val="bullet"/>
      <w:lvlText w:val="◦"/>
      <w:lvlJc w:val="left"/>
      <w:pPr>
        <w:tabs>
          <w:tab w:val="left" w:pos="1583"/>
        </w:tabs>
        <w:ind w:left="1583" w:hanging="360"/>
      </w:pPr>
      <w:rPr>
        <w:rFonts w:ascii="OpenSymbol" w:hAnsi="OpenSymbol" w:cs="OpenSymbol" w:hint="default"/>
      </w:rPr>
    </w:lvl>
    <w:lvl w:ilvl="2">
      <w:start w:val="1"/>
      <w:numFmt w:val="bullet"/>
      <w:lvlText w:val="▪"/>
      <w:lvlJc w:val="left"/>
      <w:pPr>
        <w:tabs>
          <w:tab w:val="left" w:pos="1943"/>
        </w:tabs>
        <w:ind w:left="1943" w:hanging="360"/>
      </w:pPr>
      <w:rPr>
        <w:rFonts w:ascii="OpenSymbol" w:hAnsi="OpenSymbol" w:cs="OpenSymbol" w:hint="default"/>
      </w:rPr>
    </w:lvl>
    <w:lvl w:ilvl="3">
      <w:start w:val="1"/>
      <w:numFmt w:val="bullet"/>
      <w:lvlText w:val=""/>
      <w:lvlJc w:val="left"/>
      <w:pPr>
        <w:tabs>
          <w:tab w:val="left" w:pos="2303"/>
        </w:tabs>
        <w:ind w:left="2303" w:hanging="360"/>
      </w:pPr>
      <w:rPr>
        <w:rFonts w:ascii="Symbol" w:hAnsi="Symbol" w:cs="Symbol" w:hint="default"/>
      </w:rPr>
    </w:lvl>
    <w:lvl w:ilvl="4">
      <w:start w:val="1"/>
      <w:numFmt w:val="bullet"/>
      <w:lvlText w:val="◦"/>
      <w:lvlJc w:val="left"/>
      <w:pPr>
        <w:tabs>
          <w:tab w:val="left" w:pos="2663"/>
        </w:tabs>
        <w:ind w:left="2663" w:hanging="360"/>
      </w:pPr>
      <w:rPr>
        <w:rFonts w:ascii="OpenSymbol" w:hAnsi="OpenSymbol" w:cs="OpenSymbol" w:hint="default"/>
      </w:rPr>
    </w:lvl>
    <w:lvl w:ilvl="5">
      <w:start w:val="1"/>
      <w:numFmt w:val="bullet"/>
      <w:lvlText w:val="▪"/>
      <w:lvlJc w:val="left"/>
      <w:pPr>
        <w:tabs>
          <w:tab w:val="left" w:pos="3023"/>
        </w:tabs>
        <w:ind w:left="3023" w:hanging="360"/>
      </w:pPr>
      <w:rPr>
        <w:rFonts w:ascii="OpenSymbol" w:hAnsi="OpenSymbol" w:cs="OpenSymbol" w:hint="default"/>
      </w:rPr>
    </w:lvl>
    <w:lvl w:ilvl="6">
      <w:start w:val="1"/>
      <w:numFmt w:val="bullet"/>
      <w:lvlText w:val=""/>
      <w:lvlJc w:val="left"/>
      <w:pPr>
        <w:tabs>
          <w:tab w:val="left" w:pos="3383"/>
        </w:tabs>
        <w:ind w:left="3383" w:hanging="360"/>
      </w:pPr>
      <w:rPr>
        <w:rFonts w:ascii="Symbol" w:hAnsi="Symbol" w:cs="Symbol" w:hint="default"/>
      </w:rPr>
    </w:lvl>
    <w:lvl w:ilvl="7">
      <w:start w:val="1"/>
      <w:numFmt w:val="bullet"/>
      <w:lvlText w:val="◦"/>
      <w:lvlJc w:val="left"/>
      <w:pPr>
        <w:tabs>
          <w:tab w:val="left" w:pos="3743"/>
        </w:tabs>
        <w:ind w:left="3743" w:hanging="360"/>
      </w:pPr>
      <w:rPr>
        <w:rFonts w:ascii="OpenSymbol" w:hAnsi="OpenSymbol" w:cs="OpenSymbol" w:hint="default"/>
      </w:rPr>
    </w:lvl>
    <w:lvl w:ilvl="8">
      <w:start w:val="1"/>
      <w:numFmt w:val="bullet"/>
      <w:lvlText w:val="▪"/>
      <w:lvlJc w:val="left"/>
      <w:pPr>
        <w:tabs>
          <w:tab w:val="left" w:pos="4103"/>
        </w:tabs>
        <w:ind w:left="4103" w:hanging="360"/>
      </w:pPr>
      <w:rPr>
        <w:rFonts w:ascii="OpenSymbol" w:hAnsi="OpenSymbol" w:cs="OpenSymbol" w:hint="default"/>
      </w:rPr>
    </w:lvl>
  </w:abstractNum>
  <w:abstractNum w:abstractNumId="28" w15:restartNumberingAfterBreak="0">
    <w:nsid w:val="4D4DC07F"/>
    <w:multiLevelType w:val="multilevel"/>
    <w:tmpl w:val="4D4DC07F"/>
    <w:lvl w:ilvl="0">
      <w:numFmt w:val="bullet"/>
      <w:lvlText w:val=""/>
      <w:lvlJc w:val="left"/>
      <w:pPr>
        <w:tabs>
          <w:tab w:val="left" w:pos="0"/>
        </w:tabs>
        <w:ind w:left="276" w:hanging="226"/>
      </w:pPr>
      <w:rPr>
        <w:rFonts w:ascii="Symbol" w:hAnsi="Symbol" w:cs="Symbol" w:hint="default"/>
        <w:b w:val="0"/>
        <w:i w:val="0"/>
        <w:spacing w:val="0"/>
        <w:w w:val="100"/>
        <w:sz w:val="22"/>
        <w:szCs w:val="22"/>
      </w:rPr>
    </w:lvl>
    <w:lvl w:ilvl="1">
      <w:numFmt w:val="bullet"/>
      <w:lvlText w:val=""/>
      <w:lvlJc w:val="left"/>
      <w:pPr>
        <w:tabs>
          <w:tab w:val="left" w:pos="0"/>
        </w:tabs>
        <w:ind w:left="958" w:hanging="226"/>
      </w:pPr>
      <w:rPr>
        <w:rFonts w:ascii="Symbol" w:hAnsi="Symbol" w:cs="Symbol" w:hint="default"/>
      </w:rPr>
    </w:lvl>
    <w:lvl w:ilvl="2">
      <w:numFmt w:val="bullet"/>
      <w:lvlText w:val=""/>
      <w:lvlJc w:val="left"/>
      <w:pPr>
        <w:tabs>
          <w:tab w:val="left" w:pos="0"/>
        </w:tabs>
        <w:ind w:left="1637" w:hanging="226"/>
      </w:pPr>
      <w:rPr>
        <w:rFonts w:ascii="Symbol" w:hAnsi="Symbol" w:cs="Symbol" w:hint="default"/>
      </w:rPr>
    </w:lvl>
    <w:lvl w:ilvl="3">
      <w:numFmt w:val="bullet"/>
      <w:lvlText w:val=""/>
      <w:lvlJc w:val="left"/>
      <w:pPr>
        <w:tabs>
          <w:tab w:val="left" w:pos="0"/>
        </w:tabs>
        <w:ind w:left="2316" w:hanging="226"/>
      </w:pPr>
      <w:rPr>
        <w:rFonts w:ascii="Symbol" w:hAnsi="Symbol" w:cs="Symbol" w:hint="default"/>
      </w:rPr>
    </w:lvl>
    <w:lvl w:ilvl="4">
      <w:numFmt w:val="bullet"/>
      <w:lvlText w:val=""/>
      <w:lvlJc w:val="left"/>
      <w:pPr>
        <w:tabs>
          <w:tab w:val="left" w:pos="0"/>
        </w:tabs>
        <w:ind w:left="2995" w:hanging="226"/>
      </w:pPr>
      <w:rPr>
        <w:rFonts w:ascii="Symbol" w:hAnsi="Symbol" w:cs="Symbol" w:hint="default"/>
      </w:rPr>
    </w:lvl>
    <w:lvl w:ilvl="5">
      <w:numFmt w:val="bullet"/>
      <w:lvlText w:val=""/>
      <w:lvlJc w:val="left"/>
      <w:pPr>
        <w:tabs>
          <w:tab w:val="left" w:pos="0"/>
        </w:tabs>
        <w:ind w:left="3673" w:hanging="226"/>
      </w:pPr>
      <w:rPr>
        <w:rFonts w:ascii="Symbol" w:hAnsi="Symbol" w:cs="Symbol" w:hint="default"/>
      </w:rPr>
    </w:lvl>
    <w:lvl w:ilvl="6">
      <w:numFmt w:val="bullet"/>
      <w:lvlText w:val=""/>
      <w:lvlJc w:val="left"/>
      <w:pPr>
        <w:tabs>
          <w:tab w:val="left" w:pos="0"/>
        </w:tabs>
        <w:ind w:left="4352" w:hanging="226"/>
      </w:pPr>
      <w:rPr>
        <w:rFonts w:ascii="Symbol" w:hAnsi="Symbol" w:cs="Symbol" w:hint="default"/>
      </w:rPr>
    </w:lvl>
    <w:lvl w:ilvl="7">
      <w:numFmt w:val="bullet"/>
      <w:lvlText w:val=""/>
      <w:lvlJc w:val="left"/>
      <w:pPr>
        <w:tabs>
          <w:tab w:val="left" w:pos="0"/>
        </w:tabs>
        <w:ind w:left="5031" w:hanging="226"/>
      </w:pPr>
      <w:rPr>
        <w:rFonts w:ascii="Symbol" w:hAnsi="Symbol" w:cs="Symbol" w:hint="default"/>
      </w:rPr>
    </w:lvl>
    <w:lvl w:ilvl="8">
      <w:numFmt w:val="bullet"/>
      <w:lvlText w:val=""/>
      <w:lvlJc w:val="left"/>
      <w:pPr>
        <w:tabs>
          <w:tab w:val="left" w:pos="0"/>
        </w:tabs>
        <w:ind w:left="5710" w:hanging="226"/>
      </w:pPr>
      <w:rPr>
        <w:rFonts w:ascii="Symbol" w:hAnsi="Symbol" w:cs="Symbol" w:hint="default"/>
      </w:rPr>
    </w:lvl>
  </w:abstractNum>
  <w:abstractNum w:abstractNumId="29" w15:restartNumberingAfterBreak="0">
    <w:nsid w:val="4D94DA66"/>
    <w:multiLevelType w:val="multilevel"/>
    <w:tmpl w:val="4D94DA66"/>
    <w:lvl w:ilvl="0">
      <w:numFmt w:val="bullet"/>
      <w:lvlText w:val=""/>
      <w:lvlJc w:val="left"/>
      <w:pPr>
        <w:tabs>
          <w:tab w:val="left" w:pos="0"/>
        </w:tabs>
        <w:ind w:left="220" w:hanging="114"/>
      </w:pPr>
      <w:rPr>
        <w:rFonts w:ascii="Symbol" w:hAnsi="Symbol" w:cs="Symbol" w:hint="default"/>
        <w:spacing w:val="12"/>
        <w:w w:val="100"/>
        <w:sz w:val="20"/>
        <w:szCs w:val="20"/>
      </w:rPr>
    </w:lvl>
    <w:lvl w:ilvl="1">
      <w:numFmt w:val="bullet"/>
      <w:lvlText w:val=""/>
      <w:lvlJc w:val="left"/>
      <w:pPr>
        <w:tabs>
          <w:tab w:val="left" w:pos="0"/>
        </w:tabs>
        <w:ind w:left="917" w:hanging="114"/>
      </w:pPr>
      <w:rPr>
        <w:rFonts w:ascii="Symbol" w:hAnsi="Symbol" w:cs="Symbol" w:hint="default"/>
      </w:rPr>
    </w:lvl>
    <w:lvl w:ilvl="2">
      <w:numFmt w:val="bullet"/>
      <w:lvlText w:val=""/>
      <w:lvlJc w:val="left"/>
      <w:pPr>
        <w:tabs>
          <w:tab w:val="left" w:pos="0"/>
        </w:tabs>
        <w:ind w:left="1615" w:hanging="114"/>
      </w:pPr>
      <w:rPr>
        <w:rFonts w:ascii="Symbol" w:hAnsi="Symbol" w:cs="Symbol" w:hint="default"/>
      </w:rPr>
    </w:lvl>
    <w:lvl w:ilvl="3">
      <w:numFmt w:val="bullet"/>
      <w:lvlText w:val=""/>
      <w:lvlJc w:val="left"/>
      <w:pPr>
        <w:tabs>
          <w:tab w:val="left" w:pos="0"/>
        </w:tabs>
        <w:ind w:left="2313" w:hanging="114"/>
      </w:pPr>
      <w:rPr>
        <w:rFonts w:ascii="Symbol" w:hAnsi="Symbol" w:cs="Symbol" w:hint="default"/>
      </w:rPr>
    </w:lvl>
    <w:lvl w:ilvl="4">
      <w:numFmt w:val="bullet"/>
      <w:lvlText w:val=""/>
      <w:lvlJc w:val="left"/>
      <w:pPr>
        <w:tabs>
          <w:tab w:val="left" w:pos="0"/>
        </w:tabs>
        <w:ind w:left="3011" w:hanging="114"/>
      </w:pPr>
      <w:rPr>
        <w:rFonts w:ascii="Symbol" w:hAnsi="Symbol" w:cs="Symbol" w:hint="default"/>
      </w:rPr>
    </w:lvl>
    <w:lvl w:ilvl="5">
      <w:numFmt w:val="bullet"/>
      <w:lvlText w:val=""/>
      <w:lvlJc w:val="left"/>
      <w:pPr>
        <w:tabs>
          <w:tab w:val="left" w:pos="0"/>
        </w:tabs>
        <w:ind w:left="3709" w:hanging="114"/>
      </w:pPr>
      <w:rPr>
        <w:rFonts w:ascii="Symbol" w:hAnsi="Symbol" w:cs="Symbol" w:hint="default"/>
      </w:rPr>
    </w:lvl>
    <w:lvl w:ilvl="6">
      <w:numFmt w:val="bullet"/>
      <w:lvlText w:val=""/>
      <w:lvlJc w:val="left"/>
      <w:pPr>
        <w:tabs>
          <w:tab w:val="left" w:pos="0"/>
        </w:tabs>
        <w:ind w:left="4407" w:hanging="114"/>
      </w:pPr>
      <w:rPr>
        <w:rFonts w:ascii="Symbol" w:hAnsi="Symbol" w:cs="Symbol" w:hint="default"/>
      </w:rPr>
    </w:lvl>
    <w:lvl w:ilvl="7">
      <w:numFmt w:val="bullet"/>
      <w:lvlText w:val=""/>
      <w:lvlJc w:val="left"/>
      <w:pPr>
        <w:tabs>
          <w:tab w:val="left" w:pos="0"/>
        </w:tabs>
        <w:ind w:left="5105" w:hanging="114"/>
      </w:pPr>
      <w:rPr>
        <w:rFonts w:ascii="Symbol" w:hAnsi="Symbol" w:cs="Symbol" w:hint="default"/>
      </w:rPr>
    </w:lvl>
    <w:lvl w:ilvl="8">
      <w:numFmt w:val="bullet"/>
      <w:lvlText w:val=""/>
      <w:lvlJc w:val="left"/>
      <w:pPr>
        <w:tabs>
          <w:tab w:val="left" w:pos="0"/>
        </w:tabs>
        <w:ind w:left="5803" w:hanging="114"/>
      </w:pPr>
      <w:rPr>
        <w:rFonts w:ascii="Symbol" w:hAnsi="Symbol" w:cs="Symbol" w:hint="default"/>
      </w:rPr>
    </w:lvl>
  </w:abstractNum>
  <w:abstractNum w:abstractNumId="30" w15:restartNumberingAfterBreak="0">
    <w:nsid w:val="562F0139"/>
    <w:multiLevelType w:val="hybridMultilevel"/>
    <w:tmpl w:val="4148E6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9ADCABA"/>
    <w:multiLevelType w:val="multilevel"/>
    <w:tmpl w:val="59ADCABA"/>
    <w:lvl w:ilvl="0">
      <w:start w:val="1"/>
      <w:numFmt w:val="bullet"/>
      <w:lvlText w:val=""/>
      <w:lvlJc w:val="left"/>
      <w:pPr>
        <w:tabs>
          <w:tab w:val="left" w:pos="826"/>
        </w:tabs>
        <w:ind w:left="826" w:hanging="360"/>
      </w:pPr>
      <w:rPr>
        <w:rFonts w:ascii="Symbol" w:hAnsi="Symbol" w:cs="Symbol" w:hint="default"/>
      </w:rPr>
    </w:lvl>
    <w:lvl w:ilvl="1">
      <w:start w:val="1"/>
      <w:numFmt w:val="bullet"/>
      <w:lvlText w:val="◦"/>
      <w:lvlJc w:val="left"/>
      <w:pPr>
        <w:tabs>
          <w:tab w:val="left" w:pos="1186"/>
        </w:tabs>
        <w:ind w:left="1186" w:hanging="360"/>
      </w:pPr>
      <w:rPr>
        <w:rFonts w:ascii="OpenSymbol" w:hAnsi="OpenSymbol" w:cs="OpenSymbol" w:hint="default"/>
      </w:rPr>
    </w:lvl>
    <w:lvl w:ilvl="2">
      <w:start w:val="1"/>
      <w:numFmt w:val="bullet"/>
      <w:lvlText w:val="▪"/>
      <w:lvlJc w:val="left"/>
      <w:pPr>
        <w:tabs>
          <w:tab w:val="left" w:pos="1546"/>
        </w:tabs>
        <w:ind w:left="1546" w:hanging="360"/>
      </w:pPr>
      <w:rPr>
        <w:rFonts w:ascii="OpenSymbol" w:hAnsi="OpenSymbol" w:cs="OpenSymbol" w:hint="default"/>
      </w:rPr>
    </w:lvl>
    <w:lvl w:ilvl="3">
      <w:start w:val="1"/>
      <w:numFmt w:val="bullet"/>
      <w:lvlText w:val=""/>
      <w:lvlJc w:val="left"/>
      <w:pPr>
        <w:tabs>
          <w:tab w:val="left" w:pos="1906"/>
        </w:tabs>
        <w:ind w:left="1906" w:hanging="360"/>
      </w:pPr>
      <w:rPr>
        <w:rFonts w:ascii="Symbol" w:hAnsi="Symbol" w:cs="Symbol" w:hint="default"/>
      </w:rPr>
    </w:lvl>
    <w:lvl w:ilvl="4">
      <w:start w:val="1"/>
      <w:numFmt w:val="bullet"/>
      <w:lvlText w:val="◦"/>
      <w:lvlJc w:val="left"/>
      <w:pPr>
        <w:tabs>
          <w:tab w:val="left" w:pos="2266"/>
        </w:tabs>
        <w:ind w:left="2266" w:hanging="360"/>
      </w:pPr>
      <w:rPr>
        <w:rFonts w:ascii="OpenSymbol" w:hAnsi="OpenSymbol" w:cs="OpenSymbol" w:hint="default"/>
      </w:rPr>
    </w:lvl>
    <w:lvl w:ilvl="5">
      <w:start w:val="1"/>
      <w:numFmt w:val="bullet"/>
      <w:lvlText w:val="▪"/>
      <w:lvlJc w:val="left"/>
      <w:pPr>
        <w:tabs>
          <w:tab w:val="left" w:pos="2626"/>
        </w:tabs>
        <w:ind w:left="2626" w:hanging="360"/>
      </w:pPr>
      <w:rPr>
        <w:rFonts w:ascii="OpenSymbol" w:hAnsi="OpenSymbol" w:cs="OpenSymbol" w:hint="default"/>
      </w:rPr>
    </w:lvl>
    <w:lvl w:ilvl="6">
      <w:start w:val="1"/>
      <w:numFmt w:val="bullet"/>
      <w:lvlText w:val=""/>
      <w:lvlJc w:val="left"/>
      <w:pPr>
        <w:tabs>
          <w:tab w:val="left" w:pos="2986"/>
        </w:tabs>
        <w:ind w:left="2986" w:hanging="360"/>
      </w:pPr>
      <w:rPr>
        <w:rFonts w:ascii="Symbol" w:hAnsi="Symbol" w:cs="Symbol" w:hint="default"/>
      </w:rPr>
    </w:lvl>
    <w:lvl w:ilvl="7">
      <w:start w:val="1"/>
      <w:numFmt w:val="bullet"/>
      <w:lvlText w:val="◦"/>
      <w:lvlJc w:val="left"/>
      <w:pPr>
        <w:tabs>
          <w:tab w:val="left" w:pos="3346"/>
        </w:tabs>
        <w:ind w:left="3346" w:hanging="360"/>
      </w:pPr>
      <w:rPr>
        <w:rFonts w:ascii="OpenSymbol" w:hAnsi="OpenSymbol" w:cs="OpenSymbol" w:hint="default"/>
      </w:rPr>
    </w:lvl>
    <w:lvl w:ilvl="8">
      <w:start w:val="1"/>
      <w:numFmt w:val="bullet"/>
      <w:lvlText w:val="▪"/>
      <w:lvlJc w:val="left"/>
      <w:pPr>
        <w:tabs>
          <w:tab w:val="left" w:pos="3706"/>
        </w:tabs>
        <w:ind w:left="3706" w:hanging="360"/>
      </w:pPr>
      <w:rPr>
        <w:rFonts w:ascii="OpenSymbol" w:hAnsi="OpenSymbol" w:cs="OpenSymbol" w:hint="default"/>
      </w:rPr>
    </w:lvl>
  </w:abstractNum>
  <w:abstractNum w:abstractNumId="32" w15:restartNumberingAfterBreak="0">
    <w:nsid w:val="5A241D34"/>
    <w:multiLevelType w:val="multilevel"/>
    <w:tmpl w:val="5A241D34"/>
    <w:lvl w:ilvl="0">
      <w:start w:val="1"/>
      <w:numFmt w:val="bullet"/>
      <w:lvlText w:val=""/>
      <w:lvlJc w:val="left"/>
      <w:pPr>
        <w:tabs>
          <w:tab w:val="left" w:pos="0"/>
        </w:tabs>
        <w:ind w:left="720" w:hanging="360"/>
      </w:pPr>
      <w:rPr>
        <w:rFonts w:ascii="Symbol" w:hAnsi="Symbol" w:cs="Symbol" w:hint="default"/>
      </w:rPr>
    </w:lvl>
    <w:lvl w:ilvl="1">
      <w:start w:val="1"/>
      <w:numFmt w:val="bullet"/>
      <w:lvlText w:val="o"/>
      <w:lvlJc w:val="left"/>
      <w:pPr>
        <w:tabs>
          <w:tab w:val="left" w:pos="0"/>
        </w:tabs>
        <w:ind w:left="1440" w:hanging="360"/>
      </w:pPr>
      <w:rPr>
        <w:rFonts w:ascii="Courier New" w:hAnsi="Courier New" w:cs="Courier New"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33" w15:restartNumberingAfterBreak="0">
    <w:nsid w:val="5D512956"/>
    <w:multiLevelType w:val="hybridMultilevel"/>
    <w:tmpl w:val="0CF46DF4"/>
    <w:lvl w:ilvl="0" w:tplc="04100001">
      <w:start w:val="1"/>
      <w:numFmt w:val="bullet"/>
      <w:lvlText w:val=""/>
      <w:lvlJc w:val="left"/>
      <w:pPr>
        <w:ind w:left="720" w:hanging="360"/>
      </w:pPr>
      <w:rPr>
        <w:rFonts w:ascii="Symbol" w:hAnsi="Symbol" w:hint="default"/>
      </w:rPr>
    </w:lvl>
    <w:lvl w:ilvl="1" w:tplc="53E872F4">
      <w:numFmt w:val="bullet"/>
      <w:lvlText w:val="-"/>
      <w:lvlJc w:val="left"/>
      <w:pPr>
        <w:ind w:left="1440" w:hanging="360"/>
      </w:pPr>
      <w:rPr>
        <w:rFonts w:ascii="Garamond" w:eastAsia="Century" w:hAnsi="Garamond" w:cs="Century"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0382F6E"/>
    <w:multiLevelType w:val="multilevel"/>
    <w:tmpl w:val="60382F6E"/>
    <w:lvl w:ilvl="0">
      <w:numFmt w:val="bullet"/>
      <w:lvlText w:val=""/>
      <w:lvlJc w:val="left"/>
      <w:pPr>
        <w:tabs>
          <w:tab w:val="left" w:pos="0"/>
        </w:tabs>
        <w:ind w:left="276" w:hanging="170"/>
      </w:pPr>
      <w:rPr>
        <w:rFonts w:ascii="Symbol" w:hAnsi="Symbol" w:cs="Symbol" w:hint="default"/>
        <w:b w:val="0"/>
        <w:i w:val="0"/>
        <w:spacing w:val="0"/>
        <w:w w:val="100"/>
        <w:sz w:val="22"/>
        <w:szCs w:val="22"/>
      </w:rPr>
    </w:lvl>
    <w:lvl w:ilvl="1">
      <w:numFmt w:val="bullet"/>
      <w:lvlText w:val=""/>
      <w:lvlJc w:val="left"/>
      <w:pPr>
        <w:tabs>
          <w:tab w:val="left" w:pos="0"/>
        </w:tabs>
        <w:ind w:left="956" w:hanging="170"/>
      </w:pPr>
      <w:rPr>
        <w:rFonts w:ascii="Symbol" w:hAnsi="Symbol" w:cs="Symbol" w:hint="default"/>
      </w:rPr>
    </w:lvl>
    <w:lvl w:ilvl="2">
      <w:numFmt w:val="bullet"/>
      <w:lvlText w:val=""/>
      <w:lvlJc w:val="left"/>
      <w:pPr>
        <w:tabs>
          <w:tab w:val="left" w:pos="0"/>
        </w:tabs>
        <w:ind w:left="1632" w:hanging="170"/>
      </w:pPr>
      <w:rPr>
        <w:rFonts w:ascii="Symbol" w:hAnsi="Symbol" w:cs="Symbol" w:hint="default"/>
      </w:rPr>
    </w:lvl>
    <w:lvl w:ilvl="3">
      <w:numFmt w:val="bullet"/>
      <w:lvlText w:val=""/>
      <w:lvlJc w:val="left"/>
      <w:pPr>
        <w:tabs>
          <w:tab w:val="left" w:pos="0"/>
        </w:tabs>
        <w:ind w:left="2309" w:hanging="170"/>
      </w:pPr>
      <w:rPr>
        <w:rFonts w:ascii="Symbol" w:hAnsi="Symbol" w:cs="Symbol" w:hint="default"/>
      </w:rPr>
    </w:lvl>
    <w:lvl w:ilvl="4">
      <w:numFmt w:val="bullet"/>
      <w:lvlText w:val=""/>
      <w:lvlJc w:val="left"/>
      <w:pPr>
        <w:tabs>
          <w:tab w:val="left" w:pos="0"/>
        </w:tabs>
        <w:ind w:left="2985" w:hanging="170"/>
      </w:pPr>
      <w:rPr>
        <w:rFonts w:ascii="Symbol" w:hAnsi="Symbol" w:cs="Symbol" w:hint="default"/>
      </w:rPr>
    </w:lvl>
    <w:lvl w:ilvl="5">
      <w:numFmt w:val="bullet"/>
      <w:lvlText w:val=""/>
      <w:lvlJc w:val="left"/>
      <w:pPr>
        <w:tabs>
          <w:tab w:val="left" w:pos="0"/>
        </w:tabs>
        <w:ind w:left="3661" w:hanging="170"/>
      </w:pPr>
      <w:rPr>
        <w:rFonts w:ascii="Symbol" w:hAnsi="Symbol" w:cs="Symbol" w:hint="default"/>
      </w:rPr>
    </w:lvl>
    <w:lvl w:ilvl="6">
      <w:numFmt w:val="bullet"/>
      <w:lvlText w:val=""/>
      <w:lvlJc w:val="left"/>
      <w:pPr>
        <w:tabs>
          <w:tab w:val="left" w:pos="0"/>
        </w:tabs>
        <w:ind w:left="4338" w:hanging="170"/>
      </w:pPr>
      <w:rPr>
        <w:rFonts w:ascii="Symbol" w:hAnsi="Symbol" w:cs="Symbol" w:hint="default"/>
      </w:rPr>
    </w:lvl>
    <w:lvl w:ilvl="7">
      <w:numFmt w:val="bullet"/>
      <w:lvlText w:val=""/>
      <w:lvlJc w:val="left"/>
      <w:pPr>
        <w:tabs>
          <w:tab w:val="left" w:pos="0"/>
        </w:tabs>
        <w:ind w:left="5014" w:hanging="170"/>
      </w:pPr>
      <w:rPr>
        <w:rFonts w:ascii="Symbol" w:hAnsi="Symbol" w:cs="Symbol" w:hint="default"/>
      </w:rPr>
    </w:lvl>
    <w:lvl w:ilvl="8">
      <w:numFmt w:val="bullet"/>
      <w:lvlText w:val=""/>
      <w:lvlJc w:val="left"/>
      <w:pPr>
        <w:tabs>
          <w:tab w:val="left" w:pos="0"/>
        </w:tabs>
        <w:ind w:left="5690" w:hanging="170"/>
      </w:pPr>
      <w:rPr>
        <w:rFonts w:ascii="Symbol" w:hAnsi="Symbol" w:cs="Symbol" w:hint="default"/>
      </w:rPr>
    </w:lvl>
  </w:abstractNum>
  <w:abstractNum w:abstractNumId="35" w15:restartNumberingAfterBreak="0">
    <w:nsid w:val="629F7852"/>
    <w:multiLevelType w:val="multilevel"/>
    <w:tmpl w:val="629F7852"/>
    <w:lvl w:ilvl="0">
      <w:start w:val="1"/>
      <w:numFmt w:val="bullet"/>
      <w:lvlText w:val=""/>
      <w:lvlJc w:val="left"/>
      <w:pPr>
        <w:tabs>
          <w:tab w:val="left" w:pos="833"/>
        </w:tabs>
        <w:ind w:left="833" w:hanging="360"/>
      </w:pPr>
      <w:rPr>
        <w:rFonts w:ascii="Symbol" w:hAnsi="Symbol" w:cs="Symbol" w:hint="default"/>
      </w:rPr>
    </w:lvl>
    <w:lvl w:ilvl="1">
      <w:start w:val="1"/>
      <w:numFmt w:val="bullet"/>
      <w:lvlText w:val="◦"/>
      <w:lvlJc w:val="left"/>
      <w:pPr>
        <w:tabs>
          <w:tab w:val="left" w:pos="1193"/>
        </w:tabs>
        <w:ind w:left="1193" w:hanging="360"/>
      </w:pPr>
      <w:rPr>
        <w:rFonts w:ascii="OpenSymbol" w:hAnsi="OpenSymbol" w:cs="OpenSymbol" w:hint="default"/>
      </w:rPr>
    </w:lvl>
    <w:lvl w:ilvl="2">
      <w:start w:val="1"/>
      <w:numFmt w:val="bullet"/>
      <w:lvlText w:val="▪"/>
      <w:lvlJc w:val="left"/>
      <w:pPr>
        <w:tabs>
          <w:tab w:val="left" w:pos="1553"/>
        </w:tabs>
        <w:ind w:left="1553" w:hanging="360"/>
      </w:pPr>
      <w:rPr>
        <w:rFonts w:ascii="OpenSymbol" w:hAnsi="OpenSymbol" w:cs="OpenSymbol" w:hint="default"/>
      </w:rPr>
    </w:lvl>
    <w:lvl w:ilvl="3">
      <w:start w:val="1"/>
      <w:numFmt w:val="bullet"/>
      <w:lvlText w:val=""/>
      <w:lvlJc w:val="left"/>
      <w:pPr>
        <w:tabs>
          <w:tab w:val="left" w:pos="1913"/>
        </w:tabs>
        <w:ind w:left="1913" w:hanging="360"/>
      </w:pPr>
      <w:rPr>
        <w:rFonts w:ascii="Symbol" w:hAnsi="Symbol" w:cs="Symbol" w:hint="default"/>
      </w:rPr>
    </w:lvl>
    <w:lvl w:ilvl="4">
      <w:start w:val="1"/>
      <w:numFmt w:val="bullet"/>
      <w:lvlText w:val="◦"/>
      <w:lvlJc w:val="left"/>
      <w:pPr>
        <w:tabs>
          <w:tab w:val="left" w:pos="2273"/>
        </w:tabs>
        <w:ind w:left="2273" w:hanging="360"/>
      </w:pPr>
      <w:rPr>
        <w:rFonts w:ascii="OpenSymbol" w:hAnsi="OpenSymbol" w:cs="OpenSymbol" w:hint="default"/>
      </w:rPr>
    </w:lvl>
    <w:lvl w:ilvl="5">
      <w:start w:val="1"/>
      <w:numFmt w:val="bullet"/>
      <w:lvlText w:val="▪"/>
      <w:lvlJc w:val="left"/>
      <w:pPr>
        <w:tabs>
          <w:tab w:val="left" w:pos="2633"/>
        </w:tabs>
        <w:ind w:left="2633" w:hanging="360"/>
      </w:pPr>
      <w:rPr>
        <w:rFonts w:ascii="OpenSymbol" w:hAnsi="OpenSymbol" w:cs="OpenSymbol" w:hint="default"/>
      </w:rPr>
    </w:lvl>
    <w:lvl w:ilvl="6">
      <w:start w:val="1"/>
      <w:numFmt w:val="bullet"/>
      <w:lvlText w:val=""/>
      <w:lvlJc w:val="left"/>
      <w:pPr>
        <w:tabs>
          <w:tab w:val="left" w:pos="2993"/>
        </w:tabs>
        <w:ind w:left="2993" w:hanging="360"/>
      </w:pPr>
      <w:rPr>
        <w:rFonts w:ascii="Symbol" w:hAnsi="Symbol" w:cs="Symbol" w:hint="default"/>
      </w:rPr>
    </w:lvl>
    <w:lvl w:ilvl="7">
      <w:start w:val="1"/>
      <w:numFmt w:val="bullet"/>
      <w:lvlText w:val="◦"/>
      <w:lvlJc w:val="left"/>
      <w:pPr>
        <w:tabs>
          <w:tab w:val="left" w:pos="3353"/>
        </w:tabs>
        <w:ind w:left="3353" w:hanging="360"/>
      </w:pPr>
      <w:rPr>
        <w:rFonts w:ascii="OpenSymbol" w:hAnsi="OpenSymbol" w:cs="OpenSymbol" w:hint="default"/>
      </w:rPr>
    </w:lvl>
    <w:lvl w:ilvl="8">
      <w:start w:val="1"/>
      <w:numFmt w:val="bullet"/>
      <w:lvlText w:val="▪"/>
      <w:lvlJc w:val="left"/>
      <w:pPr>
        <w:tabs>
          <w:tab w:val="left" w:pos="3713"/>
        </w:tabs>
        <w:ind w:left="3713" w:hanging="360"/>
      </w:pPr>
      <w:rPr>
        <w:rFonts w:ascii="OpenSymbol" w:hAnsi="OpenSymbol" w:cs="OpenSymbol" w:hint="default"/>
      </w:rPr>
    </w:lvl>
  </w:abstractNum>
  <w:abstractNum w:abstractNumId="36" w15:restartNumberingAfterBreak="0">
    <w:nsid w:val="63F20969"/>
    <w:multiLevelType w:val="hybridMultilevel"/>
    <w:tmpl w:val="835285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2183CF9"/>
    <w:multiLevelType w:val="multilevel"/>
    <w:tmpl w:val="72183CF9"/>
    <w:lvl w:ilvl="0">
      <w:numFmt w:val="bullet"/>
      <w:lvlText w:val=""/>
      <w:lvlJc w:val="left"/>
      <w:pPr>
        <w:tabs>
          <w:tab w:val="left" w:pos="0"/>
        </w:tabs>
        <w:ind w:left="276" w:hanging="170"/>
      </w:pPr>
      <w:rPr>
        <w:rFonts w:ascii="Symbol" w:hAnsi="Symbol" w:cs="Symbol" w:hint="default"/>
        <w:b w:val="0"/>
        <w:i w:val="0"/>
        <w:spacing w:val="0"/>
        <w:w w:val="100"/>
        <w:sz w:val="22"/>
        <w:szCs w:val="22"/>
      </w:rPr>
    </w:lvl>
    <w:lvl w:ilvl="1">
      <w:numFmt w:val="bullet"/>
      <w:lvlText w:val=""/>
      <w:lvlJc w:val="left"/>
      <w:pPr>
        <w:tabs>
          <w:tab w:val="left" w:pos="0"/>
        </w:tabs>
        <w:ind w:left="953" w:hanging="170"/>
      </w:pPr>
      <w:rPr>
        <w:rFonts w:ascii="Symbol" w:hAnsi="Symbol" w:cs="Symbol" w:hint="default"/>
      </w:rPr>
    </w:lvl>
    <w:lvl w:ilvl="2">
      <w:numFmt w:val="bullet"/>
      <w:lvlText w:val=""/>
      <w:lvlJc w:val="left"/>
      <w:pPr>
        <w:tabs>
          <w:tab w:val="left" w:pos="0"/>
        </w:tabs>
        <w:ind w:left="1626" w:hanging="170"/>
      </w:pPr>
      <w:rPr>
        <w:rFonts w:ascii="Symbol" w:hAnsi="Symbol" w:cs="Symbol" w:hint="default"/>
      </w:rPr>
    </w:lvl>
    <w:lvl w:ilvl="3">
      <w:numFmt w:val="bullet"/>
      <w:lvlText w:val=""/>
      <w:lvlJc w:val="left"/>
      <w:pPr>
        <w:tabs>
          <w:tab w:val="left" w:pos="0"/>
        </w:tabs>
        <w:ind w:left="2300" w:hanging="170"/>
      </w:pPr>
      <w:rPr>
        <w:rFonts w:ascii="Symbol" w:hAnsi="Symbol" w:cs="Symbol" w:hint="default"/>
      </w:rPr>
    </w:lvl>
    <w:lvl w:ilvl="4">
      <w:numFmt w:val="bullet"/>
      <w:lvlText w:val=""/>
      <w:lvlJc w:val="left"/>
      <w:pPr>
        <w:tabs>
          <w:tab w:val="left" w:pos="0"/>
        </w:tabs>
        <w:ind w:left="2973" w:hanging="170"/>
      </w:pPr>
      <w:rPr>
        <w:rFonts w:ascii="Symbol" w:hAnsi="Symbol" w:cs="Symbol" w:hint="default"/>
      </w:rPr>
    </w:lvl>
    <w:lvl w:ilvl="5">
      <w:numFmt w:val="bullet"/>
      <w:lvlText w:val=""/>
      <w:lvlJc w:val="left"/>
      <w:pPr>
        <w:tabs>
          <w:tab w:val="left" w:pos="0"/>
        </w:tabs>
        <w:ind w:left="3646" w:hanging="170"/>
      </w:pPr>
      <w:rPr>
        <w:rFonts w:ascii="Symbol" w:hAnsi="Symbol" w:cs="Symbol" w:hint="default"/>
      </w:rPr>
    </w:lvl>
    <w:lvl w:ilvl="6">
      <w:numFmt w:val="bullet"/>
      <w:lvlText w:val=""/>
      <w:lvlJc w:val="left"/>
      <w:pPr>
        <w:tabs>
          <w:tab w:val="left" w:pos="0"/>
        </w:tabs>
        <w:ind w:left="4320" w:hanging="170"/>
      </w:pPr>
      <w:rPr>
        <w:rFonts w:ascii="Symbol" w:hAnsi="Symbol" w:cs="Symbol" w:hint="default"/>
      </w:rPr>
    </w:lvl>
    <w:lvl w:ilvl="7">
      <w:numFmt w:val="bullet"/>
      <w:lvlText w:val=""/>
      <w:lvlJc w:val="left"/>
      <w:pPr>
        <w:tabs>
          <w:tab w:val="left" w:pos="0"/>
        </w:tabs>
        <w:ind w:left="4993" w:hanging="170"/>
      </w:pPr>
      <w:rPr>
        <w:rFonts w:ascii="Symbol" w:hAnsi="Symbol" w:cs="Symbol" w:hint="default"/>
      </w:rPr>
    </w:lvl>
    <w:lvl w:ilvl="8">
      <w:numFmt w:val="bullet"/>
      <w:lvlText w:val=""/>
      <w:lvlJc w:val="left"/>
      <w:pPr>
        <w:tabs>
          <w:tab w:val="left" w:pos="0"/>
        </w:tabs>
        <w:ind w:left="5666" w:hanging="170"/>
      </w:pPr>
      <w:rPr>
        <w:rFonts w:ascii="Symbol" w:hAnsi="Symbol" w:cs="Symbol" w:hint="default"/>
      </w:rPr>
    </w:lvl>
  </w:abstractNum>
  <w:abstractNum w:abstractNumId="38" w15:restartNumberingAfterBreak="0">
    <w:nsid w:val="76032184"/>
    <w:multiLevelType w:val="hybridMultilevel"/>
    <w:tmpl w:val="1F80E8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7ECEA79"/>
    <w:multiLevelType w:val="multilevel"/>
    <w:tmpl w:val="77ECEA79"/>
    <w:lvl w:ilvl="0">
      <w:start w:val="1"/>
      <w:numFmt w:val="bullet"/>
      <w:lvlText w:val=""/>
      <w:lvlJc w:val="left"/>
      <w:pPr>
        <w:tabs>
          <w:tab w:val="left" w:pos="818"/>
        </w:tabs>
        <w:ind w:left="818" w:hanging="360"/>
      </w:pPr>
      <w:rPr>
        <w:rFonts w:ascii="Symbol" w:hAnsi="Symbol" w:cs="Symbol" w:hint="default"/>
      </w:rPr>
    </w:lvl>
    <w:lvl w:ilvl="1">
      <w:start w:val="1"/>
      <w:numFmt w:val="bullet"/>
      <w:lvlText w:val="◦"/>
      <w:lvlJc w:val="left"/>
      <w:pPr>
        <w:tabs>
          <w:tab w:val="left" w:pos="1178"/>
        </w:tabs>
        <w:ind w:left="1178" w:hanging="360"/>
      </w:pPr>
      <w:rPr>
        <w:rFonts w:ascii="OpenSymbol" w:hAnsi="OpenSymbol" w:cs="OpenSymbol" w:hint="default"/>
      </w:rPr>
    </w:lvl>
    <w:lvl w:ilvl="2">
      <w:start w:val="1"/>
      <w:numFmt w:val="bullet"/>
      <w:lvlText w:val="▪"/>
      <w:lvlJc w:val="left"/>
      <w:pPr>
        <w:tabs>
          <w:tab w:val="left" w:pos="1538"/>
        </w:tabs>
        <w:ind w:left="1538" w:hanging="360"/>
      </w:pPr>
      <w:rPr>
        <w:rFonts w:ascii="OpenSymbol" w:hAnsi="OpenSymbol" w:cs="OpenSymbol" w:hint="default"/>
      </w:rPr>
    </w:lvl>
    <w:lvl w:ilvl="3">
      <w:start w:val="1"/>
      <w:numFmt w:val="bullet"/>
      <w:lvlText w:val=""/>
      <w:lvlJc w:val="left"/>
      <w:pPr>
        <w:tabs>
          <w:tab w:val="left" w:pos="1898"/>
        </w:tabs>
        <w:ind w:left="1898" w:hanging="360"/>
      </w:pPr>
      <w:rPr>
        <w:rFonts w:ascii="Symbol" w:hAnsi="Symbol" w:cs="Symbol" w:hint="default"/>
      </w:rPr>
    </w:lvl>
    <w:lvl w:ilvl="4">
      <w:start w:val="1"/>
      <w:numFmt w:val="bullet"/>
      <w:lvlText w:val="◦"/>
      <w:lvlJc w:val="left"/>
      <w:pPr>
        <w:tabs>
          <w:tab w:val="left" w:pos="2258"/>
        </w:tabs>
        <w:ind w:left="2258" w:hanging="360"/>
      </w:pPr>
      <w:rPr>
        <w:rFonts w:ascii="OpenSymbol" w:hAnsi="OpenSymbol" w:cs="OpenSymbol" w:hint="default"/>
      </w:rPr>
    </w:lvl>
    <w:lvl w:ilvl="5">
      <w:start w:val="1"/>
      <w:numFmt w:val="bullet"/>
      <w:lvlText w:val="▪"/>
      <w:lvlJc w:val="left"/>
      <w:pPr>
        <w:tabs>
          <w:tab w:val="left" w:pos="2618"/>
        </w:tabs>
        <w:ind w:left="2618" w:hanging="360"/>
      </w:pPr>
      <w:rPr>
        <w:rFonts w:ascii="OpenSymbol" w:hAnsi="OpenSymbol" w:cs="OpenSymbol" w:hint="default"/>
      </w:rPr>
    </w:lvl>
    <w:lvl w:ilvl="6">
      <w:start w:val="1"/>
      <w:numFmt w:val="bullet"/>
      <w:lvlText w:val=""/>
      <w:lvlJc w:val="left"/>
      <w:pPr>
        <w:tabs>
          <w:tab w:val="left" w:pos="2978"/>
        </w:tabs>
        <w:ind w:left="2978" w:hanging="360"/>
      </w:pPr>
      <w:rPr>
        <w:rFonts w:ascii="Symbol" w:hAnsi="Symbol" w:cs="Symbol" w:hint="default"/>
      </w:rPr>
    </w:lvl>
    <w:lvl w:ilvl="7">
      <w:start w:val="1"/>
      <w:numFmt w:val="bullet"/>
      <w:lvlText w:val="◦"/>
      <w:lvlJc w:val="left"/>
      <w:pPr>
        <w:tabs>
          <w:tab w:val="left" w:pos="3338"/>
        </w:tabs>
        <w:ind w:left="3338" w:hanging="360"/>
      </w:pPr>
      <w:rPr>
        <w:rFonts w:ascii="OpenSymbol" w:hAnsi="OpenSymbol" w:cs="OpenSymbol" w:hint="default"/>
      </w:rPr>
    </w:lvl>
    <w:lvl w:ilvl="8">
      <w:start w:val="1"/>
      <w:numFmt w:val="bullet"/>
      <w:lvlText w:val="▪"/>
      <w:lvlJc w:val="left"/>
      <w:pPr>
        <w:tabs>
          <w:tab w:val="left" w:pos="3698"/>
        </w:tabs>
        <w:ind w:left="3698" w:hanging="360"/>
      </w:pPr>
      <w:rPr>
        <w:rFonts w:ascii="OpenSymbol" w:hAnsi="OpenSymbol" w:cs="OpenSymbol" w:hint="default"/>
      </w:rPr>
    </w:lvl>
  </w:abstractNum>
  <w:abstractNum w:abstractNumId="40" w15:restartNumberingAfterBreak="0">
    <w:nsid w:val="78A34FD5"/>
    <w:multiLevelType w:val="hybridMultilevel"/>
    <w:tmpl w:val="D6CA93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A917192"/>
    <w:multiLevelType w:val="hybridMultilevel"/>
    <w:tmpl w:val="9D10E9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7C246926"/>
    <w:multiLevelType w:val="multilevel"/>
    <w:tmpl w:val="7C246926"/>
    <w:lvl w:ilvl="0">
      <w:start w:val="1"/>
      <w:numFmt w:val="bullet"/>
      <w:lvlText w:val=""/>
      <w:lvlJc w:val="left"/>
      <w:pPr>
        <w:tabs>
          <w:tab w:val="left" w:pos="720"/>
        </w:tabs>
        <w:ind w:left="720" w:hanging="360"/>
      </w:pPr>
      <w:rPr>
        <w:rFonts w:ascii="Symbol" w:hAnsi="Symbol" w:cs="Symbol" w:hint="default"/>
      </w:rPr>
    </w:lvl>
    <w:lvl w:ilvl="1">
      <w:start w:val="1"/>
      <w:numFmt w:val="bullet"/>
      <w:lvlText w:val="◦"/>
      <w:lvlJc w:val="left"/>
      <w:pPr>
        <w:tabs>
          <w:tab w:val="left" w:pos="1080"/>
        </w:tabs>
        <w:ind w:left="1080" w:hanging="360"/>
      </w:pPr>
      <w:rPr>
        <w:rFonts w:ascii="OpenSymbol" w:hAnsi="OpenSymbol" w:cs="OpenSymbol" w:hint="default"/>
      </w:rPr>
    </w:lvl>
    <w:lvl w:ilvl="2">
      <w:start w:val="1"/>
      <w:numFmt w:val="bullet"/>
      <w:lvlText w:val="▪"/>
      <w:lvlJc w:val="left"/>
      <w:pPr>
        <w:tabs>
          <w:tab w:val="left" w:pos="1440"/>
        </w:tabs>
        <w:ind w:left="1440" w:hanging="360"/>
      </w:pPr>
      <w:rPr>
        <w:rFonts w:ascii="OpenSymbol" w:hAnsi="OpenSymbol" w:cs="OpenSymbol" w:hint="default"/>
      </w:rPr>
    </w:lvl>
    <w:lvl w:ilvl="3">
      <w:start w:val="1"/>
      <w:numFmt w:val="bullet"/>
      <w:lvlText w:val=""/>
      <w:lvlJc w:val="left"/>
      <w:pPr>
        <w:tabs>
          <w:tab w:val="left" w:pos="1800"/>
        </w:tabs>
        <w:ind w:left="1800" w:hanging="360"/>
      </w:pPr>
      <w:rPr>
        <w:rFonts w:ascii="Symbol" w:hAnsi="Symbol" w:cs="Symbol" w:hint="default"/>
      </w:rPr>
    </w:lvl>
    <w:lvl w:ilvl="4">
      <w:start w:val="1"/>
      <w:numFmt w:val="bullet"/>
      <w:lvlText w:val="◦"/>
      <w:lvlJc w:val="left"/>
      <w:pPr>
        <w:tabs>
          <w:tab w:val="left" w:pos="2160"/>
        </w:tabs>
        <w:ind w:left="2160" w:hanging="360"/>
      </w:pPr>
      <w:rPr>
        <w:rFonts w:ascii="OpenSymbol" w:hAnsi="OpenSymbol" w:cs="OpenSymbol" w:hint="default"/>
      </w:rPr>
    </w:lvl>
    <w:lvl w:ilvl="5">
      <w:start w:val="1"/>
      <w:numFmt w:val="bullet"/>
      <w:lvlText w:val="▪"/>
      <w:lvlJc w:val="left"/>
      <w:pPr>
        <w:tabs>
          <w:tab w:val="left" w:pos="2520"/>
        </w:tabs>
        <w:ind w:left="2520" w:hanging="360"/>
      </w:pPr>
      <w:rPr>
        <w:rFonts w:ascii="OpenSymbol" w:hAnsi="OpenSymbol" w:cs="OpenSymbol" w:hint="default"/>
      </w:rPr>
    </w:lvl>
    <w:lvl w:ilvl="6">
      <w:start w:val="1"/>
      <w:numFmt w:val="bullet"/>
      <w:lvlText w:val=""/>
      <w:lvlJc w:val="left"/>
      <w:pPr>
        <w:tabs>
          <w:tab w:val="left" w:pos="2880"/>
        </w:tabs>
        <w:ind w:left="2880" w:hanging="360"/>
      </w:pPr>
      <w:rPr>
        <w:rFonts w:ascii="Symbol" w:hAnsi="Symbol" w:cs="Symbol" w:hint="default"/>
      </w:rPr>
    </w:lvl>
    <w:lvl w:ilvl="7">
      <w:start w:val="1"/>
      <w:numFmt w:val="bullet"/>
      <w:lvlText w:val="◦"/>
      <w:lvlJc w:val="left"/>
      <w:pPr>
        <w:tabs>
          <w:tab w:val="left" w:pos="3240"/>
        </w:tabs>
        <w:ind w:left="3240" w:hanging="360"/>
      </w:pPr>
      <w:rPr>
        <w:rFonts w:ascii="OpenSymbol" w:hAnsi="OpenSymbol" w:cs="OpenSymbol" w:hint="default"/>
      </w:rPr>
    </w:lvl>
    <w:lvl w:ilvl="8">
      <w:start w:val="1"/>
      <w:numFmt w:val="bullet"/>
      <w:lvlText w:val="▪"/>
      <w:lvlJc w:val="left"/>
      <w:pPr>
        <w:tabs>
          <w:tab w:val="left" w:pos="3600"/>
        </w:tabs>
        <w:ind w:left="3600" w:hanging="360"/>
      </w:pPr>
      <w:rPr>
        <w:rFonts w:ascii="OpenSymbol" w:hAnsi="OpenSymbol" w:cs="OpenSymbol" w:hint="default"/>
      </w:rPr>
    </w:lvl>
  </w:abstractNum>
  <w:num w:numId="1" w16cid:durableId="97071018">
    <w:abstractNumId w:val="13"/>
  </w:num>
  <w:num w:numId="2" w16cid:durableId="231894792">
    <w:abstractNumId w:val="7"/>
  </w:num>
  <w:num w:numId="3" w16cid:durableId="1428430917">
    <w:abstractNumId w:val="31"/>
  </w:num>
  <w:num w:numId="4" w16cid:durableId="1792747801">
    <w:abstractNumId w:val="5"/>
  </w:num>
  <w:num w:numId="5" w16cid:durableId="1932468673">
    <w:abstractNumId w:val="3"/>
  </w:num>
  <w:num w:numId="6" w16cid:durableId="673147458">
    <w:abstractNumId w:val="15"/>
  </w:num>
  <w:num w:numId="7" w16cid:durableId="863246494">
    <w:abstractNumId w:val="21"/>
  </w:num>
  <w:num w:numId="8" w16cid:durableId="1075279369">
    <w:abstractNumId w:val="37"/>
  </w:num>
  <w:num w:numId="9" w16cid:durableId="1265725933">
    <w:abstractNumId w:val="14"/>
  </w:num>
  <w:num w:numId="10" w16cid:durableId="1570312863">
    <w:abstractNumId w:val="0"/>
  </w:num>
  <w:num w:numId="11" w16cid:durableId="1691295369">
    <w:abstractNumId w:val="22"/>
  </w:num>
  <w:num w:numId="12" w16cid:durableId="1863012600">
    <w:abstractNumId w:val="32"/>
  </w:num>
  <w:num w:numId="13" w16cid:durableId="1491143339">
    <w:abstractNumId w:val="6"/>
  </w:num>
  <w:num w:numId="14" w16cid:durableId="643777087">
    <w:abstractNumId w:val="28"/>
  </w:num>
  <w:num w:numId="15" w16cid:durableId="518087560">
    <w:abstractNumId w:val="11"/>
  </w:num>
  <w:num w:numId="16" w16cid:durableId="1402606231">
    <w:abstractNumId w:val="20"/>
  </w:num>
  <w:num w:numId="17" w16cid:durableId="67272606">
    <w:abstractNumId w:val="9"/>
  </w:num>
  <w:num w:numId="18" w16cid:durableId="46993488">
    <w:abstractNumId w:val="8"/>
  </w:num>
  <w:num w:numId="19" w16cid:durableId="944657212">
    <w:abstractNumId w:val="1"/>
  </w:num>
  <w:num w:numId="20" w16cid:durableId="1747418638">
    <w:abstractNumId w:val="27"/>
  </w:num>
  <w:num w:numId="21" w16cid:durableId="1889564483">
    <w:abstractNumId w:val="34"/>
  </w:num>
  <w:num w:numId="22" w16cid:durableId="498237157">
    <w:abstractNumId w:val="16"/>
  </w:num>
  <w:num w:numId="23" w16cid:durableId="235626979">
    <w:abstractNumId w:val="25"/>
  </w:num>
  <w:num w:numId="24" w16cid:durableId="590285162">
    <w:abstractNumId w:val="2"/>
  </w:num>
  <w:num w:numId="25" w16cid:durableId="1892496089">
    <w:abstractNumId w:val="42"/>
  </w:num>
  <w:num w:numId="26" w16cid:durableId="1164975716">
    <w:abstractNumId w:val="39"/>
  </w:num>
  <w:num w:numId="27" w16cid:durableId="960112790">
    <w:abstractNumId w:val="4"/>
  </w:num>
  <w:num w:numId="28" w16cid:durableId="1253974657">
    <w:abstractNumId w:val="35"/>
  </w:num>
  <w:num w:numId="29" w16cid:durableId="857693641">
    <w:abstractNumId w:val="35"/>
    <w:lvlOverride w:ilvl="8">
      <w:lvl w:ilvl="8" w:tentative="1">
        <w:numFmt w:val="bullet"/>
        <w:lvlText w:val=""/>
        <w:lvlJc w:val="left"/>
        <w:pPr>
          <w:tabs>
            <w:tab w:val="left" w:pos="0"/>
          </w:tabs>
          <w:ind w:left="5815" w:hanging="170"/>
        </w:pPr>
        <w:rPr>
          <w:rFonts w:ascii="Symbol" w:hAnsi="Symbol" w:cs="Symbol" w:hint="default"/>
        </w:rPr>
      </w:lvl>
    </w:lvlOverride>
  </w:num>
  <w:num w:numId="30" w16cid:durableId="1485731500">
    <w:abstractNumId w:val="35"/>
    <w:lvlOverride w:ilvl="8">
      <w:lvl w:ilvl="8" w:tentative="1">
        <w:numFmt w:val="bullet"/>
        <w:lvlText w:val=""/>
        <w:lvlJc w:val="left"/>
        <w:pPr>
          <w:tabs>
            <w:tab w:val="left" w:pos="0"/>
          </w:tabs>
          <w:ind w:left="5815" w:hanging="170"/>
        </w:pPr>
        <w:rPr>
          <w:rFonts w:ascii="Symbol" w:hAnsi="Symbol" w:cs="Symbol" w:hint="default"/>
        </w:rPr>
      </w:lvl>
    </w:lvlOverride>
  </w:num>
  <w:num w:numId="31" w16cid:durableId="490559951">
    <w:abstractNumId w:val="35"/>
    <w:lvlOverride w:ilvl="8">
      <w:lvl w:ilvl="8" w:tentative="1">
        <w:numFmt w:val="bullet"/>
        <w:lvlText w:val=""/>
        <w:lvlJc w:val="left"/>
        <w:pPr>
          <w:tabs>
            <w:tab w:val="left" w:pos="0"/>
          </w:tabs>
          <w:ind w:left="5505" w:hanging="170"/>
        </w:pPr>
        <w:rPr>
          <w:rFonts w:ascii="Symbol" w:hAnsi="Symbol" w:cs="Symbol" w:hint="default"/>
        </w:rPr>
      </w:lvl>
    </w:lvlOverride>
  </w:num>
  <w:num w:numId="32" w16cid:durableId="1214386274">
    <w:abstractNumId w:val="35"/>
    <w:lvlOverride w:ilvl="8">
      <w:lvl w:ilvl="8" w:tentative="1">
        <w:numFmt w:val="bullet"/>
        <w:lvlText w:val=""/>
        <w:lvlJc w:val="left"/>
        <w:pPr>
          <w:tabs>
            <w:tab w:val="left" w:pos="0"/>
          </w:tabs>
          <w:ind w:left="5505" w:hanging="170"/>
        </w:pPr>
        <w:rPr>
          <w:rFonts w:ascii="Symbol" w:hAnsi="Symbol" w:cs="Symbol" w:hint="default"/>
        </w:rPr>
      </w:lvl>
    </w:lvlOverride>
  </w:num>
  <w:num w:numId="33" w16cid:durableId="1339576913">
    <w:abstractNumId w:val="35"/>
    <w:lvlOverride w:ilvl="8">
      <w:lvl w:ilvl="8" w:tentative="1">
        <w:numFmt w:val="bullet"/>
        <w:lvlText w:val=""/>
        <w:lvlJc w:val="left"/>
        <w:pPr>
          <w:tabs>
            <w:tab w:val="left" w:pos="0"/>
          </w:tabs>
          <w:ind w:left="5505" w:hanging="170"/>
        </w:pPr>
        <w:rPr>
          <w:rFonts w:ascii="Symbol" w:hAnsi="Symbol" w:cs="Symbol" w:hint="default"/>
        </w:rPr>
      </w:lvl>
    </w:lvlOverride>
  </w:num>
  <w:num w:numId="34" w16cid:durableId="2128352543">
    <w:abstractNumId w:val="35"/>
    <w:lvlOverride w:ilvl="8">
      <w:lvl w:ilvl="8" w:tentative="1">
        <w:numFmt w:val="bullet"/>
        <w:lvlText w:val=""/>
        <w:lvlJc w:val="left"/>
        <w:pPr>
          <w:tabs>
            <w:tab w:val="left" w:pos="0"/>
          </w:tabs>
          <w:ind w:left="5505" w:hanging="170"/>
        </w:pPr>
        <w:rPr>
          <w:rFonts w:ascii="Symbol" w:hAnsi="Symbol" w:cs="Symbol" w:hint="default"/>
        </w:rPr>
      </w:lvl>
    </w:lvlOverride>
  </w:num>
  <w:num w:numId="35" w16cid:durableId="1521358994">
    <w:abstractNumId w:val="35"/>
    <w:lvlOverride w:ilvl="8">
      <w:lvl w:ilvl="8" w:tentative="1">
        <w:numFmt w:val="bullet"/>
        <w:lvlText w:val=""/>
        <w:lvlJc w:val="left"/>
        <w:pPr>
          <w:tabs>
            <w:tab w:val="left" w:pos="0"/>
          </w:tabs>
          <w:ind w:left="5505" w:hanging="170"/>
        </w:pPr>
        <w:rPr>
          <w:rFonts w:ascii="Symbol" w:hAnsi="Symbol" w:cs="Symbol" w:hint="default"/>
        </w:rPr>
      </w:lvl>
    </w:lvlOverride>
  </w:num>
  <w:num w:numId="36" w16cid:durableId="151680093">
    <w:abstractNumId w:val="29"/>
  </w:num>
  <w:num w:numId="37" w16cid:durableId="301079336">
    <w:abstractNumId w:val="12"/>
  </w:num>
  <w:num w:numId="38" w16cid:durableId="573784765">
    <w:abstractNumId w:val="10"/>
  </w:num>
  <w:num w:numId="39" w16cid:durableId="796294164">
    <w:abstractNumId w:val="24"/>
  </w:num>
  <w:num w:numId="40" w16cid:durableId="1885949463">
    <w:abstractNumId w:val="18"/>
  </w:num>
  <w:num w:numId="41" w16cid:durableId="667052829">
    <w:abstractNumId w:val="40"/>
  </w:num>
  <w:num w:numId="42" w16cid:durableId="1105463664">
    <w:abstractNumId w:val="26"/>
  </w:num>
  <w:num w:numId="43" w16cid:durableId="1068307794">
    <w:abstractNumId w:val="19"/>
  </w:num>
  <w:num w:numId="44" w16cid:durableId="225070794">
    <w:abstractNumId w:val="36"/>
  </w:num>
  <w:num w:numId="45" w16cid:durableId="353121013">
    <w:abstractNumId w:val="17"/>
  </w:num>
  <w:num w:numId="46" w16cid:durableId="582952141">
    <w:abstractNumId w:val="38"/>
  </w:num>
  <w:num w:numId="47" w16cid:durableId="868638501">
    <w:abstractNumId w:val="33"/>
  </w:num>
  <w:num w:numId="48" w16cid:durableId="40373948">
    <w:abstractNumId w:val="41"/>
  </w:num>
  <w:num w:numId="49" w16cid:durableId="2008288955">
    <w:abstractNumId w:val="30"/>
  </w:num>
  <w:num w:numId="50" w16cid:durableId="11542930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autoHyphenation/>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8E0CE3"/>
    <w:rsid w:val="000034A8"/>
    <w:rsid w:val="000E3D7E"/>
    <w:rsid w:val="001060F7"/>
    <w:rsid w:val="00214673"/>
    <w:rsid w:val="0027674F"/>
    <w:rsid w:val="005C6F15"/>
    <w:rsid w:val="00701BF5"/>
    <w:rsid w:val="00746207"/>
    <w:rsid w:val="0076416A"/>
    <w:rsid w:val="008E0CE3"/>
    <w:rsid w:val="00942E70"/>
    <w:rsid w:val="009A03EE"/>
    <w:rsid w:val="00A362BC"/>
    <w:rsid w:val="00B15D26"/>
    <w:rsid w:val="00B169DB"/>
    <w:rsid w:val="00B47EC3"/>
    <w:rsid w:val="00C2211B"/>
    <w:rsid w:val="00DA37B9"/>
    <w:rsid w:val="00E46D72"/>
    <w:rsid w:val="00E72052"/>
    <w:rsid w:val="00EA0437"/>
    <w:rsid w:val="00EC1A59"/>
    <w:rsid w:val="00F35940"/>
    <w:rsid w:val="66676E62"/>
  </w:rsids>
  <m:mathPr>
    <m:mathFont m:val="Cambria Math"/>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218FE9AF"/>
  <w15:docId w15:val="{514CD5E4-C8B2-40D5-9A4B-6789841C3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it-IT" w:eastAsia="it-IT"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pPr>
      <w:widowControl w:val="0"/>
      <w:suppressAutoHyphens/>
    </w:pPr>
    <w:rPr>
      <w:rFonts w:ascii="Century" w:eastAsia="Century" w:hAnsi="Century" w:cs="Century"/>
      <w:sz w:val="22"/>
      <w:szCs w:val="22"/>
      <w:lang w:bidi="it-IT"/>
    </w:rPr>
  </w:style>
  <w:style w:type="paragraph" w:styleId="Titolo1">
    <w:name w:val="heading 1"/>
    <w:basedOn w:val="Normale"/>
    <w:uiPriority w:val="1"/>
    <w:qFormat/>
    <w:pPr>
      <w:spacing w:before="20"/>
      <w:ind w:left="615"/>
      <w:outlineLvl w:val="0"/>
    </w:pPr>
    <w:rPr>
      <w:rFonts w:ascii="Trebuchet MS" w:eastAsia="Trebuchet MS" w:hAnsi="Trebuchet MS" w:cs="Trebuchet MS"/>
      <w:b/>
      <w:bCs/>
      <w:sz w:val="24"/>
      <w:szCs w:val="24"/>
    </w:rPr>
  </w:style>
  <w:style w:type="paragraph" w:styleId="Titolo2">
    <w:name w:val="heading 2"/>
    <w:basedOn w:val="Normale"/>
    <w:uiPriority w:val="1"/>
    <w:qFormat/>
    <w:pPr>
      <w:ind w:left="615" w:right="927"/>
      <w:outlineLvl w:val="1"/>
    </w:pPr>
    <w:rPr>
      <w:sz w:val="24"/>
      <w:szCs w:val="24"/>
    </w:rPr>
  </w:style>
  <w:style w:type="paragraph" w:styleId="Titolo3">
    <w:name w:val="heading 3"/>
    <w:basedOn w:val="Normale"/>
    <w:uiPriority w:val="1"/>
    <w:qFormat/>
    <w:pPr>
      <w:ind w:left="716"/>
      <w:jc w:val="center"/>
      <w:outlineLvl w:val="2"/>
    </w:pPr>
    <w:rPr>
      <w:rFonts w:ascii="Trebuchet MS" w:eastAsia="Trebuchet MS" w:hAnsi="Trebuchet MS" w:cs="Trebuchet MS"/>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qFormat/>
    <w:rPr>
      <w:rFonts w:ascii="Segoe UI" w:hAnsi="Segoe UI" w:cs="Segoe UI"/>
      <w:sz w:val="18"/>
      <w:szCs w:val="18"/>
    </w:rPr>
  </w:style>
  <w:style w:type="paragraph" w:styleId="Corpotesto">
    <w:name w:val="Body Text"/>
    <w:basedOn w:val="Normale"/>
    <w:uiPriority w:val="1"/>
    <w:qFormat/>
  </w:style>
  <w:style w:type="paragraph" w:styleId="Didascalia">
    <w:name w:val="caption"/>
    <w:basedOn w:val="Normale"/>
    <w:qFormat/>
    <w:pPr>
      <w:suppressLineNumbers/>
      <w:spacing w:before="120" w:after="120"/>
    </w:pPr>
    <w:rPr>
      <w:rFonts w:cs="Arial"/>
      <w:i/>
      <w:iCs/>
      <w:sz w:val="24"/>
      <w:szCs w:val="24"/>
    </w:rPr>
  </w:style>
  <w:style w:type="paragraph" w:styleId="Mappadocumento">
    <w:name w:val="Document Map"/>
    <w:basedOn w:val="Normale"/>
    <w:link w:val="MappadocumentoCarattere"/>
    <w:semiHidden/>
    <w:qFormat/>
    <w:pPr>
      <w:widowControl/>
      <w:shd w:val="clear" w:color="auto" w:fill="000080"/>
    </w:pPr>
    <w:rPr>
      <w:rFonts w:ascii="Tahoma" w:eastAsia="Times New Roman" w:hAnsi="Tahoma" w:cs="Times New Roman"/>
      <w:sz w:val="24"/>
      <w:szCs w:val="24"/>
      <w:lang w:bidi="ar-SA"/>
    </w:rPr>
  </w:style>
  <w:style w:type="paragraph" w:styleId="Pidipagina">
    <w:name w:val="footer"/>
    <w:basedOn w:val="Normale"/>
    <w:link w:val="PidipaginaCarattere"/>
    <w:uiPriority w:val="99"/>
    <w:unhideWhenUsed/>
    <w:pPr>
      <w:tabs>
        <w:tab w:val="center" w:pos="4819"/>
        <w:tab w:val="right" w:pos="9638"/>
      </w:tabs>
    </w:pPr>
  </w:style>
  <w:style w:type="paragraph" w:styleId="Intestazione">
    <w:name w:val="header"/>
    <w:basedOn w:val="Normale"/>
    <w:link w:val="IntestazioneCarattere"/>
    <w:uiPriority w:val="99"/>
    <w:unhideWhenUsed/>
    <w:qFormat/>
    <w:pPr>
      <w:tabs>
        <w:tab w:val="center" w:pos="4819"/>
        <w:tab w:val="right" w:pos="9638"/>
      </w:tabs>
    </w:pPr>
  </w:style>
  <w:style w:type="paragraph" w:styleId="Elenco">
    <w:name w:val="List"/>
    <w:basedOn w:val="Corpotesto"/>
    <w:qFormat/>
    <w:rPr>
      <w:rFonts w:cs="Arial"/>
    </w:rPr>
  </w:style>
  <w:style w:type="paragraph" w:styleId="Sottotitolo">
    <w:name w:val="Subtitle"/>
    <w:basedOn w:val="Normale"/>
    <w:next w:val="Normale"/>
    <w:link w:val="SottotitoloCarattere"/>
    <w:uiPriority w:val="11"/>
    <w:qFormat/>
    <w:pPr>
      <w:widowControl/>
      <w:spacing w:after="60"/>
      <w:outlineLvl w:val="1"/>
    </w:pPr>
    <w:rPr>
      <w:rFonts w:ascii="Calibri" w:eastAsia="Times New Roman" w:hAnsi="Calibri" w:cs="Times New Roman"/>
      <w:b/>
      <w:sz w:val="24"/>
      <w:szCs w:val="24"/>
      <w:lang w:val="zh-CN" w:eastAsia="ar-SA" w:bidi="ar-SA"/>
    </w:rPr>
  </w:style>
  <w:style w:type="table" w:styleId="Sfondochiaro-Colore1">
    <w:name w:val="Light Shading Accent 1"/>
    <w:basedOn w:val="Tabellanormale"/>
    <w:uiPriority w:val="60"/>
    <w:qFormat/>
    <w:rPr>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IntestazioneCarattere">
    <w:name w:val="Intestazione Carattere"/>
    <w:basedOn w:val="Carpredefinitoparagrafo"/>
    <w:link w:val="Intestazione"/>
    <w:uiPriority w:val="99"/>
    <w:qFormat/>
    <w:rPr>
      <w:rFonts w:ascii="Century" w:eastAsia="Century" w:hAnsi="Century" w:cs="Century"/>
      <w:lang w:val="it-IT" w:eastAsia="it-IT" w:bidi="it-IT"/>
    </w:rPr>
  </w:style>
  <w:style w:type="character" w:customStyle="1" w:styleId="PidipaginaCarattere">
    <w:name w:val="Piè di pagina Carattere"/>
    <w:basedOn w:val="Carpredefinitoparagrafo"/>
    <w:link w:val="Pidipagina"/>
    <w:uiPriority w:val="99"/>
    <w:qFormat/>
    <w:rPr>
      <w:rFonts w:ascii="Century" w:eastAsia="Century" w:hAnsi="Century" w:cs="Century"/>
      <w:lang w:val="it-IT" w:eastAsia="it-IT" w:bidi="it-IT"/>
    </w:rPr>
  </w:style>
  <w:style w:type="character" w:customStyle="1" w:styleId="TestofumettoCarattere">
    <w:name w:val="Testo fumetto Carattere"/>
    <w:basedOn w:val="Carpredefinitoparagrafo"/>
    <w:link w:val="Testofumetto"/>
    <w:uiPriority w:val="99"/>
    <w:semiHidden/>
    <w:qFormat/>
    <w:rPr>
      <w:rFonts w:ascii="Segoe UI" w:eastAsia="Century" w:hAnsi="Segoe UI" w:cs="Segoe UI"/>
      <w:sz w:val="18"/>
      <w:szCs w:val="18"/>
      <w:lang w:val="it-IT" w:eastAsia="it-IT" w:bidi="it-IT"/>
    </w:rPr>
  </w:style>
  <w:style w:type="character" w:customStyle="1" w:styleId="SottotitoloCarattere">
    <w:name w:val="Sottotitolo Carattere"/>
    <w:basedOn w:val="Carpredefinitoparagrafo"/>
    <w:link w:val="Sottotitolo"/>
    <w:uiPriority w:val="11"/>
    <w:qFormat/>
    <w:rPr>
      <w:rFonts w:ascii="Calibri" w:eastAsia="Times New Roman" w:hAnsi="Calibri" w:cs="Times New Roman"/>
      <w:b/>
      <w:sz w:val="24"/>
      <w:szCs w:val="24"/>
      <w:lang w:val="zh-CN" w:eastAsia="ar-SA"/>
    </w:rPr>
  </w:style>
  <w:style w:type="character" w:customStyle="1" w:styleId="MappadocumentoCarattere">
    <w:name w:val="Mappa documento Carattere"/>
    <w:basedOn w:val="Carpredefinitoparagrafo"/>
    <w:link w:val="Mappadocumento"/>
    <w:semiHidden/>
    <w:qFormat/>
    <w:rPr>
      <w:rFonts w:ascii="Tahoma" w:eastAsia="Times New Roman" w:hAnsi="Tahoma" w:cs="Times New Roman"/>
      <w:sz w:val="24"/>
      <w:szCs w:val="24"/>
      <w:shd w:val="clear" w:color="auto" w:fill="000080"/>
      <w:lang w:val="it-IT" w:eastAsia="it-IT"/>
    </w:rPr>
  </w:style>
  <w:style w:type="character" w:customStyle="1" w:styleId="Punti">
    <w:name w:val="Punti"/>
    <w:qFormat/>
    <w:rPr>
      <w:rFonts w:ascii="OpenSymbol" w:eastAsia="OpenSymbol" w:hAnsi="OpenSymbol" w:cs="OpenSymbol"/>
    </w:rPr>
  </w:style>
  <w:style w:type="paragraph" w:customStyle="1" w:styleId="Titolo10">
    <w:name w:val="Titolo1"/>
    <w:basedOn w:val="Normale"/>
    <w:next w:val="Corpotesto"/>
    <w:qFormat/>
    <w:pPr>
      <w:keepNext/>
      <w:spacing w:before="240" w:after="120"/>
    </w:pPr>
    <w:rPr>
      <w:rFonts w:ascii="Liberation Sans" w:eastAsia="Microsoft YaHei" w:hAnsi="Liberation Sans" w:cs="Arial"/>
      <w:sz w:val="28"/>
      <w:szCs w:val="28"/>
    </w:rPr>
  </w:style>
  <w:style w:type="paragraph" w:customStyle="1" w:styleId="Indice">
    <w:name w:val="Indice"/>
    <w:basedOn w:val="Normale"/>
    <w:qFormat/>
    <w:pPr>
      <w:suppressLineNumbers/>
    </w:pPr>
    <w:rPr>
      <w:rFonts w:cs="Arial"/>
      <w:lang w:val="zh-CN" w:eastAsia="zh-CN" w:bidi="zh-CN"/>
    </w:rPr>
  </w:style>
  <w:style w:type="paragraph" w:customStyle="1" w:styleId="Intestazioneepidipagina">
    <w:name w:val="Intestazione e piè di pagina"/>
    <w:basedOn w:val="Normale"/>
    <w:qFormat/>
  </w:style>
  <w:style w:type="paragraph" w:styleId="Paragrafoelenco">
    <w:name w:val="List Paragraph"/>
    <w:basedOn w:val="Normale"/>
    <w:uiPriority w:val="34"/>
    <w:qFormat/>
    <w:pPr>
      <w:spacing w:line="256" w:lineRule="exact"/>
      <w:ind w:left="3418" w:firstLine="22"/>
    </w:pPr>
    <w:rPr>
      <w:rFonts w:ascii="Times New Roman" w:eastAsia="Times New Roman" w:hAnsi="Times New Roman" w:cs="Times New Roman"/>
    </w:rPr>
  </w:style>
  <w:style w:type="paragraph" w:customStyle="1" w:styleId="TableParagraph">
    <w:name w:val="Table Paragraph"/>
    <w:basedOn w:val="Normale"/>
    <w:uiPriority w:val="1"/>
    <w:qFormat/>
    <w:rPr>
      <w:rFonts w:ascii="Times New Roman" w:eastAsia="Times New Roman" w:hAnsi="Times New Roman" w:cs="Times New Roman"/>
    </w:rPr>
  </w:style>
  <w:style w:type="paragraph" w:customStyle="1" w:styleId="Default">
    <w:name w:val="Default"/>
    <w:qFormat/>
    <w:pPr>
      <w:suppressAutoHyphens/>
    </w:pPr>
    <w:rPr>
      <w:rFonts w:ascii="Calibri" w:eastAsia="Calibri" w:hAnsi="Calibri" w:cs="Calibri"/>
      <w:color w:val="000000"/>
      <w:sz w:val="24"/>
      <w:szCs w:val="24"/>
      <w:lang w:eastAsia="en-US"/>
    </w:rPr>
  </w:style>
  <w:style w:type="paragraph" w:customStyle="1" w:styleId="Contenutocornice">
    <w:name w:val="Contenuto cornice"/>
    <w:basedOn w:val="Normale"/>
    <w:qFormat/>
  </w:style>
  <w:style w:type="paragraph" w:customStyle="1" w:styleId="Intestazione1">
    <w:name w:val="Intestazione1"/>
    <w:basedOn w:val="Normale"/>
    <w:qFormat/>
    <w:pPr>
      <w:tabs>
        <w:tab w:val="center" w:pos="4819"/>
        <w:tab w:val="right" w:pos="9638"/>
      </w:tabs>
    </w:pPr>
  </w:style>
  <w:style w:type="table" w:customStyle="1" w:styleId="TableNormal1">
    <w:name w:val="Table Normal1"/>
    <w:uiPriority w:val="2"/>
    <w:semiHidden/>
    <w:unhideWhenUsed/>
    <w:qFormat/>
    <w:tblPr>
      <w:tblCellMar>
        <w:top w:w="0" w:type="dxa"/>
        <w:left w:w="0" w:type="dxa"/>
        <w:bottom w:w="0" w:type="dxa"/>
        <w:right w:w="0" w:type="dxa"/>
      </w:tblCellMar>
    </w:tblPr>
  </w:style>
  <w:style w:type="table" w:customStyle="1" w:styleId="Tabellaelenco2-colore11">
    <w:name w:val="Tabella elenco 2 - colore 11"/>
    <w:basedOn w:val="Tabellanormale"/>
    <w:uiPriority w:val="47"/>
    <w:qFormat/>
    <w:tblPr>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21F45A-F3C9-4D2B-AABB-C7C4EAC2D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29</Pages>
  <Words>12153</Words>
  <Characters>69275</Characters>
  <Application>Microsoft Office Word</Application>
  <DocSecurity>0</DocSecurity>
  <Lines>577</Lines>
  <Paragraphs>162</Paragraphs>
  <ScaleCrop>false</ScaleCrop>
  <Company/>
  <LinksUpToDate>false</LinksUpToDate>
  <CharactersWithSpaces>81266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 SCOLASTICO 2003-2004</dc:title>
  <dc:creator>Erasmo Coccoluto</dc:creator>
  <cp:lastModifiedBy>Stefania Lazzari</cp:lastModifiedBy>
  <cp:revision>16</cp:revision>
  <cp:lastPrinted>2024-08-30T08:38:00Z</cp:lastPrinted>
  <dcterms:created xsi:type="dcterms:W3CDTF">2024-08-29T10:21:00Z</dcterms:created>
  <dcterms:modified xsi:type="dcterms:W3CDTF">2026-09-01T18:03:00Z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2018-01-28T00:00:00Z</vt:filetime>
  </property>
  <property fmtid="{D5CDD505-2E9C-101B-9397-08002B2CF9AE}" pid="3" name="Creator">
    <vt:lpwstr>Writer</vt:lpwstr>
  </property>
  <property fmtid="{D5CDD505-2E9C-101B-9397-08002B2CF9AE}" pid="4" name="ICV">
    <vt:lpwstr>99A6B5767A8E425C88DF3D593B5C1AB8_12</vt:lpwstr>
  </property>
  <property fmtid="{D5CDD505-2E9C-101B-9397-08002B2CF9AE}" pid="5" name="KSOProductBuildVer">
    <vt:lpwstr>1033-12.2.0.18283</vt:lpwstr>
  </property>
  <property fmtid="{D5CDD505-2E9C-101B-9397-08002B2CF9AE}" pid="6" name="LastSaved">
    <vt:filetime>2018-01-28T00:00:00Z</vt:filetime>
  </property>
</Properties>
</file>