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6D846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1803BC9D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62679BF0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3BD63C46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24D32D76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5483CE26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5F88702E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10446F87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2C774737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76F3D328" w14:textId="77777777" w:rsidR="00760B5C" w:rsidRDefault="00760B5C" w:rsidP="00760B5C">
      <w:pPr>
        <w:jc w:val="center"/>
        <w:rPr>
          <w:rFonts w:ascii="Garamond" w:eastAsia="Times New Roman" w:hAnsi="Garamond" w:cs="Garamond"/>
          <w:b/>
          <w:color w:val="002060"/>
          <w:sz w:val="16"/>
          <w:szCs w:val="16"/>
          <w:lang w:bidi="ar-SA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PROGRAMMAZIONE DIDATTICA INDIVIDUALE</w:t>
      </w:r>
    </w:p>
    <w:p w14:paraId="02F89EFE" w14:textId="77777777" w:rsidR="00760B5C" w:rsidRDefault="00760B5C" w:rsidP="00760B5C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</w:p>
    <w:p w14:paraId="16F83AB0" w14:textId="77777777" w:rsidR="00760B5C" w:rsidRDefault="00760B5C" w:rsidP="00760B5C">
      <w:pPr>
        <w:jc w:val="center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MODULI RELATIVI ALLE COMPETENZE STCW</w:t>
      </w:r>
    </w:p>
    <w:p w14:paraId="4BF01F32" w14:textId="77777777" w:rsidR="00CF5FA0" w:rsidRDefault="00CF5FA0">
      <w:pPr>
        <w:spacing w:before="236" w:line="350" w:lineRule="auto"/>
        <w:ind w:left="988" w:right="927" w:firstLine="1416"/>
        <w:rPr>
          <w:rFonts w:ascii="Trebuchet MS"/>
          <w:b/>
          <w:sz w:val="36"/>
        </w:rPr>
      </w:pPr>
    </w:p>
    <w:p w14:paraId="55E9A6EA" w14:textId="77777777" w:rsidR="00CF5FA0" w:rsidRDefault="00CF5FA0">
      <w:pPr>
        <w:rPr>
          <w:rFonts w:ascii="Trebuchet MS"/>
        </w:rPr>
      </w:pPr>
    </w:p>
    <w:p w14:paraId="7FB55278" w14:textId="77777777" w:rsidR="007709F3" w:rsidRDefault="007709F3">
      <w:pPr>
        <w:rPr>
          <w:rFonts w:ascii="Trebuchet MS"/>
        </w:rPr>
      </w:pPr>
    </w:p>
    <w:p w14:paraId="6A29C246" w14:textId="77777777" w:rsidR="007709F3" w:rsidRDefault="007709F3">
      <w:pPr>
        <w:rPr>
          <w:rFonts w:ascii="Trebuchet MS"/>
        </w:rPr>
      </w:pPr>
    </w:p>
    <w:tbl>
      <w:tblPr>
        <w:tblW w:w="9740" w:type="dxa"/>
        <w:jc w:val="center"/>
        <w:tblLook w:val="04A0" w:firstRow="1" w:lastRow="0" w:firstColumn="1" w:lastColumn="0" w:noHBand="0" w:noVBand="1"/>
      </w:tblPr>
      <w:tblGrid>
        <w:gridCol w:w="2318"/>
        <w:gridCol w:w="7422"/>
      </w:tblGrid>
      <w:tr w:rsidR="007709F3" w:rsidRPr="00A33FB5" w14:paraId="07A6BF0F" w14:textId="77777777" w:rsidTr="007709F3">
        <w:trPr>
          <w:jc w:val="center"/>
        </w:trPr>
        <w:tc>
          <w:tcPr>
            <w:tcW w:w="2318" w:type="dxa"/>
          </w:tcPr>
          <w:p w14:paraId="5F0EDADC" w14:textId="7CBB5962" w:rsidR="007709F3" w:rsidRPr="00A33FB5" w:rsidRDefault="00333CCA" w:rsidP="006277F5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ISTITUTO:</w:t>
            </w:r>
          </w:p>
        </w:tc>
        <w:tc>
          <w:tcPr>
            <w:tcW w:w="7422" w:type="dxa"/>
          </w:tcPr>
          <w:p w14:paraId="57EF052F" w14:textId="77777777" w:rsidR="007709F3" w:rsidRPr="00A33FB5" w:rsidRDefault="007709F3" w:rsidP="006277F5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di Istruzione Secondaria Superiore “Don Tonino Bello”</w:t>
            </w:r>
          </w:p>
        </w:tc>
      </w:tr>
      <w:tr w:rsidR="007709F3" w:rsidRPr="00A33FB5" w14:paraId="34C9D1E9" w14:textId="77777777" w:rsidTr="007709F3">
        <w:trPr>
          <w:jc w:val="center"/>
        </w:trPr>
        <w:tc>
          <w:tcPr>
            <w:tcW w:w="2318" w:type="dxa"/>
          </w:tcPr>
          <w:p w14:paraId="22FC53E7" w14:textId="77777777" w:rsidR="007709F3" w:rsidRPr="00A33FB5" w:rsidRDefault="007709F3" w:rsidP="006277F5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INDIRIZZO:</w:t>
            </w:r>
          </w:p>
        </w:tc>
        <w:tc>
          <w:tcPr>
            <w:tcW w:w="7422" w:type="dxa"/>
          </w:tcPr>
          <w:p w14:paraId="452B9A43" w14:textId="77777777" w:rsidR="007709F3" w:rsidRPr="00A33FB5" w:rsidRDefault="007709F3" w:rsidP="006277F5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Tecnico a Indirizzo Trasporti e Logistica</w:t>
            </w:r>
          </w:p>
        </w:tc>
      </w:tr>
      <w:tr w:rsidR="007709F3" w:rsidRPr="00A33FB5" w14:paraId="015E7EF2" w14:textId="77777777" w:rsidTr="007709F3">
        <w:trPr>
          <w:jc w:val="center"/>
        </w:trPr>
        <w:tc>
          <w:tcPr>
            <w:tcW w:w="2318" w:type="dxa"/>
          </w:tcPr>
          <w:p w14:paraId="3D869BC1" w14:textId="77777777" w:rsidR="007709F3" w:rsidRPr="00A33FB5" w:rsidRDefault="007709F3" w:rsidP="006277F5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ARTICOLAZIONE:</w:t>
            </w:r>
          </w:p>
        </w:tc>
        <w:tc>
          <w:tcPr>
            <w:tcW w:w="7422" w:type="dxa"/>
          </w:tcPr>
          <w:p w14:paraId="70121938" w14:textId="77777777" w:rsidR="007709F3" w:rsidRPr="00A33FB5" w:rsidRDefault="007709F3" w:rsidP="006277F5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Conduzione del Mezzo</w:t>
            </w:r>
          </w:p>
        </w:tc>
      </w:tr>
      <w:tr w:rsidR="007709F3" w:rsidRPr="00A33FB5" w14:paraId="461BFF53" w14:textId="77777777" w:rsidTr="007709F3">
        <w:trPr>
          <w:jc w:val="center"/>
        </w:trPr>
        <w:tc>
          <w:tcPr>
            <w:tcW w:w="2318" w:type="dxa"/>
          </w:tcPr>
          <w:p w14:paraId="2138B84C" w14:textId="77777777" w:rsidR="007709F3" w:rsidRPr="00A33FB5" w:rsidRDefault="007709F3" w:rsidP="006277F5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OPZIONE:</w:t>
            </w:r>
          </w:p>
        </w:tc>
        <w:tc>
          <w:tcPr>
            <w:tcW w:w="7422" w:type="dxa"/>
          </w:tcPr>
          <w:p w14:paraId="1802FFCC" w14:textId="4F651F05" w:rsidR="007709F3" w:rsidRPr="00A33FB5" w:rsidRDefault="00945583" w:rsidP="007709F3">
            <w:pPr>
              <w:spacing w:before="60" w:after="6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  <w:smallCaps/>
                <w:color w:val="002060"/>
              </w:rPr>
              <w:t>Conduzione Di Apparati e Impianti Marittimi</w:t>
            </w:r>
            <w:r w:rsidR="00550F77">
              <w:rPr>
                <w:rFonts w:ascii="Garamond" w:hAnsi="Garamond" w:cs="Garamond"/>
                <w:b/>
                <w:smallCaps/>
                <w:color w:val="002060"/>
              </w:rPr>
              <w:t>/</w:t>
            </w:r>
            <w:r w:rsidR="00B75E03" w:rsidRPr="000226AE">
              <w:rPr>
                <w:rFonts w:ascii="Garamond" w:hAnsi="Garamond"/>
                <w:b/>
                <w:smallCaps/>
                <w:color w:val="002060"/>
              </w:rPr>
              <w:t xml:space="preserve"> </w:t>
            </w:r>
            <w:r w:rsidR="00B75E03" w:rsidRPr="00A96805">
              <w:rPr>
                <w:rFonts w:ascii="Garamond" w:hAnsi="Garamond" w:cs="Garamond"/>
                <w:b/>
                <w:smallCaps/>
                <w:color w:val="002060"/>
              </w:rPr>
              <w:t>CONDUZIONE DI APPARATI E IMPIANTI ELETTRONICI DI BORDO (CAIE)</w:t>
            </w:r>
          </w:p>
        </w:tc>
      </w:tr>
    </w:tbl>
    <w:p w14:paraId="3B1EFCEA" w14:textId="77777777" w:rsidR="007709F3" w:rsidRDefault="007709F3">
      <w:pPr>
        <w:rPr>
          <w:rFonts w:ascii="Trebuchet MS"/>
        </w:rPr>
      </w:pPr>
    </w:p>
    <w:p w14:paraId="2ED9726D" w14:textId="77777777" w:rsidR="007709F3" w:rsidRDefault="007709F3">
      <w:pPr>
        <w:rPr>
          <w:rFonts w:ascii="Trebuchet MS"/>
        </w:rPr>
      </w:pPr>
    </w:p>
    <w:p w14:paraId="67079C22" w14:textId="77777777" w:rsidR="007709F3" w:rsidRDefault="007709F3">
      <w:pPr>
        <w:rPr>
          <w:rFonts w:ascii="Trebuchet MS"/>
        </w:rPr>
      </w:pPr>
    </w:p>
    <w:p w14:paraId="773E0216" w14:textId="77777777" w:rsidR="007709F3" w:rsidRDefault="007709F3">
      <w:pPr>
        <w:rPr>
          <w:rFonts w:ascii="Trebuchet MS"/>
        </w:rPr>
      </w:pPr>
    </w:p>
    <w:tbl>
      <w:tblPr>
        <w:tblpPr w:leftFromText="141" w:rightFromText="141" w:vertAnchor="text" w:horzAnchor="margin" w:tblpXSpec="center" w:tblpY="1505"/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5812"/>
      </w:tblGrid>
      <w:tr w:rsidR="007709F3" w:rsidRPr="007A4D11" w14:paraId="2E59E99E" w14:textId="77777777" w:rsidTr="007709F3">
        <w:tc>
          <w:tcPr>
            <w:tcW w:w="2943" w:type="dxa"/>
            <w:shd w:val="clear" w:color="auto" w:fill="D9D9D9"/>
          </w:tcPr>
          <w:p w14:paraId="20E2EC6C" w14:textId="77777777" w:rsidR="007709F3" w:rsidRPr="007A4D11" w:rsidRDefault="007709F3" w:rsidP="007709F3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7A4D11">
              <w:rPr>
                <w:rFonts w:ascii="Garamond" w:hAnsi="Garamond" w:cs="Garamond"/>
                <w:b/>
              </w:rPr>
              <w:t>CLASSE</w:t>
            </w:r>
          </w:p>
        </w:tc>
        <w:tc>
          <w:tcPr>
            <w:tcW w:w="5812" w:type="dxa"/>
            <w:shd w:val="clear" w:color="auto" w:fill="DBE5F1"/>
          </w:tcPr>
          <w:p w14:paraId="3C94AA66" w14:textId="20FA9A98" w:rsidR="007709F3" w:rsidRPr="007A4D11" w:rsidRDefault="007709F3" w:rsidP="007709F3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I</w:t>
            </w:r>
            <w:r w:rsidR="00BC19B8">
              <w:rPr>
                <w:rFonts w:ascii="Garamond" w:hAnsi="Garamond" w:cs="Garamond"/>
                <w:b/>
              </w:rPr>
              <w:t>V</w:t>
            </w:r>
            <w:r>
              <w:rPr>
                <w:rFonts w:ascii="Garamond" w:hAnsi="Garamond" w:cs="Garamond"/>
                <w:b/>
              </w:rPr>
              <w:t xml:space="preserve"> A </w:t>
            </w:r>
            <w:r w:rsidR="00544FFC">
              <w:rPr>
                <w:rFonts w:ascii="Garamond" w:hAnsi="Garamond" w:cs="Garamond"/>
                <w:b/>
              </w:rPr>
              <w:t>CAIM</w:t>
            </w:r>
            <w:r w:rsidR="00B75E03">
              <w:rPr>
                <w:rFonts w:ascii="Garamond" w:hAnsi="Garamond" w:cs="Garamond"/>
                <w:b/>
              </w:rPr>
              <w:t>- CAIE</w:t>
            </w:r>
          </w:p>
        </w:tc>
      </w:tr>
      <w:tr w:rsidR="007709F3" w:rsidRPr="007A4D11" w14:paraId="2D4858D9" w14:textId="77777777" w:rsidTr="007709F3">
        <w:tc>
          <w:tcPr>
            <w:tcW w:w="2943" w:type="dxa"/>
            <w:shd w:val="clear" w:color="auto" w:fill="D9D9D9"/>
          </w:tcPr>
          <w:p w14:paraId="4A640EB7" w14:textId="77777777" w:rsidR="007709F3" w:rsidRPr="007A4D11" w:rsidRDefault="007709F3" w:rsidP="007709F3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7A4D11">
              <w:rPr>
                <w:rFonts w:ascii="Garamond" w:hAnsi="Garamond" w:cs="Garamond"/>
                <w:b/>
              </w:rPr>
              <w:t>ANNO SCOLASTICO</w:t>
            </w:r>
          </w:p>
        </w:tc>
        <w:tc>
          <w:tcPr>
            <w:tcW w:w="5812" w:type="dxa"/>
            <w:shd w:val="clear" w:color="auto" w:fill="DBE5F1"/>
          </w:tcPr>
          <w:p w14:paraId="7B9564C8" w14:textId="0AB4617A" w:rsidR="007709F3" w:rsidRPr="007A4D11" w:rsidRDefault="007709F3" w:rsidP="007709F3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  <w:tr w:rsidR="007709F3" w:rsidRPr="007A4D11" w14:paraId="5BEF263B" w14:textId="77777777" w:rsidTr="007709F3">
        <w:tc>
          <w:tcPr>
            <w:tcW w:w="2943" w:type="dxa"/>
            <w:shd w:val="clear" w:color="auto" w:fill="D9D9D9"/>
          </w:tcPr>
          <w:p w14:paraId="4B8550FA" w14:textId="77777777" w:rsidR="007709F3" w:rsidRPr="007A4D11" w:rsidRDefault="007709F3" w:rsidP="007709F3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7A4D11">
              <w:rPr>
                <w:rFonts w:ascii="Garamond" w:hAnsi="Garamond" w:cs="Garamond"/>
                <w:b/>
              </w:rPr>
              <w:t>DISCIPLINA</w:t>
            </w:r>
          </w:p>
        </w:tc>
        <w:tc>
          <w:tcPr>
            <w:tcW w:w="5812" w:type="dxa"/>
            <w:shd w:val="clear" w:color="auto" w:fill="DBE5F1"/>
          </w:tcPr>
          <w:p w14:paraId="54805FFC" w14:textId="10B6F0D4" w:rsidR="007709F3" w:rsidRPr="007A4D11" w:rsidRDefault="006B7068" w:rsidP="007709F3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LOGISTICA</w:t>
            </w:r>
          </w:p>
        </w:tc>
      </w:tr>
      <w:tr w:rsidR="00C91487" w:rsidRPr="007A4D11" w14:paraId="49FFA55A" w14:textId="77777777" w:rsidTr="007709F3">
        <w:tc>
          <w:tcPr>
            <w:tcW w:w="2943" w:type="dxa"/>
            <w:shd w:val="clear" w:color="auto" w:fill="D9D9D9"/>
          </w:tcPr>
          <w:p w14:paraId="009A7D8E" w14:textId="77777777" w:rsidR="00C91487" w:rsidRPr="007A4D11" w:rsidRDefault="00C91487" w:rsidP="00C91487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7A4D11">
              <w:rPr>
                <w:rFonts w:ascii="Garamond" w:hAnsi="Garamond" w:cs="Garamond"/>
                <w:b/>
              </w:rPr>
              <w:t>DOCENTE</w:t>
            </w:r>
          </w:p>
        </w:tc>
        <w:tc>
          <w:tcPr>
            <w:tcW w:w="5812" w:type="dxa"/>
            <w:shd w:val="clear" w:color="auto" w:fill="DBE5F1"/>
          </w:tcPr>
          <w:p w14:paraId="41CF5514" w14:textId="450C4A1B" w:rsidR="00C91487" w:rsidRPr="007A4D11" w:rsidRDefault="00C91487" w:rsidP="00C91487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</w:tbl>
    <w:p w14:paraId="1371E16D" w14:textId="77777777" w:rsidR="007709F3" w:rsidRDefault="007709F3">
      <w:pPr>
        <w:rPr>
          <w:rFonts w:ascii="Trebuchet MS"/>
        </w:rPr>
      </w:pPr>
    </w:p>
    <w:p w14:paraId="12E1D044" w14:textId="77777777" w:rsidR="007709F3" w:rsidRDefault="007709F3">
      <w:pPr>
        <w:rPr>
          <w:rFonts w:ascii="Trebuchet MS"/>
        </w:rPr>
        <w:sectPr w:rsidR="007709F3" w:rsidSect="00A5310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2120" w:right="0" w:bottom="280" w:left="520" w:header="567" w:footer="720" w:gutter="0"/>
          <w:pgNumType w:start="1"/>
          <w:cols w:space="720"/>
          <w:docGrid w:linePitch="299"/>
        </w:sectPr>
      </w:pPr>
    </w:p>
    <w:p w14:paraId="7BFF86FC" w14:textId="77777777" w:rsidR="00CF5FA0" w:rsidRDefault="00CF5FA0">
      <w:pPr>
        <w:pStyle w:val="Corpotesto"/>
        <w:rPr>
          <w:rFonts w:ascii="Trebuchet MS"/>
          <w:b/>
          <w:sz w:val="20"/>
        </w:rPr>
      </w:pPr>
    </w:p>
    <w:p w14:paraId="14EA59ED" w14:textId="77777777" w:rsidR="00CF5FA0" w:rsidRDefault="00CF5FA0">
      <w:pPr>
        <w:rPr>
          <w:sz w:val="18"/>
        </w:rPr>
      </w:pPr>
    </w:p>
    <w:tbl>
      <w:tblPr>
        <w:tblW w:w="10421" w:type="dxa"/>
        <w:jc w:val="center"/>
        <w:tblLayout w:type="fixed"/>
        <w:tblLook w:val="0000" w:firstRow="0" w:lastRow="0" w:firstColumn="0" w:lastColumn="0" w:noHBand="0" w:noVBand="0"/>
      </w:tblPr>
      <w:tblGrid>
        <w:gridCol w:w="1242"/>
        <w:gridCol w:w="1559"/>
        <w:gridCol w:w="7620"/>
      </w:tblGrid>
      <w:tr w:rsidR="009B0F7E" w:rsidRPr="0087722C" w14:paraId="702A799B" w14:textId="77777777" w:rsidTr="009B0F7E">
        <w:trPr>
          <w:jc w:val="center"/>
        </w:trPr>
        <w:tc>
          <w:tcPr>
            <w:tcW w:w="10421" w:type="dxa"/>
            <w:gridSpan w:val="3"/>
          </w:tcPr>
          <w:p w14:paraId="102B8218" w14:textId="77777777" w:rsidR="009B0F7E" w:rsidRPr="003A23D8" w:rsidRDefault="009B0F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</w:rPr>
            </w:pPr>
            <w:r w:rsidRPr="003A23D8">
              <w:rPr>
                <w:rFonts w:ascii="Garamond" w:eastAsia="Calibri" w:hAnsi="Garamond" w:cs="Calibri"/>
                <w:b/>
                <w:color w:val="365F91"/>
              </w:rPr>
              <w:t xml:space="preserve">Tavola delle Competenze previste dalla Regola </w:t>
            </w:r>
            <w:r w:rsidRPr="003A23D8">
              <w:rPr>
                <w:rFonts w:ascii="Garamond" w:eastAsia="Calibri" w:hAnsi="Garamond" w:cs="Calibri"/>
                <w:b/>
                <w:color w:val="365F91"/>
                <w:highlight w:val="yellow"/>
              </w:rPr>
              <w:t>A-III/1</w:t>
            </w:r>
            <w:r w:rsidRPr="003A23D8">
              <w:rPr>
                <w:rFonts w:ascii="Garamond" w:eastAsia="Calibri" w:hAnsi="Garamond" w:cs="Calibri"/>
                <w:b/>
                <w:color w:val="365F91"/>
              </w:rPr>
              <w:t xml:space="preserve"> – STCW 95 </w:t>
            </w:r>
            <w:proofErr w:type="spellStart"/>
            <w:r w:rsidRPr="003A23D8">
              <w:rPr>
                <w:rFonts w:ascii="Garamond" w:eastAsia="Calibri" w:hAnsi="Garamond" w:cs="Calibri"/>
                <w:b/>
                <w:color w:val="365F91"/>
              </w:rPr>
              <w:t>Amended</w:t>
            </w:r>
            <w:proofErr w:type="spellEnd"/>
            <w:r w:rsidRPr="003A23D8">
              <w:rPr>
                <w:rFonts w:ascii="Garamond" w:eastAsia="Calibri" w:hAnsi="Garamond" w:cs="Calibri"/>
                <w:b/>
                <w:color w:val="365F91"/>
              </w:rPr>
              <w:t xml:space="preserve"> Manila 2010</w:t>
            </w:r>
          </w:p>
        </w:tc>
      </w:tr>
      <w:tr w:rsidR="009B0F7E" w:rsidRPr="0087722C" w14:paraId="6149794E" w14:textId="77777777" w:rsidTr="009B0F7E">
        <w:trPr>
          <w:jc w:val="center"/>
        </w:trPr>
        <w:tc>
          <w:tcPr>
            <w:tcW w:w="1242" w:type="dxa"/>
            <w:shd w:val="clear" w:color="auto" w:fill="E1EBF7" w:themeFill="text2" w:themeFillTint="1A"/>
          </w:tcPr>
          <w:p w14:paraId="28881390" w14:textId="77777777" w:rsidR="009B0F7E" w:rsidRPr="0087722C" w:rsidRDefault="009B0F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076356A7" w14:textId="77777777" w:rsidR="009B0F7E" w:rsidRPr="0087722C" w:rsidRDefault="009B0F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09000842" w14:textId="77777777" w:rsidR="009B0F7E" w:rsidRPr="0087722C" w:rsidRDefault="009B0F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9B0F7E" w:rsidRPr="0087722C" w14:paraId="08980C26" w14:textId="77777777" w:rsidTr="009B0F7E">
        <w:trPr>
          <w:cantSplit/>
          <w:jc w:val="center"/>
        </w:trPr>
        <w:tc>
          <w:tcPr>
            <w:tcW w:w="1242" w:type="dxa"/>
            <w:vMerge w:val="restart"/>
            <w:vAlign w:val="center"/>
          </w:tcPr>
          <w:p w14:paraId="5ABFA16A" w14:textId="77777777" w:rsidR="009B0F7E" w:rsidRPr="0087722C" w:rsidRDefault="009B0F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Meccanica navale a livello operativo</w:t>
            </w:r>
          </w:p>
        </w:tc>
        <w:tc>
          <w:tcPr>
            <w:tcW w:w="1559" w:type="dxa"/>
            <w:vAlign w:val="center"/>
          </w:tcPr>
          <w:p w14:paraId="04A057EC" w14:textId="77777777" w:rsidR="009B0F7E" w:rsidRPr="0087722C" w:rsidRDefault="009B0F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20" w:type="dxa"/>
            <w:vAlign w:val="center"/>
          </w:tcPr>
          <w:p w14:paraId="1659A83E" w14:textId="77777777" w:rsidR="009B0F7E" w:rsidRPr="0087722C" w:rsidRDefault="009B0F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Mantiene una sicura guardia in macchina</w:t>
            </w:r>
          </w:p>
        </w:tc>
      </w:tr>
      <w:tr w:rsidR="009B0F7E" w:rsidRPr="0087722C" w14:paraId="2E6030F5" w14:textId="77777777" w:rsidTr="009B0F7E">
        <w:trPr>
          <w:cantSplit/>
          <w:jc w:val="center"/>
        </w:trPr>
        <w:tc>
          <w:tcPr>
            <w:tcW w:w="1242" w:type="dxa"/>
            <w:vMerge/>
            <w:vAlign w:val="center"/>
          </w:tcPr>
          <w:p w14:paraId="4C16B511" w14:textId="77777777" w:rsidR="009B0F7E" w:rsidRPr="0087722C" w:rsidRDefault="009B0F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1E2D2DE9" w14:textId="77777777" w:rsidR="009B0F7E" w:rsidRPr="0087722C" w:rsidRDefault="009B0F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46470A3A" w14:textId="77777777" w:rsidR="009B0F7E" w:rsidRPr="0087722C" w:rsidRDefault="009B0F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la lingua inglese in forma scritta e parlata</w:t>
            </w:r>
          </w:p>
        </w:tc>
      </w:tr>
      <w:tr w:rsidR="009B0F7E" w:rsidRPr="0087722C" w14:paraId="7E7825D8" w14:textId="77777777" w:rsidTr="009B0F7E">
        <w:trPr>
          <w:cantSplit/>
          <w:jc w:val="center"/>
        </w:trPr>
        <w:tc>
          <w:tcPr>
            <w:tcW w:w="1242" w:type="dxa"/>
            <w:vMerge/>
            <w:vAlign w:val="center"/>
          </w:tcPr>
          <w:p w14:paraId="3B42F155" w14:textId="77777777" w:rsidR="009B0F7E" w:rsidRPr="0087722C" w:rsidRDefault="009B0F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2312AEA" w14:textId="77777777" w:rsidR="009B0F7E" w:rsidRPr="0087722C" w:rsidRDefault="009B0F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20" w:type="dxa"/>
            <w:vAlign w:val="center"/>
          </w:tcPr>
          <w:p w14:paraId="03480F1B" w14:textId="77777777" w:rsidR="009B0F7E" w:rsidRPr="0087722C" w:rsidRDefault="009B0F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i sistemi di comunicazione interna</w:t>
            </w:r>
          </w:p>
        </w:tc>
      </w:tr>
      <w:tr w:rsidR="009B0F7E" w:rsidRPr="0087722C" w14:paraId="62BC7A5D" w14:textId="77777777" w:rsidTr="009B0F7E">
        <w:trPr>
          <w:cantSplit/>
          <w:jc w:val="center"/>
        </w:trPr>
        <w:tc>
          <w:tcPr>
            <w:tcW w:w="1242" w:type="dxa"/>
            <w:vMerge w:val="restart"/>
            <w:shd w:val="clear" w:color="auto" w:fill="DAE9F7"/>
            <w:vAlign w:val="center"/>
          </w:tcPr>
          <w:p w14:paraId="6250C1A9" w14:textId="77777777" w:rsidR="009B0F7E" w:rsidRPr="0087722C" w:rsidRDefault="009B0F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1EBF7" w:themeFill="text2" w:themeFillTint="1A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elettrico, elettronico e meccanico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4F225A6B" w14:textId="77777777" w:rsidR="009B0F7E" w:rsidRPr="0087722C" w:rsidRDefault="009B0F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73F39588" w14:textId="77777777" w:rsidR="009B0F7E" w:rsidRPr="0087722C" w:rsidRDefault="009B0F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il macchinario principale e ausiliario e i sistemi di controllo associati</w:t>
            </w:r>
          </w:p>
        </w:tc>
      </w:tr>
      <w:tr w:rsidR="009B0F7E" w:rsidRPr="0087722C" w14:paraId="007779AD" w14:textId="77777777" w:rsidTr="009B0F7E">
        <w:trPr>
          <w:cantSplit/>
          <w:jc w:val="center"/>
        </w:trPr>
        <w:tc>
          <w:tcPr>
            <w:tcW w:w="1242" w:type="dxa"/>
            <w:vMerge/>
            <w:shd w:val="clear" w:color="auto" w:fill="DAE9F7"/>
            <w:vAlign w:val="center"/>
          </w:tcPr>
          <w:p w14:paraId="73AF3AA4" w14:textId="77777777" w:rsidR="009B0F7E" w:rsidRPr="0087722C" w:rsidRDefault="009B0F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469A542" w14:textId="77777777" w:rsidR="009B0F7E" w:rsidRPr="0087722C" w:rsidRDefault="009B0F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20" w:type="dxa"/>
            <w:vAlign w:val="center"/>
          </w:tcPr>
          <w:p w14:paraId="03F59C3D" w14:textId="77777777" w:rsidR="009B0F7E" w:rsidRPr="0087722C" w:rsidRDefault="009B0F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Fare funzionare (operate) i sistemi del combustibile, lubrificazione, zavorra e gli altri sistemi di pompaggio e i sistemi di controllo associati</w:t>
            </w:r>
          </w:p>
        </w:tc>
      </w:tr>
      <w:tr w:rsidR="009B0F7E" w:rsidRPr="0087722C" w14:paraId="35E69CDA" w14:textId="77777777" w:rsidTr="009B0F7E">
        <w:trPr>
          <w:cantSplit/>
          <w:trHeight w:val="590"/>
          <w:jc w:val="center"/>
        </w:trPr>
        <w:tc>
          <w:tcPr>
            <w:tcW w:w="1242" w:type="dxa"/>
            <w:vMerge/>
            <w:shd w:val="clear" w:color="auto" w:fill="DAE9F7"/>
            <w:vAlign w:val="center"/>
          </w:tcPr>
          <w:p w14:paraId="02838717" w14:textId="77777777" w:rsidR="009B0F7E" w:rsidRPr="0087722C" w:rsidRDefault="009B0F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0AE23B67" w14:textId="77777777" w:rsidR="009B0F7E" w:rsidRPr="0087722C" w:rsidRDefault="009B0F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240D8651" w14:textId="77777777" w:rsidR="009B0F7E" w:rsidRPr="0087722C" w:rsidRDefault="009B0F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 sistemi elettrici, elettronici e di controllo</w:t>
            </w:r>
          </w:p>
        </w:tc>
      </w:tr>
      <w:tr w:rsidR="009B0F7E" w:rsidRPr="0087722C" w14:paraId="6F8CDB51" w14:textId="77777777" w:rsidTr="009B0F7E">
        <w:trPr>
          <w:cantSplit/>
          <w:trHeight w:val="769"/>
          <w:jc w:val="center"/>
        </w:trPr>
        <w:tc>
          <w:tcPr>
            <w:tcW w:w="1242" w:type="dxa"/>
            <w:vMerge w:val="restart"/>
            <w:shd w:val="clear" w:color="auto" w:fill="FFFFFF" w:themeFill="background1"/>
            <w:vAlign w:val="center"/>
          </w:tcPr>
          <w:p w14:paraId="6B1C263E" w14:textId="77777777" w:rsidR="009B0F7E" w:rsidRPr="0087722C" w:rsidRDefault="009B0F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Manutenzione e riparazione a livello operativo</w:t>
            </w:r>
          </w:p>
        </w:tc>
        <w:tc>
          <w:tcPr>
            <w:tcW w:w="1559" w:type="dxa"/>
            <w:vAlign w:val="center"/>
          </w:tcPr>
          <w:p w14:paraId="31F40A91" w14:textId="77777777" w:rsidR="009B0F7E" w:rsidRPr="0087722C" w:rsidRDefault="009B0F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20" w:type="dxa"/>
            <w:vAlign w:val="center"/>
          </w:tcPr>
          <w:p w14:paraId="7A4621D5" w14:textId="77777777" w:rsidR="009B0F7E" w:rsidRPr="0087722C" w:rsidRDefault="009B0F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dell’apparato elettrico, elettronico</w:t>
            </w:r>
          </w:p>
        </w:tc>
      </w:tr>
      <w:tr w:rsidR="009B0F7E" w:rsidRPr="0087722C" w14:paraId="18BC4554" w14:textId="77777777" w:rsidTr="009B0F7E">
        <w:trPr>
          <w:cantSplit/>
          <w:trHeight w:val="497"/>
          <w:jc w:val="center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09C6A4D8" w14:textId="77777777" w:rsidR="009B0F7E" w:rsidRPr="0087722C" w:rsidRDefault="009B0F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24AEB408" w14:textId="77777777" w:rsidR="009B0F7E" w:rsidRPr="0087722C" w:rsidRDefault="009B0F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5D3D6E45" w14:textId="77777777" w:rsidR="009B0F7E" w:rsidRPr="0087722C" w:rsidRDefault="009B0F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Appropriato uso degli utensili manuali, delle macchine utensili e strumenti di misurazione per la fabbricazione e la riparazione a bordo</w:t>
            </w:r>
          </w:p>
        </w:tc>
      </w:tr>
      <w:tr w:rsidR="009B0F7E" w:rsidRPr="0087722C" w14:paraId="19ACF9EB" w14:textId="77777777" w:rsidTr="009B0F7E">
        <w:trPr>
          <w:cantSplit/>
          <w:trHeight w:val="969"/>
          <w:jc w:val="center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09BC6F73" w14:textId="77777777" w:rsidR="009B0F7E" w:rsidRPr="0087722C" w:rsidRDefault="009B0F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D0C50A4" w14:textId="77777777" w:rsidR="009B0F7E" w:rsidRPr="0087722C" w:rsidRDefault="009B0F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20" w:type="dxa"/>
            <w:vAlign w:val="center"/>
          </w:tcPr>
          <w:p w14:paraId="7C7E7074" w14:textId="77777777" w:rsidR="009B0F7E" w:rsidRPr="0087722C" w:rsidRDefault="009B0F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 macchinario e dell’attrezzatura di bordo</w:t>
            </w:r>
          </w:p>
        </w:tc>
      </w:tr>
      <w:tr w:rsidR="009B0F7E" w:rsidRPr="0087722C" w14:paraId="027BBE75" w14:textId="77777777" w:rsidTr="009B0F7E">
        <w:trPr>
          <w:cantSplit/>
          <w:jc w:val="center"/>
        </w:trPr>
        <w:tc>
          <w:tcPr>
            <w:tcW w:w="1242" w:type="dxa"/>
            <w:vMerge w:val="restart"/>
            <w:shd w:val="clear" w:color="auto" w:fill="E1EBF7" w:themeFill="text2" w:themeFillTint="1A"/>
            <w:vAlign w:val="center"/>
          </w:tcPr>
          <w:p w14:paraId="1BFC75E1" w14:textId="77777777" w:rsidR="009B0F7E" w:rsidRPr="0087722C" w:rsidRDefault="009B0F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dell’operatività della nave e la cura delle persone a bordo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3F42F37C" w14:textId="77777777" w:rsidR="009B0F7E" w:rsidRPr="0087722C" w:rsidRDefault="009B0F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06839F1D" w14:textId="77777777" w:rsidR="009B0F7E" w:rsidRPr="0087722C" w:rsidRDefault="009B0F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9B0F7E" w:rsidRPr="0087722C" w14:paraId="6C2B10E5" w14:textId="77777777" w:rsidTr="009B0F7E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60463457" w14:textId="77777777" w:rsidR="009B0F7E" w:rsidRPr="0087722C" w:rsidRDefault="009B0F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052E366" w14:textId="77777777" w:rsidR="009B0F7E" w:rsidRPr="0087722C" w:rsidRDefault="009B0F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20" w:type="dxa"/>
            <w:vAlign w:val="center"/>
          </w:tcPr>
          <w:p w14:paraId="06EA78DB" w14:textId="77777777" w:rsidR="009B0F7E" w:rsidRPr="0087722C" w:rsidRDefault="009B0F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Mantenere le condizioni di navigabilità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seaworthiness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 della nave</w:t>
            </w:r>
          </w:p>
        </w:tc>
      </w:tr>
      <w:tr w:rsidR="009B0F7E" w:rsidRPr="0087722C" w14:paraId="7012613E" w14:textId="77777777" w:rsidTr="009B0F7E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4B341745" w14:textId="77777777" w:rsidR="009B0F7E" w:rsidRPr="0087722C" w:rsidRDefault="009B0F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286D86F6" w14:textId="77777777" w:rsidR="009B0F7E" w:rsidRPr="0087722C" w:rsidRDefault="009B0F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0CDF5D7E" w14:textId="77777777" w:rsidR="009B0F7E" w:rsidRPr="0087722C" w:rsidRDefault="009B0F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9B0F7E" w:rsidRPr="0087722C" w14:paraId="50ED7B7D" w14:textId="77777777" w:rsidTr="009B0F7E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0C2989C1" w14:textId="77777777" w:rsidR="009B0F7E" w:rsidRPr="0087722C" w:rsidRDefault="009B0F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09658E7" w14:textId="77777777" w:rsidR="009B0F7E" w:rsidRPr="0087722C" w:rsidRDefault="009B0F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20" w:type="dxa"/>
            <w:vAlign w:val="center"/>
          </w:tcPr>
          <w:p w14:paraId="12DD5AB5" w14:textId="77777777" w:rsidR="009B0F7E" w:rsidRPr="0087722C" w:rsidRDefault="009B0F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 mezzi di salvataggio</w:t>
            </w:r>
          </w:p>
        </w:tc>
      </w:tr>
      <w:tr w:rsidR="009B0F7E" w:rsidRPr="0087722C" w14:paraId="320B72E6" w14:textId="77777777" w:rsidTr="009B0F7E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41A74AEB" w14:textId="77777777" w:rsidR="009B0F7E" w:rsidRPr="0087722C" w:rsidRDefault="009B0F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49F1F169" w14:textId="77777777" w:rsidR="009B0F7E" w:rsidRPr="0087722C" w:rsidRDefault="009B0F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61C73364" w14:textId="77777777" w:rsidR="009B0F7E" w:rsidRPr="0087722C" w:rsidRDefault="009B0F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 il pronto soccorso sanitario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medical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aid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 bordo della nave</w:t>
            </w:r>
          </w:p>
        </w:tc>
      </w:tr>
      <w:tr w:rsidR="009B0F7E" w:rsidRPr="0087722C" w14:paraId="532E84AF" w14:textId="77777777" w:rsidTr="009B0F7E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7C43A6C9" w14:textId="77777777" w:rsidR="009B0F7E" w:rsidRPr="0087722C" w:rsidRDefault="009B0F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A6266ED" w14:textId="77777777" w:rsidR="009B0F7E" w:rsidRPr="0087722C" w:rsidRDefault="009B0F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20" w:type="dxa"/>
            <w:vAlign w:val="center"/>
          </w:tcPr>
          <w:p w14:paraId="3C138051" w14:textId="77777777" w:rsidR="009B0F7E" w:rsidRPr="0087722C" w:rsidRDefault="009B0F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9B0F7E" w:rsidRPr="0087722C" w14:paraId="786238BE" w14:textId="77777777" w:rsidTr="009B0F7E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3AA4FE93" w14:textId="77777777" w:rsidR="009B0F7E" w:rsidRPr="0087722C" w:rsidRDefault="009B0F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66C70E70" w14:textId="77777777" w:rsidR="009B0F7E" w:rsidRPr="0087722C" w:rsidRDefault="009B0F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7D81D200" w14:textId="77777777" w:rsidR="009B0F7E" w:rsidRPr="0087722C" w:rsidRDefault="009B0F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9B0F7E" w:rsidRPr="0087722C" w14:paraId="216BB46B" w14:textId="77777777" w:rsidTr="009B0F7E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6B27BCD8" w14:textId="77777777" w:rsidR="009B0F7E" w:rsidRPr="0087722C" w:rsidRDefault="009B0F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E8492FE" w14:textId="77777777" w:rsidR="009B0F7E" w:rsidRPr="0087722C" w:rsidRDefault="009B0F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20" w:type="dxa"/>
            <w:vAlign w:val="center"/>
          </w:tcPr>
          <w:p w14:paraId="6F080318" w14:textId="77777777" w:rsidR="009B0F7E" w:rsidRPr="0087722C" w:rsidRDefault="009B0F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2E155F92" w14:textId="77777777" w:rsidR="00FE149F" w:rsidRDefault="00FE149F"/>
    <w:p w14:paraId="5D8A5D29" w14:textId="77777777" w:rsidR="00FD65AB" w:rsidRDefault="00FD65AB"/>
    <w:p w14:paraId="3E1DA853" w14:textId="77777777" w:rsidR="00FD65AB" w:rsidRDefault="00FD65AB"/>
    <w:p w14:paraId="33619349" w14:textId="77777777" w:rsidR="00FD65AB" w:rsidRDefault="00FD65AB"/>
    <w:p w14:paraId="09DE3C96" w14:textId="77777777" w:rsidR="00FD65AB" w:rsidRDefault="00FD65AB"/>
    <w:p w14:paraId="47E5F471" w14:textId="77777777" w:rsidR="00FD65AB" w:rsidRDefault="00FD65AB"/>
    <w:p w14:paraId="280A79DA" w14:textId="77777777" w:rsidR="00FD65AB" w:rsidRDefault="00FD65AB"/>
    <w:p w14:paraId="2C2EBC1C" w14:textId="77777777" w:rsidR="00FD65AB" w:rsidRDefault="00FD65AB"/>
    <w:p w14:paraId="6CCF24E8" w14:textId="77777777" w:rsidR="00FD65AB" w:rsidRDefault="00FD65AB"/>
    <w:p w14:paraId="49618F09" w14:textId="77777777" w:rsidR="00FD65AB" w:rsidRDefault="00FD65AB"/>
    <w:p w14:paraId="5EB30075" w14:textId="77777777" w:rsidR="00FD65AB" w:rsidRDefault="00FD65AB"/>
    <w:p w14:paraId="79F5733B" w14:textId="77777777" w:rsidR="00FD65AB" w:rsidRDefault="00FD65AB"/>
    <w:p w14:paraId="74A544A5" w14:textId="77777777" w:rsidR="00FD65AB" w:rsidRDefault="00FD65AB"/>
    <w:p w14:paraId="66847152" w14:textId="77777777" w:rsidR="00FD65AB" w:rsidRDefault="00FD65AB"/>
    <w:p w14:paraId="4723E826" w14:textId="77777777" w:rsidR="00FD65AB" w:rsidRDefault="00FD65AB"/>
    <w:p w14:paraId="2736C708" w14:textId="77777777" w:rsidR="00FD65AB" w:rsidRDefault="00FD65AB"/>
    <w:p w14:paraId="7673FBD1" w14:textId="77777777" w:rsidR="005B6B5D" w:rsidRDefault="005B6B5D"/>
    <w:p w14:paraId="712489DC" w14:textId="77777777" w:rsidR="005B6B5D" w:rsidRDefault="005B6B5D"/>
    <w:p w14:paraId="4F8F52A8" w14:textId="77777777" w:rsidR="005B6B5D" w:rsidRDefault="005B6B5D"/>
    <w:p w14:paraId="10FF77AE" w14:textId="77777777" w:rsidR="005B6B5D" w:rsidRDefault="005B6B5D"/>
    <w:p w14:paraId="76BFE6B8" w14:textId="77777777" w:rsidR="005B6B5D" w:rsidRDefault="005B6B5D"/>
    <w:p w14:paraId="7ED8E08E" w14:textId="77777777" w:rsidR="005B6B5D" w:rsidRDefault="005B6B5D"/>
    <w:p w14:paraId="5F588A2A" w14:textId="77777777" w:rsidR="005B6B5D" w:rsidRDefault="005B6B5D"/>
    <w:p w14:paraId="7C0B57AB" w14:textId="77777777" w:rsidR="005B6B5D" w:rsidRDefault="005B6B5D"/>
    <w:p w14:paraId="611D8FA9" w14:textId="77777777" w:rsidR="005B6B5D" w:rsidRDefault="005B6B5D"/>
    <w:tbl>
      <w:tblPr>
        <w:tblW w:w="10490" w:type="dxa"/>
        <w:jc w:val="center"/>
        <w:tblLook w:val="04A0" w:firstRow="1" w:lastRow="0" w:firstColumn="1" w:lastColumn="0" w:noHBand="0" w:noVBand="1"/>
      </w:tblPr>
      <w:tblGrid>
        <w:gridCol w:w="1370"/>
        <w:gridCol w:w="1466"/>
        <w:gridCol w:w="7654"/>
      </w:tblGrid>
      <w:tr w:rsidR="005B6B5D" w:rsidRPr="00A13F2B" w14:paraId="7BA92F00" w14:textId="77777777" w:rsidTr="005B6B5D">
        <w:trPr>
          <w:jc w:val="center"/>
        </w:trPr>
        <w:tc>
          <w:tcPr>
            <w:tcW w:w="10490" w:type="dxa"/>
            <w:gridSpan w:val="3"/>
          </w:tcPr>
          <w:p w14:paraId="5949B4C7" w14:textId="77777777" w:rsidR="005B6B5D" w:rsidRPr="003A23D8" w:rsidRDefault="005B6B5D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  <w:r w:rsidRPr="003A23D8">
              <w:rPr>
                <w:rFonts w:ascii="Garamond" w:hAnsi="Garamond"/>
                <w:b/>
                <w:bCs/>
                <w:color w:val="365F91"/>
              </w:rPr>
              <w:t xml:space="preserve">Tavola delle Competenze previste dalla Regola </w:t>
            </w:r>
            <w:r w:rsidRPr="003A23D8">
              <w:rPr>
                <w:rFonts w:ascii="Garamond" w:hAnsi="Garamond"/>
                <w:b/>
                <w:bCs/>
                <w:color w:val="365F91"/>
                <w:highlight w:val="yellow"/>
              </w:rPr>
              <w:t>A-III/6</w:t>
            </w:r>
            <w:r w:rsidRPr="003A23D8">
              <w:rPr>
                <w:rFonts w:ascii="Garamond" w:hAnsi="Garamond"/>
                <w:b/>
                <w:bCs/>
                <w:color w:val="365F91"/>
              </w:rPr>
              <w:t xml:space="preserve"> – STCW 95 </w:t>
            </w:r>
            <w:proofErr w:type="spellStart"/>
            <w:r w:rsidRPr="003A23D8">
              <w:rPr>
                <w:rFonts w:ascii="Garamond" w:hAnsi="Garamond"/>
                <w:b/>
                <w:bCs/>
                <w:color w:val="365F91"/>
              </w:rPr>
              <w:t>Amended</w:t>
            </w:r>
            <w:proofErr w:type="spellEnd"/>
            <w:r w:rsidRPr="003A23D8">
              <w:rPr>
                <w:rFonts w:ascii="Garamond" w:hAnsi="Garamond"/>
                <w:b/>
                <w:bCs/>
                <w:color w:val="365F91"/>
              </w:rPr>
              <w:t xml:space="preserve"> Manila 2010</w:t>
            </w:r>
          </w:p>
        </w:tc>
      </w:tr>
      <w:tr w:rsidR="005B6B5D" w:rsidRPr="00A13F2B" w14:paraId="677F9869" w14:textId="77777777" w:rsidTr="005B6B5D">
        <w:trPr>
          <w:jc w:val="center"/>
        </w:trPr>
        <w:tc>
          <w:tcPr>
            <w:tcW w:w="1370" w:type="dxa"/>
            <w:shd w:val="clear" w:color="auto" w:fill="DBE5F1"/>
          </w:tcPr>
          <w:p w14:paraId="247D04BE" w14:textId="77777777" w:rsidR="005B6B5D" w:rsidRPr="00A13F2B" w:rsidRDefault="005B6B5D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466" w:type="dxa"/>
            <w:shd w:val="clear" w:color="auto" w:fill="DBE5F1"/>
          </w:tcPr>
          <w:p w14:paraId="6B2BBCAB" w14:textId="77777777" w:rsidR="005B6B5D" w:rsidRPr="00A13F2B" w:rsidRDefault="005B6B5D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54" w:type="dxa"/>
            <w:shd w:val="clear" w:color="auto" w:fill="DBE5F1"/>
          </w:tcPr>
          <w:p w14:paraId="07F1EF8D" w14:textId="77777777" w:rsidR="005B6B5D" w:rsidRPr="00A13F2B" w:rsidRDefault="005B6B5D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5B6B5D" w:rsidRPr="00A13F2B" w14:paraId="4B06253E" w14:textId="77777777" w:rsidTr="005B6B5D">
        <w:trPr>
          <w:jc w:val="center"/>
        </w:trPr>
        <w:tc>
          <w:tcPr>
            <w:tcW w:w="1370" w:type="dxa"/>
            <w:vMerge w:val="restart"/>
          </w:tcPr>
          <w:p w14:paraId="2506EA15" w14:textId="77777777" w:rsidR="005B6B5D" w:rsidRDefault="005B6B5D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154EFDB9" w14:textId="77777777" w:rsidR="005B6B5D" w:rsidRDefault="005B6B5D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126870BC" w14:textId="77777777" w:rsidR="005B6B5D" w:rsidRDefault="005B6B5D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4BB99D8F" w14:textId="77777777" w:rsidR="005B6B5D" w:rsidRDefault="005B6B5D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2ADE58CF" w14:textId="77777777" w:rsidR="005B6B5D" w:rsidRPr="00A13F2B" w:rsidRDefault="005B6B5D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C</w:t>
            </w: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ontrollo elettrico, elettronico e meccanico (control engineering) a livello operativo</w:t>
            </w:r>
          </w:p>
        </w:tc>
        <w:tc>
          <w:tcPr>
            <w:tcW w:w="1466" w:type="dxa"/>
          </w:tcPr>
          <w:p w14:paraId="2F01B938" w14:textId="77777777" w:rsidR="005B6B5D" w:rsidRPr="00A13F2B" w:rsidRDefault="005B6B5D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54" w:type="dxa"/>
          </w:tcPr>
          <w:p w14:paraId="702B5FC6" w14:textId="77777777" w:rsidR="005B6B5D" w:rsidRPr="00A13F2B" w:rsidRDefault="005B6B5D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Sorveglia il funzionamento dei sistemi elettrici, elettronici e di controllo</w:t>
            </w:r>
          </w:p>
        </w:tc>
      </w:tr>
      <w:tr w:rsidR="005B6B5D" w:rsidRPr="00A13F2B" w14:paraId="1AF4BAF4" w14:textId="77777777" w:rsidTr="005B6B5D">
        <w:trPr>
          <w:jc w:val="center"/>
        </w:trPr>
        <w:tc>
          <w:tcPr>
            <w:tcW w:w="1370" w:type="dxa"/>
            <w:vMerge/>
            <w:shd w:val="clear" w:color="auto" w:fill="DBE5F1"/>
          </w:tcPr>
          <w:p w14:paraId="45CF8E2B" w14:textId="77777777" w:rsidR="005B6B5D" w:rsidRPr="00A13F2B" w:rsidRDefault="005B6B5D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468DEEDF" w14:textId="77777777" w:rsidR="005B6B5D" w:rsidRPr="00A13F2B" w:rsidRDefault="005B6B5D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54" w:type="dxa"/>
            <w:shd w:val="clear" w:color="auto" w:fill="DBE5F1"/>
          </w:tcPr>
          <w:p w14:paraId="4E11C664" w14:textId="77777777" w:rsidR="005B6B5D" w:rsidRPr="00A13F2B" w:rsidRDefault="005B6B5D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Monitoraggio del funzionamento dei sistemi di controllo del macchinario di propulsione e ausiliario</w:t>
            </w:r>
          </w:p>
        </w:tc>
      </w:tr>
      <w:tr w:rsidR="005B6B5D" w:rsidRPr="00A13F2B" w14:paraId="10AE487F" w14:textId="77777777" w:rsidTr="005B6B5D">
        <w:trPr>
          <w:jc w:val="center"/>
        </w:trPr>
        <w:tc>
          <w:tcPr>
            <w:tcW w:w="1370" w:type="dxa"/>
            <w:vMerge/>
          </w:tcPr>
          <w:p w14:paraId="39B4E733" w14:textId="77777777" w:rsidR="005B6B5D" w:rsidRPr="00A13F2B" w:rsidRDefault="005B6B5D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6C167115" w14:textId="77777777" w:rsidR="005B6B5D" w:rsidRPr="00A13F2B" w:rsidRDefault="005B6B5D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54" w:type="dxa"/>
          </w:tcPr>
          <w:p w14:paraId="33FD1F80" w14:textId="77777777" w:rsidR="005B6B5D" w:rsidRPr="00A13F2B" w:rsidRDefault="005B6B5D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Fa funzionare (operate) i generatori</w:t>
            </w:r>
          </w:p>
        </w:tc>
      </w:tr>
      <w:tr w:rsidR="005B6B5D" w:rsidRPr="00A13F2B" w14:paraId="216FD9B5" w14:textId="77777777" w:rsidTr="005B6B5D">
        <w:trPr>
          <w:jc w:val="center"/>
        </w:trPr>
        <w:tc>
          <w:tcPr>
            <w:tcW w:w="1370" w:type="dxa"/>
            <w:vMerge/>
            <w:shd w:val="clear" w:color="auto" w:fill="DBE5F1"/>
          </w:tcPr>
          <w:p w14:paraId="091FDF32" w14:textId="77777777" w:rsidR="005B6B5D" w:rsidRPr="00A13F2B" w:rsidRDefault="005B6B5D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26C23757" w14:textId="77777777" w:rsidR="005B6B5D" w:rsidRPr="00A13F2B" w:rsidRDefault="005B6B5D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54" w:type="dxa"/>
            <w:shd w:val="clear" w:color="auto" w:fill="DBE5F1"/>
          </w:tcPr>
          <w:p w14:paraId="03D1C499" w14:textId="77777777" w:rsidR="005B6B5D" w:rsidRPr="00A13F2B" w:rsidRDefault="005B6B5D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 xml:space="preserve">Fa funzionare (operate) e manutenziona i sistemi elettrici di potenza superiore a 1000 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Volts</w:t>
            </w:r>
            <w:proofErr w:type="spellEnd"/>
          </w:p>
        </w:tc>
      </w:tr>
      <w:tr w:rsidR="005B6B5D" w:rsidRPr="00A13F2B" w14:paraId="17AE71D3" w14:textId="77777777" w:rsidTr="005B6B5D">
        <w:trPr>
          <w:jc w:val="center"/>
        </w:trPr>
        <w:tc>
          <w:tcPr>
            <w:tcW w:w="1370" w:type="dxa"/>
            <w:vMerge/>
          </w:tcPr>
          <w:p w14:paraId="5AFFAA1A" w14:textId="77777777" w:rsidR="005B6B5D" w:rsidRPr="00A13F2B" w:rsidRDefault="005B6B5D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1D2D8DE0" w14:textId="77777777" w:rsidR="005B6B5D" w:rsidRPr="00A13F2B" w:rsidRDefault="005B6B5D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54" w:type="dxa"/>
          </w:tcPr>
          <w:p w14:paraId="77A88976" w14:textId="77777777" w:rsidR="005B6B5D" w:rsidRPr="00A13F2B" w:rsidRDefault="005B6B5D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Fa funzionare (operate) i computers e le reti di computers sulle navi</w:t>
            </w:r>
          </w:p>
        </w:tc>
      </w:tr>
      <w:tr w:rsidR="005B6B5D" w:rsidRPr="00A13F2B" w14:paraId="1E276287" w14:textId="77777777" w:rsidTr="005B6B5D">
        <w:trPr>
          <w:trHeight w:val="590"/>
          <w:jc w:val="center"/>
        </w:trPr>
        <w:tc>
          <w:tcPr>
            <w:tcW w:w="1370" w:type="dxa"/>
            <w:vMerge/>
            <w:shd w:val="clear" w:color="auto" w:fill="DBE5F1"/>
          </w:tcPr>
          <w:p w14:paraId="1A516C2B" w14:textId="77777777" w:rsidR="005B6B5D" w:rsidRPr="00A13F2B" w:rsidRDefault="005B6B5D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40AF7028" w14:textId="77777777" w:rsidR="005B6B5D" w:rsidRPr="00A13F2B" w:rsidRDefault="005B6B5D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54" w:type="dxa"/>
            <w:shd w:val="clear" w:color="auto" w:fill="DBE5F1"/>
          </w:tcPr>
          <w:p w14:paraId="256E93C3" w14:textId="77777777" w:rsidR="005B6B5D" w:rsidRPr="00A13F2B" w:rsidRDefault="005B6B5D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Utilizzo della lingua inglese, scritta e orale</w:t>
            </w:r>
          </w:p>
        </w:tc>
      </w:tr>
      <w:tr w:rsidR="005B6B5D" w:rsidRPr="00A13F2B" w14:paraId="7D1FB2BB" w14:textId="77777777" w:rsidTr="005B6B5D">
        <w:trPr>
          <w:trHeight w:val="342"/>
          <w:jc w:val="center"/>
        </w:trPr>
        <w:tc>
          <w:tcPr>
            <w:tcW w:w="1370" w:type="dxa"/>
            <w:vMerge/>
          </w:tcPr>
          <w:p w14:paraId="67FBA1D8" w14:textId="77777777" w:rsidR="005B6B5D" w:rsidRPr="00A13F2B" w:rsidRDefault="005B6B5D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3B7CBC47" w14:textId="77777777" w:rsidR="005B6B5D" w:rsidRPr="00A13F2B" w:rsidRDefault="005B6B5D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54" w:type="dxa"/>
          </w:tcPr>
          <w:p w14:paraId="3B4FBD58" w14:textId="77777777" w:rsidR="005B6B5D" w:rsidRPr="00A13F2B" w:rsidRDefault="005B6B5D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Usa i sistemi di comunicazione interna</w:t>
            </w:r>
          </w:p>
        </w:tc>
      </w:tr>
      <w:tr w:rsidR="005B6B5D" w:rsidRPr="00A13F2B" w14:paraId="5A728B7A" w14:textId="77777777" w:rsidTr="005B6B5D">
        <w:trPr>
          <w:trHeight w:val="465"/>
          <w:jc w:val="center"/>
        </w:trPr>
        <w:tc>
          <w:tcPr>
            <w:tcW w:w="1370" w:type="dxa"/>
            <w:vMerge w:val="restart"/>
            <w:shd w:val="clear" w:color="auto" w:fill="DBE5F1"/>
          </w:tcPr>
          <w:p w14:paraId="4418A100" w14:textId="77777777" w:rsidR="005B6B5D" w:rsidRDefault="005B6B5D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7FE55A95" w14:textId="77777777" w:rsidR="005B6B5D" w:rsidRDefault="005B6B5D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1CD10150" w14:textId="77777777" w:rsidR="005B6B5D" w:rsidRDefault="005B6B5D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192C2538" w14:textId="77777777" w:rsidR="005B6B5D" w:rsidRDefault="005B6B5D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4D9C8FF0" w14:textId="77777777" w:rsidR="005B6B5D" w:rsidRDefault="005B6B5D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0A4AC5AE" w14:textId="77777777" w:rsidR="005B6B5D" w:rsidRDefault="005B6B5D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718E4F5E" w14:textId="77777777" w:rsidR="005B6B5D" w:rsidRPr="00A13F2B" w:rsidRDefault="005B6B5D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M</w:t>
            </w: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anutenzione e riparazione a livello operativo</w:t>
            </w:r>
          </w:p>
        </w:tc>
        <w:tc>
          <w:tcPr>
            <w:tcW w:w="1466" w:type="dxa"/>
            <w:shd w:val="clear" w:color="auto" w:fill="DBE5F1"/>
          </w:tcPr>
          <w:p w14:paraId="7B87BAF6" w14:textId="77777777" w:rsidR="005B6B5D" w:rsidRPr="00A13F2B" w:rsidRDefault="005B6B5D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54" w:type="dxa"/>
            <w:shd w:val="clear" w:color="auto" w:fill="DBE5F1"/>
          </w:tcPr>
          <w:p w14:paraId="211C6C46" w14:textId="77777777" w:rsidR="005B6B5D" w:rsidRPr="00A13F2B" w:rsidRDefault="005B6B5D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Manutenzione e riparazione dell’apparecchiatura elettrica ed elettronica</w:t>
            </w:r>
          </w:p>
        </w:tc>
      </w:tr>
      <w:tr w:rsidR="005B6B5D" w:rsidRPr="00A13F2B" w14:paraId="62EAAE86" w14:textId="77777777" w:rsidTr="005B6B5D">
        <w:trPr>
          <w:trHeight w:val="465"/>
          <w:jc w:val="center"/>
        </w:trPr>
        <w:tc>
          <w:tcPr>
            <w:tcW w:w="1370" w:type="dxa"/>
            <w:vMerge/>
          </w:tcPr>
          <w:p w14:paraId="775D9D2F" w14:textId="77777777" w:rsidR="005B6B5D" w:rsidRPr="00A13F2B" w:rsidRDefault="005B6B5D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5D641A6B" w14:textId="77777777" w:rsidR="005B6B5D" w:rsidRPr="00A13F2B" w:rsidRDefault="005B6B5D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54" w:type="dxa"/>
          </w:tcPr>
          <w:p w14:paraId="64566EEF" w14:textId="77777777" w:rsidR="005B6B5D" w:rsidRPr="00A13F2B" w:rsidRDefault="005B6B5D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Manutenziona e ripara sistemi di automazione e di controllo del macchinario di propulsione principale e ausiliario</w:t>
            </w:r>
          </w:p>
        </w:tc>
      </w:tr>
      <w:tr w:rsidR="005B6B5D" w:rsidRPr="00A13F2B" w14:paraId="6D0182C0" w14:textId="77777777" w:rsidTr="005B6B5D">
        <w:trPr>
          <w:trHeight w:val="465"/>
          <w:jc w:val="center"/>
        </w:trPr>
        <w:tc>
          <w:tcPr>
            <w:tcW w:w="1370" w:type="dxa"/>
            <w:vMerge/>
            <w:shd w:val="clear" w:color="auto" w:fill="DBE5F1"/>
          </w:tcPr>
          <w:p w14:paraId="60363381" w14:textId="77777777" w:rsidR="005B6B5D" w:rsidRPr="00A13F2B" w:rsidRDefault="005B6B5D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1A62BA20" w14:textId="77777777" w:rsidR="005B6B5D" w:rsidRPr="00A13F2B" w:rsidRDefault="005B6B5D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54" w:type="dxa"/>
            <w:shd w:val="clear" w:color="auto" w:fill="DBE5F1"/>
          </w:tcPr>
          <w:p w14:paraId="588B246E" w14:textId="77777777" w:rsidR="005B6B5D" w:rsidRPr="00A13F2B" w:rsidRDefault="005B6B5D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 xml:space="preserve"> Manutenziona e ripara l’apparecchiatura di navigazione del ponte e i sistemi di comunicazione di bordo</w:t>
            </w:r>
          </w:p>
        </w:tc>
      </w:tr>
      <w:tr w:rsidR="005B6B5D" w:rsidRPr="00A13F2B" w14:paraId="15AE99B3" w14:textId="77777777" w:rsidTr="005B6B5D">
        <w:trPr>
          <w:trHeight w:val="465"/>
          <w:jc w:val="center"/>
        </w:trPr>
        <w:tc>
          <w:tcPr>
            <w:tcW w:w="1370" w:type="dxa"/>
            <w:vMerge/>
          </w:tcPr>
          <w:p w14:paraId="6E01E414" w14:textId="77777777" w:rsidR="005B6B5D" w:rsidRPr="00A13F2B" w:rsidRDefault="005B6B5D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5997B57F" w14:textId="77777777" w:rsidR="005B6B5D" w:rsidRPr="00A13F2B" w:rsidRDefault="005B6B5D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54" w:type="dxa"/>
          </w:tcPr>
          <w:p w14:paraId="2C1AA813" w14:textId="77777777" w:rsidR="005B6B5D" w:rsidRPr="00A13F2B" w:rsidRDefault="005B6B5D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Manutenziona e ripara i sistemi di controllo elettrici ed elettronici del macchinario di coperta e l’attrezzatura per la movimentazione del carico</w:t>
            </w:r>
          </w:p>
        </w:tc>
      </w:tr>
      <w:tr w:rsidR="005B6B5D" w:rsidRPr="00A13F2B" w14:paraId="3CCA342A" w14:textId="77777777" w:rsidTr="005B6B5D">
        <w:trPr>
          <w:trHeight w:val="465"/>
          <w:jc w:val="center"/>
        </w:trPr>
        <w:tc>
          <w:tcPr>
            <w:tcW w:w="1370" w:type="dxa"/>
            <w:vMerge/>
            <w:shd w:val="clear" w:color="auto" w:fill="DBE5F1"/>
          </w:tcPr>
          <w:p w14:paraId="664B35BA" w14:textId="77777777" w:rsidR="005B6B5D" w:rsidRPr="00A13F2B" w:rsidRDefault="005B6B5D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6E590845" w14:textId="77777777" w:rsidR="005B6B5D" w:rsidRPr="00A13F2B" w:rsidRDefault="005B6B5D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54" w:type="dxa"/>
            <w:shd w:val="clear" w:color="auto" w:fill="DBE5F1"/>
          </w:tcPr>
          <w:p w14:paraId="689F27E4" w14:textId="77777777" w:rsidR="005B6B5D" w:rsidRPr="00A13F2B" w:rsidRDefault="005B6B5D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Manutenziona e ripara i sistemi di controllo e di sicurezza dell’attrezzatura hotel</w:t>
            </w:r>
          </w:p>
        </w:tc>
      </w:tr>
      <w:tr w:rsidR="005B6B5D" w:rsidRPr="00A13F2B" w14:paraId="0B6E2290" w14:textId="77777777" w:rsidTr="005B6B5D">
        <w:trPr>
          <w:jc w:val="center"/>
        </w:trPr>
        <w:tc>
          <w:tcPr>
            <w:tcW w:w="1370" w:type="dxa"/>
            <w:vMerge w:val="restart"/>
          </w:tcPr>
          <w:p w14:paraId="343FFD09" w14:textId="77777777" w:rsidR="005B6B5D" w:rsidRDefault="005B6B5D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15DB0A94" w14:textId="77777777" w:rsidR="005B6B5D" w:rsidRDefault="005B6B5D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0F318E1C" w14:textId="77777777" w:rsidR="005B6B5D" w:rsidRDefault="005B6B5D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7B258071" w14:textId="77777777" w:rsidR="005B6B5D" w:rsidRPr="00A13F2B" w:rsidRDefault="005B6B5D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C</w:t>
            </w: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ontrolla il funzionamento della nave e cura delle persone a bordo a livello operativo</w:t>
            </w:r>
          </w:p>
        </w:tc>
        <w:tc>
          <w:tcPr>
            <w:tcW w:w="1466" w:type="dxa"/>
          </w:tcPr>
          <w:p w14:paraId="68BD58B3" w14:textId="77777777" w:rsidR="005B6B5D" w:rsidRPr="00A13F2B" w:rsidRDefault="005B6B5D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54" w:type="dxa"/>
          </w:tcPr>
          <w:p w14:paraId="4300A95D" w14:textId="77777777" w:rsidR="005B6B5D" w:rsidRPr="00A13F2B" w:rsidRDefault="005B6B5D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Garantisce la conformità con le normative antinquinamento</w:t>
            </w:r>
          </w:p>
        </w:tc>
      </w:tr>
      <w:tr w:rsidR="005B6B5D" w:rsidRPr="00A13F2B" w14:paraId="42E34CEA" w14:textId="77777777" w:rsidTr="005B6B5D">
        <w:trPr>
          <w:jc w:val="center"/>
        </w:trPr>
        <w:tc>
          <w:tcPr>
            <w:tcW w:w="1370" w:type="dxa"/>
            <w:vMerge/>
            <w:shd w:val="clear" w:color="auto" w:fill="DBE5F1"/>
          </w:tcPr>
          <w:p w14:paraId="1B30B69F" w14:textId="77777777" w:rsidR="005B6B5D" w:rsidRPr="00A13F2B" w:rsidRDefault="005B6B5D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36DAB01A" w14:textId="77777777" w:rsidR="005B6B5D" w:rsidRPr="00A13F2B" w:rsidRDefault="005B6B5D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54" w:type="dxa"/>
            <w:shd w:val="clear" w:color="auto" w:fill="DBE5F1"/>
          </w:tcPr>
          <w:p w14:paraId="7EA2B414" w14:textId="77777777" w:rsidR="005B6B5D" w:rsidRPr="00A13F2B" w:rsidRDefault="005B6B5D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Previene, controlla e combatte l’incendio a bordo</w:t>
            </w:r>
          </w:p>
        </w:tc>
      </w:tr>
      <w:tr w:rsidR="005B6B5D" w:rsidRPr="00A13F2B" w14:paraId="5F793201" w14:textId="77777777" w:rsidTr="005B6B5D">
        <w:trPr>
          <w:jc w:val="center"/>
        </w:trPr>
        <w:tc>
          <w:tcPr>
            <w:tcW w:w="1370" w:type="dxa"/>
            <w:vMerge/>
          </w:tcPr>
          <w:p w14:paraId="250A8B58" w14:textId="77777777" w:rsidR="005B6B5D" w:rsidRPr="00A13F2B" w:rsidRDefault="005B6B5D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20907CBF" w14:textId="77777777" w:rsidR="005B6B5D" w:rsidRPr="00A13F2B" w:rsidRDefault="005B6B5D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54" w:type="dxa"/>
          </w:tcPr>
          <w:p w14:paraId="620E73B1" w14:textId="77777777" w:rsidR="005B6B5D" w:rsidRPr="00A13F2B" w:rsidRDefault="005B6B5D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Fa funzionare (operate) i mezzi di salvataggio</w:t>
            </w:r>
          </w:p>
        </w:tc>
      </w:tr>
      <w:tr w:rsidR="005B6B5D" w:rsidRPr="00A13F2B" w14:paraId="6896BB97" w14:textId="77777777" w:rsidTr="005B6B5D">
        <w:trPr>
          <w:jc w:val="center"/>
        </w:trPr>
        <w:tc>
          <w:tcPr>
            <w:tcW w:w="1370" w:type="dxa"/>
            <w:vMerge/>
            <w:shd w:val="clear" w:color="auto" w:fill="DBE5F1"/>
          </w:tcPr>
          <w:p w14:paraId="47802EFF" w14:textId="77777777" w:rsidR="005B6B5D" w:rsidRPr="00A13F2B" w:rsidRDefault="005B6B5D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1B97D64A" w14:textId="77777777" w:rsidR="005B6B5D" w:rsidRPr="00A13F2B" w:rsidRDefault="005B6B5D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54" w:type="dxa"/>
            <w:shd w:val="clear" w:color="auto" w:fill="DBE5F1"/>
          </w:tcPr>
          <w:p w14:paraId="2B048CB5" w14:textId="77777777" w:rsidR="005B6B5D" w:rsidRPr="00A13F2B" w:rsidRDefault="005B6B5D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Applica il primo soccorso medico (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medical</w:t>
            </w:r>
            <w:proofErr w:type="spellEnd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aid</w:t>
            </w:r>
            <w:proofErr w:type="spellEnd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) a bordo</w:t>
            </w:r>
          </w:p>
        </w:tc>
      </w:tr>
      <w:tr w:rsidR="005B6B5D" w:rsidRPr="00A13F2B" w14:paraId="766AAA7D" w14:textId="77777777" w:rsidTr="005B6B5D">
        <w:trPr>
          <w:jc w:val="center"/>
        </w:trPr>
        <w:tc>
          <w:tcPr>
            <w:tcW w:w="1370" w:type="dxa"/>
            <w:vMerge/>
          </w:tcPr>
          <w:p w14:paraId="79A786C3" w14:textId="77777777" w:rsidR="005B6B5D" w:rsidRPr="00A13F2B" w:rsidRDefault="005B6B5D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2AE9F129" w14:textId="77777777" w:rsidR="005B6B5D" w:rsidRPr="00A13F2B" w:rsidRDefault="005B6B5D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54" w:type="dxa"/>
          </w:tcPr>
          <w:p w14:paraId="6BD5715B" w14:textId="77777777" w:rsidR="005B6B5D" w:rsidRPr="00A13F2B" w:rsidRDefault="005B6B5D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Applicazione delle abilità (skills) di comando (leadership) e lavoro di squadra</w:t>
            </w:r>
          </w:p>
        </w:tc>
      </w:tr>
      <w:tr w:rsidR="005B6B5D" w:rsidRPr="00A13F2B" w14:paraId="22BA4D27" w14:textId="77777777" w:rsidTr="005B6B5D">
        <w:trPr>
          <w:jc w:val="center"/>
        </w:trPr>
        <w:tc>
          <w:tcPr>
            <w:tcW w:w="1370" w:type="dxa"/>
            <w:vMerge/>
            <w:shd w:val="clear" w:color="auto" w:fill="DBE5F1"/>
          </w:tcPr>
          <w:p w14:paraId="751B761E" w14:textId="77777777" w:rsidR="005B6B5D" w:rsidRPr="00A13F2B" w:rsidRDefault="005B6B5D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398F4EB7" w14:textId="77777777" w:rsidR="005B6B5D" w:rsidRPr="00A13F2B" w:rsidRDefault="005B6B5D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XVIII</w:t>
            </w:r>
          </w:p>
        </w:tc>
        <w:tc>
          <w:tcPr>
            <w:tcW w:w="7654" w:type="dxa"/>
            <w:shd w:val="clear" w:color="auto" w:fill="DBE5F1"/>
          </w:tcPr>
          <w:p w14:paraId="49CB9906" w14:textId="77777777" w:rsidR="005B6B5D" w:rsidRPr="00A13F2B" w:rsidRDefault="005B6B5D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Contribuisce alla sicurezza (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safety</w:t>
            </w:r>
            <w:proofErr w:type="spellEnd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) del personale e della nave</w:t>
            </w:r>
          </w:p>
        </w:tc>
      </w:tr>
    </w:tbl>
    <w:p w14:paraId="668A0E0B" w14:textId="77777777" w:rsidR="005B6B5D" w:rsidRDefault="005B6B5D"/>
    <w:p w14:paraId="36B18650" w14:textId="77777777" w:rsidR="00FD65AB" w:rsidRDefault="00FD65AB"/>
    <w:p w14:paraId="1D1E710B" w14:textId="77777777" w:rsidR="00FD65AB" w:rsidRDefault="00FD65AB"/>
    <w:p w14:paraId="36CAB706" w14:textId="77777777" w:rsidR="00FD65AB" w:rsidRDefault="00FD65AB"/>
    <w:p w14:paraId="31D97497" w14:textId="77777777" w:rsidR="00FD65AB" w:rsidRDefault="00FD65AB"/>
    <w:p w14:paraId="76221D59" w14:textId="77777777" w:rsidR="00FD65AB" w:rsidRDefault="00FD65AB"/>
    <w:p w14:paraId="24D545FB" w14:textId="77777777" w:rsidR="001C6E76" w:rsidRPr="00444206" w:rsidRDefault="001C6E76">
      <w:pPr>
        <w:rPr>
          <w:sz w:val="18"/>
        </w:rPr>
        <w:sectPr w:rsidR="001C6E76" w:rsidRPr="00444206" w:rsidSect="00A5310F">
          <w:pgSz w:w="11900" w:h="16840"/>
          <w:pgMar w:top="2120" w:right="0" w:bottom="280" w:left="520" w:header="630" w:footer="0" w:gutter="0"/>
          <w:cols w:space="720"/>
        </w:sectPr>
      </w:pPr>
    </w:p>
    <w:p w14:paraId="6DBE4BF9" w14:textId="123D585F" w:rsidR="00F425D9" w:rsidRPr="00F425D9" w:rsidRDefault="006277F5" w:rsidP="00F425D9">
      <w:pPr>
        <w:pStyle w:val="Sottotitolo"/>
        <w:ind w:left="340"/>
        <w:rPr>
          <w:rFonts w:ascii="Garamond" w:hAnsi="Garamond"/>
          <w:sz w:val="26"/>
          <w:szCs w:val="26"/>
        </w:rPr>
      </w:pPr>
      <w:r w:rsidRPr="00B62E67">
        <w:rPr>
          <w:rFonts w:ascii="Garamond" w:hAnsi="Garamond"/>
          <w:sz w:val="26"/>
          <w:szCs w:val="26"/>
        </w:rPr>
        <w:lastRenderedPageBreak/>
        <w:t>MODULO N. 1</w:t>
      </w:r>
      <w:r w:rsidR="001C6E76" w:rsidRPr="00B62E67">
        <w:rPr>
          <w:rFonts w:ascii="Garamond" w:hAnsi="Garamond"/>
          <w:sz w:val="26"/>
          <w:szCs w:val="26"/>
        </w:rPr>
        <w:t>:</w:t>
      </w:r>
      <w:r w:rsidR="00B62E67">
        <w:rPr>
          <w:rFonts w:ascii="Garamond" w:hAnsi="Garamond"/>
          <w:sz w:val="26"/>
          <w:szCs w:val="26"/>
          <w:lang w:val="it-IT"/>
        </w:rPr>
        <w:t xml:space="preserve">     </w:t>
      </w:r>
      <w:r w:rsidR="00221AA0" w:rsidRPr="00221AA0">
        <w:rPr>
          <w:rFonts w:ascii="Garamond" w:hAnsi="Garamond"/>
          <w:sz w:val="26"/>
          <w:szCs w:val="26"/>
        </w:rPr>
        <w:t>GESTIONE RISORSE UMANE</w:t>
      </w:r>
    </w:p>
    <w:p w14:paraId="63EAEFB2" w14:textId="77777777" w:rsidR="002E5C58" w:rsidRDefault="007009DF" w:rsidP="00614E3E">
      <w:pPr>
        <w:pStyle w:val="Default"/>
        <w:rPr>
          <w:rFonts w:ascii="Garamond" w:hAnsi="Garamond"/>
          <w:bCs/>
        </w:rPr>
      </w:pPr>
      <w:r>
        <w:rPr>
          <w:rFonts w:ascii="Garamond" w:hAnsi="Garamond"/>
          <w:bCs/>
          <w:sz w:val="26"/>
          <w:szCs w:val="26"/>
        </w:rPr>
        <w:t xml:space="preserve">     </w:t>
      </w:r>
      <w:r w:rsidRPr="00594280">
        <w:rPr>
          <w:rFonts w:ascii="Garamond" w:hAnsi="Garamond"/>
          <w:bCs/>
        </w:rPr>
        <w:t xml:space="preserve">Funzione: </w:t>
      </w:r>
      <w:r w:rsidR="00614E3E" w:rsidRPr="00594280">
        <w:rPr>
          <w:rFonts w:ascii="Garamond" w:hAnsi="Garamond"/>
          <w:bCs/>
        </w:rPr>
        <w:t xml:space="preserve">meccanica navale a livello operativo /controllo elettrico, elettronico e meccanico (control engineering) </w:t>
      </w:r>
    </w:p>
    <w:p w14:paraId="0270C425" w14:textId="19DE82F3" w:rsidR="00614E3E" w:rsidRPr="00594280" w:rsidRDefault="002E5C58" w:rsidP="00614E3E">
      <w:pPr>
        <w:pStyle w:val="Default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      </w:t>
      </w:r>
      <w:r w:rsidR="00614E3E" w:rsidRPr="00594280">
        <w:rPr>
          <w:rFonts w:ascii="Garamond" w:hAnsi="Garamond"/>
          <w:bCs/>
        </w:rPr>
        <w:t xml:space="preserve">a livello operativo </w:t>
      </w:r>
    </w:p>
    <w:tbl>
      <w:tblPr>
        <w:tblStyle w:val="TableNormal"/>
        <w:tblW w:w="0" w:type="auto"/>
        <w:tblInd w:w="2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0"/>
        <w:gridCol w:w="7459"/>
      </w:tblGrid>
      <w:tr w:rsidR="00CF5FA0" w14:paraId="42186DAC" w14:textId="77777777" w:rsidTr="00614E3E">
        <w:trPr>
          <w:trHeight w:val="227"/>
        </w:trPr>
        <w:tc>
          <w:tcPr>
            <w:tcW w:w="10359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  <w:vAlign w:val="center"/>
          </w:tcPr>
          <w:p w14:paraId="3350C44F" w14:textId="61F911B4" w:rsidR="00CF5FA0" w:rsidRPr="002F6556" w:rsidRDefault="00B62E67" w:rsidP="00DD3FFF">
            <w:pPr>
              <w:pStyle w:val="TableParagraph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>
              <w:rPr>
                <w:rFonts w:ascii="Garamond" w:hAnsi="Garamond"/>
                <w:bCs/>
                <w:sz w:val="26"/>
                <w:szCs w:val="26"/>
              </w:rPr>
              <w:t xml:space="preserve">      </w:t>
            </w:r>
            <w:r w:rsidR="00BA6E06">
              <w:rPr>
                <w:rFonts w:ascii="Garamond" w:hAnsi="Garamond"/>
                <w:bCs/>
                <w:sz w:val="26"/>
                <w:szCs w:val="26"/>
              </w:rPr>
              <w:t xml:space="preserve"> </w:t>
            </w:r>
            <w:r w:rsidR="006277F5" w:rsidRPr="002F6556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Competenze STCW </w:t>
            </w:r>
          </w:p>
          <w:p w14:paraId="512F9C58" w14:textId="12B642F3" w:rsidR="00077E74" w:rsidRDefault="00077E74" w:rsidP="0080530F">
            <w:pPr>
              <w:pStyle w:val="TableParagraph"/>
              <w:tabs>
                <w:tab w:val="left" w:pos="405"/>
                <w:tab w:val="left" w:pos="406"/>
              </w:tabs>
              <w:ind w:left="170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80530F">
              <w:rPr>
                <w:rFonts w:ascii="Garamond" w:hAnsi="Garamond"/>
                <w:b/>
                <w:bCs/>
                <w:sz w:val="24"/>
                <w:szCs w:val="24"/>
              </w:rPr>
              <w:t xml:space="preserve">I </w:t>
            </w:r>
            <w:r w:rsidR="003D4954">
              <w:rPr>
                <w:rFonts w:ascii="Garamond" w:hAnsi="Garamond"/>
                <w:b/>
                <w:bCs/>
                <w:sz w:val="24"/>
                <w:szCs w:val="24"/>
              </w:rPr>
              <w:t xml:space="preserve">(Regola A-III/1) </w:t>
            </w:r>
            <w:r w:rsidRPr="0080530F">
              <w:rPr>
                <w:rFonts w:ascii="Garamond" w:hAnsi="Garamond"/>
                <w:b/>
                <w:bCs/>
                <w:sz w:val="24"/>
                <w:szCs w:val="24"/>
              </w:rPr>
              <w:t>- Mantiene una sicura guardia in macchina</w:t>
            </w:r>
          </w:p>
          <w:p w14:paraId="7DDE45AB" w14:textId="397D0FE0" w:rsidR="003D4954" w:rsidRPr="003D4954" w:rsidRDefault="003D4954" w:rsidP="003D4954">
            <w:pPr>
              <w:pStyle w:val="TableParagraph"/>
              <w:tabs>
                <w:tab w:val="left" w:pos="405"/>
                <w:tab w:val="left" w:pos="406"/>
              </w:tabs>
              <w:ind w:left="170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XVI (Regola A-III/1) -   </w:t>
            </w:r>
            <w:r w:rsidRPr="003D4954">
              <w:rPr>
                <w:rFonts w:ascii="Garamond" w:hAnsi="Garamond"/>
                <w:b/>
                <w:bCs/>
                <w:sz w:val="24"/>
                <w:szCs w:val="24"/>
              </w:rPr>
              <w:t xml:space="preserve">Applicazione del comando (leadership) e delle abilità (skills) del lavoro di squadra </w:t>
            </w:r>
          </w:p>
          <w:p w14:paraId="464A1B91" w14:textId="77777777" w:rsidR="00330BDE" w:rsidRDefault="00077E74" w:rsidP="0080530F">
            <w:pPr>
              <w:pStyle w:val="TableParagraph"/>
              <w:tabs>
                <w:tab w:val="left" w:pos="405"/>
                <w:tab w:val="left" w:pos="406"/>
              </w:tabs>
              <w:ind w:left="170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80530F">
              <w:rPr>
                <w:rFonts w:ascii="Garamond" w:hAnsi="Garamond"/>
                <w:b/>
                <w:bCs/>
                <w:sz w:val="24"/>
                <w:szCs w:val="24"/>
              </w:rPr>
              <w:t xml:space="preserve">I </w:t>
            </w:r>
            <w:r w:rsidR="003D4954">
              <w:rPr>
                <w:rFonts w:ascii="Garamond" w:hAnsi="Garamond"/>
                <w:b/>
                <w:bCs/>
                <w:sz w:val="24"/>
                <w:szCs w:val="24"/>
              </w:rPr>
              <w:t xml:space="preserve">(Regola A-III/6) </w:t>
            </w:r>
            <w:r w:rsidRPr="0080530F">
              <w:rPr>
                <w:rFonts w:ascii="Garamond" w:hAnsi="Garamond"/>
                <w:b/>
                <w:bCs/>
                <w:sz w:val="24"/>
                <w:szCs w:val="24"/>
              </w:rPr>
              <w:t>- Sorveglia il funzionamento dei sistemi elettrici, elettronici e di controllo</w:t>
            </w:r>
          </w:p>
          <w:p w14:paraId="3C87D58E" w14:textId="655B8CEF" w:rsidR="003D4954" w:rsidRPr="003D4954" w:rsidRDefault="003D4954" w:rsidP="003D4954">
            <w:pPr>
              <w:pStyle w:val="TableParagraph"/>
              <w:tabs>
                <w:tab w:val="left" w:pos="405"/>
                <w:tab w:val="left" w:pos="406"/>
              </w:tabs>
              <w:ind w:left="170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XVII (Regola A-III/6) - </w:t>
            </w:r>
            <w:r w:rsidRPr="003D4954">
              <w:rPr>
                <w:rFonts w:ascii="Garamond" w:hAnsi="Garamond"/>
                <w:b/>
                <w:bCs/>
                <w:sz w:val="24"/>
                <w:szCs w:val="24"/>
              </w:rPr>
              <w:t xml:space="preserve">Applicazione delle abilità (skills) di comando (leadership) e lavoro di squadra </w:t>
            </w:r>
          </w:p>
        </w:tc>
      </w:tr>
      <w:tr w:rsidR="00CF5FA0" w14:paraId="0A473AB4" w14:textId="77777777" w:rsidTr="00614E3E">
        <w:trPr>
          <w:trHeight w:val="1474"/>
        </w:trPr>
        <w:tc>
          <w:tcPr>
            <w:tcW w:w="10359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</w:tcPr>
          <w:p w14:paraId="3E342518" w14:textId="77777777" w:rsidR="00CF5FA0" w:rsidRPr="00B225EA" w:rsidRDefault="006277F5">
            <w:pPr>
              <w:pStyle w:val="TableParagraph"/>
              <w:spacing w:before="54"/>
              <w:ind w:left="187" w:right="265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B225EA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>Competenze LL GG</w:t>
            </w:r>
          </w:p>
          <w:p w14:paraId="207A9A11" w14:textId="77777777" w:rsidR="00077E74" w:rsidRPr="00594280" w:rsidRDefault="00077E74" w:rsidP="00BE3889">
            <w:pPr>
              <w:pStyle w:val="TableParagraph"/>
              <w:numPr>
                <w:ilvl w:val="0"/>
                <w:numId w:val="26"/>
              </w:numPr>
              <w:tabs>
                <w:tab w:val="left" w:pos="405"/>
                <w:tab w:val="left" w:pos="406"/>
              </w:tabs>
              <w:ind w:left="357" w:hanging="357"/>
              <w:rPr>
                <w:rFonts w:ascii="Garamond" w:hAnsi="Garamond"/>
                <w:sz w:val="24"/>
                <w:szCs w:val="24"/>
              </w:rPr>
            </w:pPr>
            <w:r w:rsidRPr="00594280">
              <w:rPr>
                <w:rFonts w:ascii="Garamond" w:hAnsi="Garamond"/>
                <w:sz w:val="24"/>
                <w:szCs w:val="24"/>
              </w:rPr>
              <w:t xml:space="preserve">Controllare e gestire il funzionamento dei diversi componenti di uno specifico mezzo di trasporto. </w:t>
            </w:r>
          </w:p>
          <w:p w14:paraId="1A75321B" w14:textId="77777777" w:rsidR="00077E74" w:rsidRPr="00594280" w:rsidRDefault="00077E74" w:rsidP="00BE3889">
            <w:pPr>
              <w:pStyle w:val="TableParagraph"/>
              <w:numPr>
                <w:ilvl w:val="0"/>
                <w:numId w:val="26"/>
              </w:numPr>
              <w:tabs>
                <w:tab w:val="left" w:pos="405"/>
                <w:tab w:val="left" w:pos="406"/>
              </w:tabs>
              <w:ind w:left="357" w:hanging="357"/>
              <w:rPr>
                <w:rFonts w:ascii="Garamond" w:hAnsi="Garamond"/>
                <w:sz w:val="24"/>
                <w:szCs w:val="24"/>
              </w:rPr>
            </w:pPr>
            <w:r w:rsidRPr="00594280">
              <w:rPr>
                <w:rFonts w:ascii="Garamond" w:hAnsi="Garamond"/>
                <w:sz w:val="24"/>
                <w:szCs w:val="24"/>
              </w:rPr>
              <w:t xml:space="preserve">Interagire con i sistemi di assistenza, sorveglianza e monitoraggio del traffico e relative comunicazioni nei vari tipi di trasporto </w:t>
            </w:r>
          </w:p>
          <w:p w14:paraId="02E79B8E" w14:textId="1D0FE491" w:rsidR="00BA06F6" w:rsidRPr="00F85C9D" w:rsidRDefault="00077E74" w:rsidP="00BE3889">
            <w:pPr>
              <w:pStyle w:val="TableParagraph"/>
              <w:numPr>
                <w:ilvl w:val="0"/>
                <w:numId w:val="26"/>
              </w:numPr>
              <w:tabs>
                <w:tab w:val="left" w:pos="405"/>
                <w:tab w:val="left" w:pos="406"/>
              </w:tabs>
              <w:ind w:left="357" w:hanging="357"/>
              <w:rPr>
                <w:rFonts w:ascii="Calibri" w:hAnsi="Calibri"/>
                <w:sz w:val="20"/>
                <w:szCs w:val="20"/>
              </w:rPr>
            </w:pPr>
            <w:r w:rsidRPr="00594280">
              <w:rPr>
                <w:rFonts w:ascii="Garamond" w:hAnsi="Garamond"/>
                <w:sz w:val="24"/>
                <w:szCs w:val="24"/>
              </w:rPr>
              <w:t>Operare nel sistema qualità nel rispetto delle normative sulla sicurezza</w:t>
            </w:r>
          </w:p>
        </w:tc>
      </w:tr>
      <w:tr w:rsidR="00CF5FA0" w14:paraId="65F410A1" w14:textId="77777777" w:rsidTr="00614E3E">
        <w:trPr>
          <w:trHeight w:val="567"/>
        </w:trPr>
        <w:tc>
          <w:tcPr>
            <w:tcW w:w="10359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</w:tcPr>
          <w:p w14:paraId="69A3D3FF" w14:textId="69921DCD" w:rsidR="00444206" w:rsidRPr="00EE71BE" w:rsidRDefault="006277F5" w:rsidP="00444206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BB3C73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Percorso formativo di Allievo Ufficiale di </w:t>
            </w:r>
            <w:r w:rsidR="00AB75B7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Macchina </w:t>
            </w:r>
          </w:p>
          <w:p w14:paraId="4D08CED8" w14:textId="6B93EE03" w:rsidR="00CF5FA0" w:rsidRPr="00EE71BE" w:rsidRDefault="00444206" w:rsidP="00EE71BE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C000FA">
              <w:rPr>
                <w:rFonts w:ascii="Garamond" w:hAnsi="Garamond"/>
                <w:bCs/>
                <w:sz w:val="24"/>
                <w:szCs w:val="24"/>
              </w:rPr>
              <w:t>Tenuta della guardia</w:t>
            </w:r>
          </w:p>
        </w:tc>
      </w:tr>
      <w:tr w:rsidR="00444206" w14:paraId="5A8D668B" w14:textId="77777777" w:rsidTr="00614E3E">
        <w:trPr>
          <w:trHeight w:val="567"/>
        </w:trPr>
        <w:tc>
          <w:tcPr>
            <w:tcW w:w="10359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</w:tcPr>
          <w:p w14:paraId="5F0D4E5E" w14:textId="77777777" w:rsidR="00444206" w:rsidRDefault="00444206" w:rsidP="003D4954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BB3C73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>Percorso formativo di Allievo Ufficiale</w:t>
            </w: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 Elettrotecnico</w:t>
            </w:r>
          </w:p>
          <w:p w14:paraId="3D32A269" w14:textId="5ADDDE77" w:rsidR="00C000FA" w:rsidRPr="00C000FA" w:rsidRDefault="00C000FA" w:rsidP="00C000FA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Cs/>
                <w:sz w:val="28"/>
                <w:szCs w:val="26"/>
                <w:lang w:eastAsia="zh-CN" w:bidi="ar-SA"/>
              </w:rPr>
            </w:pPr>
            <w:r w:rsidRPr="00C000FA">
              <w:rPr>
                <w:rFonts w:ascii="Garamond" w:hAnsi="Garamond" w:cs="Garamond"/>
                <w:bCs/>
                <w:sz w:val="24"/>
                <w:szCs w:val="24"/>
                <w:lang w:eastAsia="zh-CN" w:bidi="ar-SA"/>
              </w:rPr>
              <w:t>Conoscenza operativa della gestione e della formazione del personale di bordo.</w:t>
            </w:r>
          </w:p>
        </w:tc>
      </w:tr>
      <w:tr w:rsidR="00CF5FA0" w14:paraId="07E3523F" w14:textId="77777777" w:rsidTr="00B877B0">
        <w:trPr>
          <w:trHeight w:val="624"/>
        </w:trPr>
        <w:tc>
          <w:tcPr>
            <w:tcW w:w="2900" w:type="dxa"/>
            <w:tcBorders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237BEE84" w14:textId="073E72F0" w:rsidR="00CF5FA0" w:rsidRPr="009144D6" w:rsidRDefault="00DD3FFF" w:rsidP="00DD3FFF">
            <w:pPr>
              <w:pStyle w:val="TableParagraph"/>
              <w:ind w:right="434"/>
              <w:jc w:val="center"/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</w:pPr>
            <w:r w:rsidRPr="009144D6"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  <w:t>Prerequisiti</w:t>
            </w:r>
          </w:p>
        </w:tc>
        <w:tc>
          <w:tcPr>
            <w:tcW w:w="7459" w:type="dxa"/>
            <w:tcBorders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352FDAA2" w14:textId="66D1B3AB" w:rsidR="00CF5FA0" w:rsidRPr="00B877B0" w:rsidRDefault="00614E3E" w:rsidP="00B877B0">
            <w:pPr>
              <w:pStyle w:val="Default"/>
              <w:ind w:left="113"/>
              <w:rPr>
                <w:rFonts w:ascii="Garamond" w:eastAsia="Times New Roman" w:hAnsi="Garamond" w:cs="Times New Roman"/>
                <w:color w:val="auto"/>
                <w:lang w:eastAsia="it-IT" w:bidi="it-IT"/>
              </w:rPr>
            </w:pPr>
            <w:r w:rsidRPr="00594280">
              <w:rPr>
                <w:rFonts w:ascii="Garamond" w:eastAsia="Times New Roman" w:hAnsi="Garamond" w:cs="Times New Roman"/>
                <w:color w:val="auto"/>
                <w:lang w:eastAsia="it-IT" w:bidi="it-IT"/>
              </w:rPr>
              <w:t xml:space="preserve">Elementi di base di struttura e organizzazione della sala macchine </w:t>
            </w:r>
          </w:p>
        </w:tc>
      </w:tr>
      <w:tr w:rsidR="00CF5FA0" w14:paraId="76513FD6" w14:textId="77777777" w:rsidTr="00B877B0">
        <w:trPr>
          <w:trHeight w:val="397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36D6E2C0" w14:textId="502C41D5" w:rsidR="00CF5FA0" w:rsidRPr="009144D6" w:rsidRDefault="006277F5" w:rsidP="00594280">
            <w:pPr>
              <w:pStyle w:val="TableParagraph"/>
              <w:ind w:right="434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144D6">
              <w:rPr>
                <w:rFonts w:ascii="Garamond" w:hAnsi="Garamond"/>
                <w:b/>
                <w:sz w:val="24"/>
                <w:szCs w:val="24"/>
              </w:rPr>
              <w:t>Discipline coinvolte</w:t>
            </w:r>
          </w:p>
        </w:tc>
        <w:tc>
          <w:tcPr>
            <w:tcW w:w="745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607434B5" w14:textId="77777777" w:rsidR="00614E3E" w:rsidRPr="00594280" w:rsidRDefault="00614E3E" w:rsidP="00B877B0">
            <w:pPr>
              <w:pStyle w:val="Default"/>
              <w:ind w:left="113"/>
              <w:rPr>
                <w:rFonts w:ascii="Garamond" w:eastAsia="Times New Roman" w:hAnsi="Garamond" w:cs="Times New Roman"/>
                <w:color w:val="auto"/>
                <w:lang w:eastAsia="it-IT" w:bidi="it-IT"/>
              </w:rPr>
            </w:pPr>
            <w:r w:rsidRPr="00594280">
              <w:rPr>
                <w:rFonts w:ascii="Garamond" w:eastAsia="Times New Roman" w:hAnsi="Garamond" w:cs="Times New Roman"/>
                <w:color w:val="auto"/>
                <w:lang w:eastAsia="it-IT" w:bidi="it-IT"/>
              </w:rPr>
              <w:t xml:space="preserve">Inglese, Macchine, Diritto, Scienze della navigazione </w:t>
            </w:r>
          </w:p>
          <w:p w14:paraId="6CC5AB80" w14:textId="189B96CE" w:rsidR="00CF5FA0" w:rsidRPr="00594280" w:rsidRDefault="00CF5FA0" w:rsidP="00B877B0">
            <w:pPr>
              <w:pStyle w:val="TableParagraph"/>
              <w:tabs>
                <w:tab w:val="left" w:pos="405"/>
                <w:tab w:val="left" w:pos="406"/>
              </w:tabs>
              <w:ind w:left="113"/>
              <w:rPr>
                <w:rFonts w:ascii="Garamond" w:hAnsi="Garamond"/>
                <w:sz w:val="24"/>
                <w:szCs w:val="24"/>
              </w:rPr>
            </w:pPr>
          </w:p>
        </w:tc>
      </w:tr>
      <w:tr w:rsidR="00CF5FA0" w14:paraId="0E77AD40" w14:textId="77777777" w:rsidTr="00614E3E">
        <w:trPr>
          <w:trHeight w:val="454"/>
        </w:trPr>
        <w:tc>
          <w:tcPr>
            <w:tcW w:w="1035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001F5F"/>
            <w:vAlign w:val="center"/>
          </w:tcPr>
          <w:p w14:paraId="260AFC24" w14:textId="4E1C16C5" w:rsidR="00CF5FA0" w:rsidRPr="005E6C14" w:rsidRDefault="007206F5" w:rsidP="00E76B77">
            <w:pPr>
              <w:pStyle w:val="TableParagraph"/>
              <w:ind w:left="170" w:right="266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F4C1B">
              <w:rPr>
                <w:rFonts w:ascii="Garamond" w:hAnsi="Garamond"/>
                <w:b/>
                <w:smallCaps/>
              </w:rPr>
              <w:t>Abilità</w:t>
            </w:r>
          </w:p>
        </w:tc>
      </w:tr>
      <w:tr w:rsidR="00DD3FFF" w14:paraId="1886D237" w14:textId="77777777" w:rsidTr="00614E3E">
        <w:trPr>
          <w:trHeight w:val="482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vAlign w:val="center"/>
          </w:tcPr>
          <w:p w14:paraId="08A0D2C1" w14:textId="7D58F602" w:rsidR="00DD3FFF" w:rsidRDefault="00DD3FFF" w:rsidP="00594280">
            <w:pPr>
              <w:pStyle w:val="TableParagraph"/>
              <w:ind w:right="434"/>
              <w:jc w:val="center"/>
              <w:rPr>
                <w:b/>
                <w:color w:val="FFFFFF"/>
                <w:sz w:val="28"/>
              </w:rPr>
            </w:pPr>
            <w:r w:rsidRPr="00594280"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  <w:t>Abilità LLGG</w:t>
            </w:r>
          </w:p>
        </w:tc>
        <w:tc>
          <w:tcPr>
            <w:tcW w:w="745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vAlign w:val="center"/>
          </w:tcPr>
          <w:p w14:paraId="3E6AB70B" w14:textId="77777777" w:rsidR="00DD3FFF" w:rsidRPr="00594280" w:rsidRDefault="00614E3E" w:rsidP="003D4954">
            <w:pPr>
              <w:pStyle w:val="Default"/>
              <w:ind w:left="113"/>
              <w:rPr>
                <w:rFonts w:ascii="Garamond" w:eastAsia="Times New Roman" w:hAnsi="Garamond" w:cs="Times New Roman"/>
                <w:color w:val="auto"/>
                <w:lang w:eastAsia="it-IT" w:bidi="it-IT"/>
              </w:rPr>
            </w:pPr>
            <w:r w:rsidRPr="00594280">
              <w:rPr>
                <w:rFonts w:ascii="Garamond" w:eastAsia="Times New Roman" w:hAnsi="Garamond" w:cs="Times New Roman"/>
                <w:color w:val="auto"/>
                <w:lang w:eastAsia="it-IT" w:bidi="it-IT"/>
              </w:rPr>
              <w:t xml:space="preserve">Adottare metodi per la prevenzione dei sinistri legati all’errore umano attraverso una funzionale organizzazione del team di macchina e una ottimizzazione dei processi decisionali. </w:t>
            </w:r>
          </w:p>
          <w:p w14:paraId="26E05D72" w14:textId="77777777" w:rsidR="003D4954" w:rsidRPr="00594280" w:rsidRDefault="003D4954" w:rsidP="003D4954">
            <w:pPr>
              <w:pStyle w:val="Default"/>
              <w:ind w:left="113"/>
              <w:rPr>
                <w:rFonts w:ascii="Garamond" w:eastAsia="Times New Roman" w:hAnsi="Garamond" w:cs="Times New Roman"/>
                <w:color w:val="auto"/>
                <w:lang w:eastAsia="it-IT" w:bidi="it-IT"/>
              </w:rPr>
            </w:pPr>
            <w:r w:rsidRPr="00594280">
              <w:rPr>
                <w:rFonts w:ascii="Garamond" w:eastAsia="Times New Roman" w:hAnsi="Garamond" w:cs="Times New Roman"/>
                <w:color w:val="auto"/>
                <w:lang w:eastAsia="it-IT" w:bidi="it-IT"/>
              </w:rPr>
              <w:t xml:space="preserve">Riconoscere il ruolo e l'importanza dei diversi membri dell'equipaggio </w:t>
            </w:r>
          </w:p>
          <w:p w14:paraId="086DA620" w14:textId="77777777" w:rsidR="003D4954" w:rsidRPr="00594280" w:rsidRDefault="003D4954" w:rsidP="003D4954">
            <w:pPr>
              <w:pStyle w:val="Default"/>
              <w:ind w:left="113"/>
              <w:rPr>
                <w:rFonts w:ascii="Garamond" w:eastAsia="Times New Roman" w:hAnsi="Garamond" w:cs="Times New Roman"/>
                <w:color w:val="auto"/>
                <w:lang w:eastAsia="it-IT" w:bidi="it-IT"/>
              </w:rPr>
            </w:pPr>
            <w:r w:rsidRPr="00594280">
              <w:rPr>
                <w:rFonts w:ascii="Garamond" w:eastAsia="Times New Roman" w:hAnsi="Garamond" w:cs="Times New Roman"/>
                <w:color w:val="auto"/>
                <w:lang w:eastAsia="it-IT" w:bidi="it-IT"/>
              </w:rPr>
              <w:t xml:space="preserve">Rispettare l'organizzazione delle attività a bordo e delle relative risorse </w:t>
            </w:r>
          </w:p>
          <w:p w14:paraId="718AC694" w14:textId="77777777" w:rsidR="003D4954" w:rsidRPr="00594280" w:rsidRDefault="003D4954" w:rsidP="003D4954">
            <w:pPr>
              <w:pStyle w:val="Default"/>
              <w:ind w:left="113"/>
              <w:rPr>
                <w:rFonts w:ascii="Garamond" w:eastAsia="Times New Roman" w:hAnsi="Garamond" w:cs="Times New Roman"/>
                <w:color w:val="auto"/>
                <w:lang w:eastAsia="it-IT" w:bidi="it-IT"/>
              </w:rPr>
            </w:pPr>
            <w:r w:rsidRPr="00594280">
              <w:rPr>
                <w:rFonts w:ascii="Garamond" w:eastAsia="Times New Roman" w:hAnsi="Garamond" w:cs="Times New Roman"/>
                <w:color w:val="auto"/>
                <w:lang w:eastAsia="it-IT" w:bidi="it-IT"/>
              </w:rPr>
              <w:t xml:space="preserve">Riconoscere i rischi legati all'eccessiva confidenza con le procedure di bordo </w:t>
            </w:r>
          </w:p>
          <w:p w14:paraId="73F11B5E" w14:textId="77777777" w:rsidR="003D4954" w:rsidRPr="00594280" w:rsidRDefault="003D4954" w:rsidP="003D4954">
            <w:pPr>
              <w:pStyle w:val="Default"/>
              <w:ind w:left="113"/>
              <w:rPr>
                <w:rFonts w:ascii="Garamond" w:eastAsia="Times New Roman" w:hAnsi="Garamond" w:cs="Times New Roman"/>
                <w:color w:val="auto"/>
                <w:lang w:eastAsia="it-IT" w:bidi="it-IT"/>
              </w:rPr>
            </w:pPr>
            <w:r w:rsidRPr="00594280">
              <w:rPr>
                <w:rFonts w:ascii="Garamond" w:eastAsia="Times New Roman" w:hAnsi="Garamond" w:cs="Times New Roman"/>
                <w:color w:val="auto"/>
                <w:lang w:eastAsia="it-IT" w:bidi="it-IT"/>
              </w:rPr>
              <w:t xml:space="preserve">Comunicare in maniera efficace </w:t>
            </w:r>
          </w:p>
          <w:p w14:paraId="03B3CBE1" w14:textId="77777777" w:rsidR="003D4954" w:rsidRPr="00594280" w:rsidRDefault="003D4954" w:rsidP="003D4954">
            <w:pPr>
              <w:pStyle w:val="Default"/>
              <w:ind w:left="113"/>
              <w:rPr>
                <w:rFonts w:ascii="Garamond" w:eastAsia="Times New Roman" w:hAnsi="Garamond" w:cs="Times New Roman"/>
                <w:color w:val="auto"/>
                <w:lang w:eastAsia="it-IT" w:bidi="it-IT"/>
              </w:rPr>
            </w:pPr>
            <w:r w:rsidRPr="00594280">
              <w:rPr>
                <w:rFonts w:ascii="Garamond" w:eastAsia="Times New Roman" w:hAnsi="Garamond" w:cs="Times New Roman"/>
                <w:color w:val="auto"/>
                <w:lang w:eastAsia="it-IT" w:bidi="it-IT"/>
              </w:rPr>
              <w:t xml:space="preserve">Saper valutare i rischi in merito alle decisioni assunte </w:t>
            </w:r>
          </w:p>
          <w:p w14:paraId="3BA087CF" w14:textId="1B9B25F9" w:rsidR="00614E3E" w:rsidRPr="00594280" w:rsidRDefault="003D4954" w:rsidP="003D4954">
            <w:pPr>
              <w:pStyle w:val="Default"/>
              <w:ind w:left="113"/>
              <w:rPr>
                <w:rFonts w:ascii="Garamond" w:eastAsia="Times New Roman" w:hAnsi="Garamond" w:cs="Times New Roman"/>
                <w:color w:val="auto"/>
                <w:lang w:eastAsia="it-IT" w:bidi="it-IT"/>
              </w:rPr>
            </w:pPr>
            <w:r w:rsidRPr="00594280">
              <w:rPr>
                <w:rFonts w:ascii="Garamond" w:eastAsia="Times New Roman" w:hAnsi="Garamond" w:cs="Times New Roman"/>
                <w:color w:val="auto"/>
                <w:lang w:eastAsia="it-IT" w:bidi="it-IT"/>
              </w:rPr>
              <w:t xml:space="preserve">Saper valutare e confrontare le risposte ed i valori pervenuti dai monitoraggi delle azioni </w:t>
            </w:r>
          </w:p>
        </w:tc>
      </w:tr>
      <w:tr w:rsidR="00DD3FFF" w14:paraId="30C25792" w14:textId="77777777" w:rsidTr="00614E3E">
        <w:trPr>
          <w:trHeight w:val="454"/>
        </w:trPr>
        <w:tc>
          <w:tcPr>
            <w:tcW w:w="1035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002060"/>
            <w:vAlign w:val="center"/>
          </w:tcPr>
          <w:p w14:paraId="1C602D9B" w14:textId="38375BA2" w:rsidR="00DD3FFF" w:rsidRPr="005E6C14" w:rsidRDefault="00A14B86" w:rsidP="00DD3FFF">
            <w:pPr>
              <w:pStyle w:val="TableParagraph"/>
              <w:tabs>
                <w:tab w:val="left" w:pos="405"/>
                <w:tab w:val="left" w:pos="406"/>
              </w:tabs>
              <w:jc w:val="center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CE3A3C">
              <w:rPr>
                <w:rFonts w:ascii="Garamond" w:hAnsi="Garamond"/>
                <w:b/>
                <w:smallCaps/>
              </w:rPr>
              <w:t>Conoscenze</w:t>
            </w:r>
          </w:p>
        </w:tc>
      </w:tr>
      <w:tr w:rsidR="00DD3FFF" w14:paraId="6C0ED1E4" w14:textId="77777777" w:rsidTr="00614E3E">
        <w:trPr>
          <w:trHeight w:val="482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0D481CA1" w14:textId="1707CEA2" w:rsidR="00DD3FFF" w:rsidRPr="00594280" w:rsidRDefault="00DD3FFF" w:rsidP="00594280">
            <w:pPr>
              <w:pStyle w:val="TableParagraph"/>
              <w:ind w:right="434"/>
              <w:jc w:val="center"/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</w:pPr>
            <w:r w:rsidRPr="00594280"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  <w:t>Conoscenze LLGG</w:t>
            </w:r>
          </w:p>
        </w:tc>
        <w:tc>
          <w:tcPr>
            <w:tcW w:w="745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6F19880B" w14:textId="77777777" w:rsidR="00EC6D52" w:rsidRPr="00594280" w:rsidRDefault="00614E3E" w:rsidP="003D4954">
            <w:pPr>
              <w:pStyle w:val="Default"/>
              <w:ind w:left="113"/>
              <w:rPr>
                <w:rFonts w:ascii="Garamond" w:eastAsia="Times New Roman" w:hAnsi="Garamond" w:cs="Times New Roman"/>
                <w:color w:val="auto"/>
                <w:lang w:eastAsia="it-IT" w:bidi="it-IT"/>
              </w:rPr>
            </w:pPr>
            <w:r w:rsidRPr="00594280">
              <w:rPr>
                <w:rFonts w:ascii="Garamond" w:eastAsia="Times New Roman" w:hAnsi="Garamond" w:cs="Times New Roman"/>
                <w:color w:val="auto"/>
                <w:lang w:eastAsia="it-IT" w:bidi="it-IT"/>
              </w:rPr>
              <w:t xml:space="preserve">Ottimizzazione delle risorse del team macchina </w:t>
            </w:r>
          </w:p>
          <w:p w14:paraId="6287ADFB" w14:textId="77777777" w:rsidR="003D4954" w:rsidRPr="00594280" w:rsidRDefault="003D4954" w:rsidP="003D4954">
            <w:pPr>
              <w:pStyle w:val="Default"/>
              <w:ind w:left="113"/>
              <w:rPr>
                <w:rFonts w:ascii="Garamond" w:eastAsia="Times New Roman" w:hAnsi="Garamond" w:cs="Times New Roman"/>
                <w:color w:val="auto"/>
                <w:lang w:eastAsia="it-IT" w:bidi="it-IT"/>
              </w:rPr>
            </w:pPr>
            <w:r w:rsidRPr="00594280">
              <w:rPr>
                <w:rFonts w:ascii="Garamond" w:eastAsia="Times New Roman" w:hAnsi="Garamond" w:cs="Times New Roman"/>
                <w:color w:val="auto"/>
                <w:lang w:eastAsia="it-IT" w:bidi="it-IT"/>
              </w:rPr>
              <w:t xml:space="preserve">Ruoli, gradi, qualifiche e gerarchia di bordo </w:t>
            </w:r>
          </w:p>
          <w:p w14:paraId="0A2A671B" w14:textId="77777777" w:rsidR="003D4954" w:rsidRPr="00594280" w:rsidRDefault="003D4954" w:rsidP="003D4954">
            <w:pPr>
              <w:pStyle w:val="Default"/>
              <w:ind w:left="113"/>
              <w:rPr>
                <w:rFonts w:ascii="Garamond" w:eastAsia="Times New Roman" w:hAnsi="Garamond" w:cs="Times New Roman"/>
                <w:color w:val="auto"/>
                <w:lang w:eastAsia="it-IT" w:bidi="it-IT"/>
              </w:rPr>
            </w:pPr>
            <w:r w:rsidRPr="00594280">
              <w:rPr>
                <w:rFonts w:ascii="Garamond" w:eastAsia="Times New Roman" w:hAnsi="Garamond" w:cs="Times New Roman"/>
                <w:color w:val="auto"/>
                <w:lang w:eastAsia="it-IT" w:bidi="it-IT"/>
              </w:rPr>
              <w:t xml:space="preserve">Principali contenuti MLC 2006 </w:t>
            </w:r>
          </w:p>
          <w:p w14:paraId="17C22006" w14:textId="77777777" w:rsidR="003D4954" w:rsidRPr="00594280" w:rsidRDefault="003D4954" w:rsidP="003D4954">
            <w:pPr>
              <w:pStyle w:val="Default"/>
              <w:ind w:left="113"/>
              <w:rPr>
                <w:rFonts w:ascii="Garamond" w:eastAsia="Times New Roman" w:hAnsi="Garamond" w:cs="Times New Roman"/>
                <w:color w:val="auto"/>
                <w:lang w:eastAsia="it-IT" w:bidi="it-IT"/>
              </w:rPr>
            </w:pPr>
            <w:r w:rsidRPr="00594280">
              <w:rPr>
                <w:rFonts w:ascii="Garamond" w:eastAsia="Times New Roman" w:hAnsi="Garamond" w:cs="Times New Roman"/>
                <w:color w:val="auto"/>
                <w:lang w:eastAsia="it-IT" w:bidi="it-IT"/>
              </w:rPr>
              <w:t xml:space="preserve">Pianificazione e organizzazione ottimale di tutte le attività a bordo e delle relative risorse </w:t>
            </w:r>
          </w:p>
          <w:p w14:paraId="0D5335EA" w14:textId="77777777" w:rsidR="003D4954" w:rsidRPr="00594280" w:rsidRDefault="003D4954" w:rsidP="003D4954">
            <w:pPr>
              <w:pStyle w:val="Default"/>
              <w:ind w:left="113"/>
              <w:rPr>
                <w:rFonts w:ascii="Garamond" w:eastAsia="Times New Roman" w:hAnsi="Garamond" w:cs="Times New Roman"/>
                <w:color w:val="auto"/>
                <w:lang w:eastAsia="it-IT" w:bidi="it-IT"/>
              </w:rPr>
            </w:pPr>
            <w:r w:rsidRPr="00594280">
              <w:rPr>
                <w:rFonts w:ascii="Garamond" w:eastAsia="Times New Roman" w:hAnsi="Garamond" w:cs="Times New Roman"/>
                <w:color w:val="auto"/>
                <w:lang w:eastAsia="it-IT" w:bidi="it-IT"/>
              </w:rPr>
              <w:t xml:space="preserve">Incidenza del fattore umano nella conduzione del mezzo </w:t>
            </w:r>
          </w:p>
          <w:p w14:paraId="4C47FA2B" w14:textId="77777777" w:rsidR="003D4954" w:rsidRPr="00594280" w:rsidRDefault="003D4954" w:rsidP="003D4954">
            <w:pPr>
              <w:pStyle w:val="Default"/>
              <w:ind w:left="113"/>
              <w:rPr>
                <w:rFonts w:ascii="Garamond" w:eastAsia="Times New Roman" w:hAnsi="Garamond" w:cs="Times New Roman"/>
                <w:color w:val="auto"/>
                <w:lang w:eastAsia="it-IT" w:bidi="it-IT"/>
              </w:rPr>
            </w:pPr>
            <w:r w:rsidRPr="00594280">
              <w:rPr>
                <w:rFonts w:ascii="Garamond" w:eastAsia="Times New Roman" w:hAnsi="Garamond" w:cs="Times New Roman"/>
                <w:color w:val="auto"/>
                <w:lang w:eastAsia="it-IT" w:bidi="it-IT"/>
              </w:rPr>
              <w:t xml:space="preserve">Tecniche di comunicazione efficace </w:t>
            </w:r>
          </w:p>
          <w:p w14:paraId="00552B40" w14:textId="77777777" w:rsidR="003D4954" w:rsidRPr="00594280" w:rsidRDefault="003D4954" w:rsidP="003D4954">
            <w:pPr>
              <w:pStyle w:val="Default"/>
              <w:ind w:left="113"/>
              <w:rPr>
                <w:rFonts w:ascii="Garamond" w:eastAsia="Times New Roman" w:hAnsi="Garamond" w:cs="Times New Roman"/>
                <w:color w:val="auto"/>
                <w:lang w:eastAsia="it-IT" w:bidi="it-IT"/>
              </w:rPr>
            </w:pPr>
            <w:r w:rsidRPr="00594280">
              <w:rPr>
                <w:rFonts w:ascii="Garamond" w:eastAsia="Times New Roman" w:hAnsi="Garamond" w:cs="Times New Roman"/>
                <w:color w:val="auto"/>
                <w:lang w:eastAsia="it-IT" w:bidi="it-IT"/>
              </w:rPr>
              <w:t xml:space="preserve">Mappatura dei processi organizzativi e logistici </w:t>
            </w:r>
          </w:p>
          <w:p w14:paraId="5E68F1BE" w14:textId="77777777" w:rsidR="003D4954" w:rsidRPr="00594280" w:rsidRDefault="003D4954" w:rsidP="003D4954">
            <w:pPr>
              <w:pStyle w:val="Default"/>
              <w:ind w:left="113"/>
              <w:rPr>
                <w:rFonts w:ascii="Garamond" w:eastAsia="Times New Roman" w:hAnsi="Garamond" w:cs="Times New Roman"/>
                <w:color w:val="auto"/>
                <w:lang w:eastAsia="it-IT" w:bidi="it-IT"/>
              </w:rPr>
            </w:pPr>
            <w:r w:rsidRPr="00594280">
              <w:rPr>
                <w:rFonts w:ascii="Garamond" w:eastAsia="Times New Roman" w:hAnsi="Garamond" w:cs="Times New Roman"/>
                <w:color w:val="auto"/>
                <w:lang w:eastAsia="it-IT" w:bidi="it-IT"/>
              </w:rPr>
              <w:t xml:space="preserve">Mappatura delle relazioni e dei vincoli tra i diversi processi </w:t>
            </w:r>
          </w:p>
          <w:p w14:paraId="7B0EE867" w14:textId="77777777" w:rsidR="003D4954" w:rsidRPr="00594280" w:rsidRDefault="003D4954" w:rsidP="003D4954">
            <w:pPr>
              <w:pStyle w:val="Default"/>
              <w:ind w:left="113"/>
              <w:rPr>
                <w:rFonts w:ascii="Garamond" w:eastAsia="Times New Roman" w:hAnsi="Garamond" w:cs="Times New Roman"/>
                <w:color w:val="auto"/>
                <w:lang w:eastAsia="it-IT" w:bidi="it-IT"/>
              </w:rPr>
            </w:pPr>
            <w:r w:rsidRPr="00594280">
              <w:rPr>
                <w:rFonts w:ascii="Garamond" w:eastAsia="Times New Roman" w:hAnsi="Garamond" w:cs="Times New Roman"/>
                <w:color w:val="auto"/>
                <w:lang w:eastAsia="it-IT" w:bidi="it-IT"/>
              </w:rPr>
              <w:t xml:space="preserve">Mappatura delle possibili decisioni e valutazione con analisi delle diverse situazioni di rischio </w:t>
            </w:r>
          </w:p>
          <w:p w14:paraId="05F6B29B" w14:textId="77777777" w:rsidR="003D4954" w:rsidRPr="00594280" w:rsidRDefault="003D4954" w:rsidP="003D4954">
            <w:pPr>
              <w:pStyle w:val="Default"/>
              <w:ind w:left="113"/>
              <w:rPr>
                <w:rFonts w:ascii="Garamond" w:eastAsia="Times New Roman" w:hAnsi="Garamond" w:cs="Times New Roman"/>
                <w:color w:val="auto"/>
                <w:lang w:eastAsia="it-IT" w:bidi="it-IT"/>
              </w:rPr>
            </w:pPr>
            <w:r w:rsidRPr="00594280">
              <w:rPr>
                <w:rFonts w:ascii="Garamond" w:eastAsia="Times New Roman" w:hAnsi="Garamond" w:cs="Times New Roman"/>
                <w:color w:val="auto"/>
                <w:lang w:eastAsia="it-IT" w:bidi="it-IT"/>
              </w:rPr>
              <w:t xml:space="preserve">Individuazione dei parametri necessari alla valutazione dell’azione </w:t>
            </w:r>
          </w:p>
          <w:p w14:paraId="0ED7135F" w14:textId="3931F484" w:rsidR="00614E3E" w:rsidRPr="00594280" w:rsidRDefault="003D4954" w:rsidP="003D4954">
            <w:pPr>
              <w:pStyle w:val="Default"/>
              <w:ind w:left="113"/>
              <w:rPr>
                <w:rFonts w:ascii="Garamond" w:eastAsia="Times New Roman" w:hAnsi="Garamond" w:cs="Times New Roman"/>
                <w:color w:val="auto"/>
                <w:lang w:eastAsia="it-IT" w:bidi="it-IT"/>
              </w:rPr>
            </w:pPr>
            <w:r w:rsidRPr="00594280">
              <w:rPr>
                <w:rFonts w:ascii="Garamond" w:eastAsia="Times New Roman" w:hAnsi="Garamond" w:cs="Times New Roman"/>
                <w:color w:val="auto"/>
                <w:lang w:eastAsia="it-IT" w:bidi="it-IT"/>
              </w:rPr>
              <w:lastRenderedPageBreak/>
              <w:t xml:space="preserve">Predisposizione dei monitoraggi necessari per la valutazione delle decisioni assunte </w:t>
            </w:r>
          </w:p>
        </w:tc>
      </w:tr>
      <w:tr w:rsidR="005E6C14" w14:paraId="16484632" w14:textId="77777777" w:rsidTr="00614E3E">
        <w:trPr>
          <w:trHeight w:val="454"/>
        </w:trPr>
        <w:tc>
          <w:tcPr>
            <w:tcW w:w="1035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002060"/>
            <w:vAlign w:val="center"/>
          </w:tcPr>
          <w:p w14:paraId="228653C4" w14:textId="457EC56A" w:rsidR="005E6C14" w:rsidRPr="006277F5" w:rsidRDefault="00492C50" w:rsidP="005E6C14">
            <w:pPr>
              <w:pStyle w:val="TableParagraph"/>
              <w:tabs>
                <w:tab w:val="left" w:pos="405"/>
                <w:tab w:val="left" w:pos="406"/>
              </w:tabs>
              <w:jc w:val="center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CE3A3C">
              <w:rPr>
                <w:rFonts w:ascii="Garamond" w:hAnsi="Garamond"/>
                <w:b/>
                <w:smallCaps/>
              </w:rPr>
              <w:lastRenderedPageBreak/>
              <w:t>Argomenti</w:t>
            </w:r>
          </w:p>
        </w:tc>
      </w:tr>
      <w:tr w:rsidR="00DD3FFF" w14:paraId="6DE4F960" w14:textId="77777777" w:rsidTr="00614E3E">
        <w:trPr>
          <w:trHeight w:val="482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6D565EED" w14:textId="6BE55EF2" w:rsidR="00DD3FFF" w:rsidRPr="00594280" w:rsidRDefault="005E6C14" w:rsidP="00594280">
            <w:pPr>
              <w:pStyle w:val="TableParagraph"/>
              <w:ind w:right="434"/>
              <w:jc w:val="center"/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</w:pPr>
            <w:r w:rsidRPr="00594280"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  <w:t>Argomenti</w:t>
            </w:r>
          </w:p>
        </w:tc>
        <w:tc>
          <w:tcPr>
            <w:tcW w:w="745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3C6C4A36" w14:textId="219B4DF4" w:rsidR="00614E3E" w:rsidRPr="00594280" w:rsidRDefault="00614E3E" w:rsidP="00594280">
            <w:pPr>
              <w:pStyle w:val="Default"/>
              <w:ind w:left="113"/>
              <w:rPr>
                <w:rFonts w:ascii="Garamond" w:eastAsia="Times New Roman" w:hAnsi="Garamond" w:cs="Times New Roman"/>
                <w:color w:val="auto"/>
                <w:lang w:eastAsia="it-IT" w:bidi="it-IT"/>
              </w:rPr>
            </w:pPr>
            <w:r w:rsidRPr="00594280">
              <w:rPr>
                <w:rFonts w:ascii="Garamond" w:eastAsia="Times New Roman" w:hAnsi="Garamond" w:cs="Times New Roman"/>
                <w:color w:val="auto"/>
                <w:lang w:eastAsia="it-IT" w:bidi="it-IT"/>
              </w:rPr>
              <w:t xml:space="preserve">Risorse umane del team macchina: ruoli, gradi, qualifiche, gerarchia, collegamenti con le altre sezioni e attività tipiche della sezione macchine </w:t>
            </w:r>
          </w:p>
          <w:p w14:paraId="2167BCE8" w14:textId="77777777" w:rsidR="00614E3E" w:rsidRPr="00594280" w:rsidRDefault="00614E3E" w:rsidP="00594280">
            <w:pPr>
              <w:pStyle w:val="Default"/>
              <w:ind w:left="113"/>
              <w:rPr>
                <w:rFonts w:ascii="Garamond" w:eastAsia="Times New Roman" w:hAnsi="Garamond" w:cs="Times New Roman"/>
                <w:color w:val="auto"/>
                <w:lang w:eastAsia="it-IT" w:bidi="it-IT"/>
              </w:rPr>
            </w:pPr>
            <w:r w:rsidRPr="00594280">
              <w:rPr>
                <w:rFonts w:ascii="Garamond" w:eastAsia="Times New Roman" w:hAnsi="Garamond" w:cs="Times New Roman"/>
                <w:color w:val="auto"/>
                <w:lang w:eastAsia="it-IT" w:bidi="it-IT"/>
              </w:rPr>
              <w:t xml:space="preserve">Principali contenuti MLC 2006 </w:t>
            </w:r>
          </w:p>
          <w:p w14:paraId="23C6C81B" w14:textId="77777777" w:rsidR="00614E3E" w:rsidRPr="00594280" w:rsidRDefault="00614E3E" w:rsidP="00594280">
            <w:pPr>
              <w:pStyle w:val="Default"/>
              <w:ind w:left="113"/>
              <w:rPr>
                <w:rFonts w:ascii="Garamond" w:eastAsia="Times New Roman" w:hAnsi="Garamond" w:cs="Times New Roman"/>
                <w:color w:val="auto"/>
                <w:lang w:eastAsia="it-IT" w:bidi="it-IT"/>
              </w:rPr>
            </w:pPr>
            <w:r w:rsidRPr="00594280">
              <w:rPr>
                <w:rFonts w:ascii="Garamond" w:eastAsia="Times New Roman" w:hAnsi="Garamond" w:cs="Times New Roman"/>
                <w:color w:val="auto"/>
                <w:lang w:eastAsia="it-IT" w:bidi="it-IT"/>
              </w:rPr>
              <w:t xml:space="preserve">Rischi legati alle attività che si svolgono in macchina </w:t>
            </w:r>
          </w:p>
          <w:p w14:paraId="0E7D4E1F" w14:textId="77777777" w:rsidR="005D60E9" w:rsidRPr="00594280" w:rsidRDefault="00614E3E" w:rsidP="00594280">
            <w:pPr>
              <w:pStyle w:val="Default"/>
              <w:ind w:left="113"/>
              <w:rPr>
                <w:rFonts w:ascii="Garamond" w:eastAsia="Times New Roman" w:hAnsi="Garamond" w:cs="Times New Roman"/>
                <w:color w:val="auto"/>
                <w:lang w:eastAsia="it-IT" w:bidi="it-IT"/>
              </w:rPr>
            </w:pPr>
            <w:r w:rsidRPr="00594280">
              <w:rPr>
                <w:rFonts w:ascii="Garamond" w:eastAsia="Times New Roman" w:hAnsi="Garamond" w:cs="Times New Roman"/>
                <w:color w:val="auto"/>
                <w:lang w:eastAsia="it-IT" w:bidi="it-IT"/>
              </w:rPr>
              <w:t xml:space="preserve">Tipologie di leadership, processi decisionali e loro valutazione </w:t>
            </w:r>
          </w:p>
          <w:p w14:paraId="52AC3AEE" w14:textId="77777777" w:rsidR="005D60E9" w:rsidRPr="00594280" w:rsidRDefault="005D60E9" w:rsidP="00594280">
            <w:pPr>
              <w:pStyle w:val="Default"/>
              <w:ind w:left="113"/>
              <w:rPr>
                <w:rFonts w:ascii="Garamond" w:eastAsia="Times New Roman" w:hAnsi="Garamond" w:cs="Times New Roman"/>
                <w:color w:val="auto"/>
                <w:lang w:eastAsia="it-IT" w:bidi="it-IT"/>
              </w:rPr>
            </w:pPr>
            <w:r w:rsidRPr="00594280">
              <w:rPr>
                <w:rFonts w:ascii="Garamond" w:eastAsia="Times New Roman" w:hAnsi="Garamond" w:cs="Times New Roman"/>
                <w:color w:val="auto"/>
                <w:lang w:eastAsia="it-IT" w:bidi="it-IT"/>
              </w:rPr>
              <w:t>Principi da osservare per una corretta tenuta della guardia in macchina.</w:t>
            </w:r>
          </w:p>
          <w:p w14:paraId="031F219C" w14:textId="77777777" w:rsidR="005D60E9" w:rsidRPr="00594280" w:rsidRDefault="005D60E9" w:rsidP="00594280">
            <w:pPr>
              <w:pStyle w:val="Default"/>
              <w:ind w:left="113"/>
              <w:rPr>
                <w:rFonts w:ascii="Garamond" w:eastAsia="Times New Roman" w:hAnsi="Garamond" w:cs="Times New Roman"/>
                <w:color w:val="auto"/>
                <w:lang w:eastAsia="it-IT" w:bidi="it-IT"/>
              </w:rPr>
            </w:pPr>
            <w:r w:rsidRPr="00594280">
              <w:rPr>
                <w:rFonts w:ascii="Garamond" w:eastAsia="Times New Roman" w:hAnsi="Garamond" w:cs="Times New Roman"/>
                <w:color w:val="auto"/>
                <w:lang w:eastAsia="it-IT" w:bidi="it-IT"/>
              </w:rPr>
              <w:t>Procedure da attuare in caso di emergenza.</w:t>
            </w:r>
          </w:p>
          <w:p w14:paraId="0EB18557" w14:textId="77777777" w:rsidR="005D60E9" w:rsidRPr="00594280" w:rsidRDefault="005D60E9" w:rsidP="00594280">
            <w:pPr>
              <w:pStyle w:val="Default"/>
              <w:ind w:left="113"/>
              <w:rPr>
                <w:rFonts w:ascii="Garamond" w:eastAsia="Times New Roman" w:hAnsi="Garamond" w:cs="Times New Roman"/>
                <w:color w:val="auto"/>
                <w:lang w:eastAsia="it-IT" w:bidi="it-IT"/>
              </w:rPr>
            </w:pPr>
            <w:r w:rsidRPr="00594280">
              <w:rPr>
                <w:rFonts w:ascii="Garamond" w:eastAsia="Times New Roman" w:hAnsi="Garamond" w:cs="Times New Roman"/>
                <w:color w:val="auto"/>
                <w:lang w:eastAsia="it-IT" w:bidi="it-IT"/>
              </w:rPr>
              <w:t>Principi della gestione delle risorse del locale macchina: attribuzione, assegnazione priorità delle risorse</w:t>
            </w:r>
          </w:p>
          <w:p w14:paraId="2584ACC6" w14:textId="3749D3C9" w:rsidR="005D60E9" w:rsidRPr="00594280" w:rsidRDefault="005D60E9" w:rsidP="00594280">
            <w:pPr>
              <w:pStyle w:val="Default"/>
              <w:ind w:left="113"/>
              <w:rPr>
                <w:rFonts w:ascii="Garamond" w:eastAsia="Times New Roman" w:hAnsi="Garamond" w:cs="Times New Roman"/>
                <w:color w:val="auto"/>
                <w:lang w:eastAsia="it-IT" w:bidi="it-IT"/>
              </w:rPr>
            </w:pPr>
            <w:r w:rsidRPr="00594280">
              <w:rPr>
                <w:rFonts w:ascii="Garamond" w:eastAsia="Times New Roman" w:hAnsi="Garamond" w:cs="Times New Roman"/>
                <w:color w:val="auto"/>
                <w:lang w:eastAsia="it-IT" w:bidi="it-IT"/>
              </w:rPr>
              <w:t>Tecniche di comunicazione efficace e leadership.</w:t>
            </w:r>
          </w:p>
        </w:tc>
      </w:tr>
      <w:tr w:rsidR="00DD3FFF" w14:paraId="0DFEBC83" w14:textId="77777777" w:rsidTr="00614E3E">
        <w:trPr>
          <w:trHeight w:val="482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32EC66A5" w14:textId="77777777" w:rsidR="00DD3FFF" w:rsidRPr="00594280" w:rsidRDefault="00DD3FFF" w:rsidP="00594280">
            <w:pPr>
              <w:pStyle w:val="TableParagraph"/>
              <w:ind w:right="434"/>
              <w:jc w:val="center"/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</w:pPr>
            <w:r w:rsidRPr="00594280"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  <w:t>Contenuti disciplinari</w:t>
            </w:r>
          </w:p>
          <w:p w14:paraId="24779B49" w14:textId="322A8755" w:rsidR="00DD3FFF" w:rsidRPr="00594280" w:rsidRDefault="00DD3FFF" w:rsidP="00594280">
            <w:pPr>
              <w:pStyle w:val="TableParagraph"/>
              <w:ind w:right="434"/>
              <w:jc w:val="center"/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</w:pPr>
            <w:r w:rsidRPr="00594280"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  <w:t>minimi</w:t>
            </w:r>
          </w:p>
        </w:tc>
        <w:tc>
          <w:tcPr>
            <w:tcW w:w="745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19CA424E" w14:textId="77777777" w:rsidR="00614E3E" w:rsidRPr="00594280" w:rsidRDefault="00614E3E" w:rsidP="00594280">
            <w:pPr>
              <w:pStyle w:val="Default"/>
              <w:ind w:left="113"/>
              <w:rPr>
                <w:rFonts w:ascii="Garamond" w:eastAsia="Times New Roman" w:hAnsi="Garamond" w:cs="Times New Roman"/>
                <w:color w:val="auto"/>
                <w:lang w:eastAsia="it-IT" w:bidi="it-IT"/>
              </w:rPr>
            </w:pPr>
            <w:r w:rsidRPr="00594280">
              <w:rPr>
                <w:rFonts w:ascii="Garamond" w:eastAsia="Times New Roman" w:hAnsi="Garamond" w:cs="Times New Roman"/>
                <w:color w:val="auto"/>
                <w:lang w:eastAsia="it-IT" w:bidi="it-IT"/>
              </w:rPr>
              <w:t xml:space="preserve">Conoscenze di base relative </w:t>
            </w:r>
            <w:proofErr w:type="gramStart"/>
            <w:r w:rsidRPr="00594280">
              <w:rPr>
                <w:rFonts w:ascii="Garamond" w:eastAsia="Times New Roman" w:hAnsi="Garamond" w:cs="Times New Roman"/>
                <w:color w:val="auto"/>
                <w:lang w:eastAsia="it-IT" w:bidi="it-IT"/>
              </w:rPr>
              <w:t>a :</w:t>
            </w:r>
            <w:proofErr w:type="gramEnd"/>
          </w:p>
          <w:p w14:paraId="0151E67E" w14:textId="07351098" w:rsidR="00614E3E" w:rsidRPr="00594280" w:rsidRDefault="00614E3E" w:rsidP="00594280">
            <w:pPr>
              <w:pStyle w:val="Default"/>
              <w:ind w:left="113"/>
              <w:rPr>
                <w:rFonts w:ascii="Garamond" w:eastAsia="Times New Roman" w:hAnsi="Garamond" w:cs="Times New Roman"/>
                <w:color w:val="auto"/>
                <w:lang w:eastAsia="it-IT" w:bidi="it-IT"/>
              </w:rPr>
            </w:pPr>
            <w:r w:rsidRPr="00594280">
              <w:rPr>
                <w:rFonts w:ascii="Garamond" w:eastAsia="Times New Roman" w:hAnsi="Garamond" w:cs="Times New Roman"/>
                <w:color w:val="auto"/>
                <w:lang w:eastAsia="it-IT" w:bidi="it-IT"/>
              </w:rPr>
              <w:t xml:space="preserve">Risorse umane del team macchina: ruoli, gradi, qualifiche, gerarchia, collegamenti con le altre sezioni e attività tipiche della sezione macchine </w:t>
            </w:r>
          </w:p>
          <w:p w14:paraId="3E0414DD" w14:textId="77777777" w:rsidR="00614E3E" w:rsidRPr="00594280" w:rsidRDefault="00614E3E" w:rsidP="00594280">
            <w:pPr>
              <w:pStyle w:val="Default"/>
              <w:ind w:left="113"/>
              <w:rPr>
                <w:rFonts w:ascii="Garamond" w:eastAsia="Times New Roman" w:hAnsi="Garamond" w:cs="Times New Roman"/>
                <w:color w:val="auto"/>
                <w:lang w:eastAsia="it-IT" w:bidi="it-IT"/>
              </w:rPr>
            </w:pPr>
            <w:r w:rsidRPr="00594280">
              <w:rPr>
                <w:rFonts w:ascii="Garamond" w:eastAsia="Times New Roman" w:hAnsi="Garamond" w:cs="Times New Roman"/>
                <w:color w:val="auto"/>
                <w:lang w:eastAsia="it-IT" w:bidi="it-IT"/>
              </w:rPr>
              <w:t xml:space="preserve">Principali contenuti MLC 2006 </w:t>
            </w:r>
          </w:p>
          <w:p w14:paraId="3DA138C1" w14:textId="77777777" w:rsidR="00614E3E" w:rsidRPr="00594280" w:rsidRDefault="00614E3E" w:rsidP="00594280">
            <w:pPr>
              <w:pStyle w:val="Default"/>
              <w:ind w:left="113"/>
              <w:rPr>
                <w:rFonts w:ascii="Garamond" w:eastAsia="Times New Roman" w:hAnsi="Garamond" w:cs="Times New Roman"/>
                <w:color w:val="auto"/>
                <w:lang w:eastAsia="it-IT" w:bidi="it-IT"/>
              </w:rPr>
            </w:pPr>
            <w:r w:rsidRPr="00594280">
              <w:rPr>
                <w:rFonts w:ascii="Garamond" w:eastAsia="Times New Roman" w:hAnsi="Garamond" w:cs="Times New Roman"/>
                <w:color w:val="auto"/>
                <w:lang w:eastAsia="it-IT" w:bidi="it-IT"/>
              </w:rPr>
              <w:t xml:space="preserve">Rischi legati alle attività che si svolgono in macchina </w:t>
            </w:r>
          </w:p>
          <w:p w14:paraId="6D0B1A94" w14:textId="77777777" w:rsidR="00614E3E" w:rsidRPr="00594280" w:rsidRDefault="00614E3E" w:rsidP="00594280">
            <w:pPr>
              <w:pStyle w:val="Default"/>
              <w:ind w:left="113"/>
              <w:rPr>
                <w:rFonts w:ascii="Garamond" w:eastAsia="Times New Roman" w:hAnsi="Garamond" w:cs="Times New Roman"/>
                <w:color w:val="auto"/>
                <w:lang w:eastAsia="it-IT" w:bidi="it-IT"/>
              </w:rPr>
            </w:pPr>
            <w:r w:rsidRPr="00594280">
              <w:rPr>
                <w:rFonts w:ascii="Garamond" w:eastAsia="Times New Roman" w:hAnsi="Garamond" w:cs="Times New Roman"/>
                <w:color w:val="auto"/>
                <w:lang w:eastAsia="it-IT" w:bidi="it-IT"/>
              </w:rPr>
              <w:t xml:space="preserve">Tecniche di comunicazione efficace </w:t>
            </w:r>
          </w:p>
          <w:p w14:paraId="1B8D122B" w14:textId="5FA81D50" w:rsidR="00CA371F" w:rsidRPr="00594280" w:rsidRDefault="00614E3E" w:rsidP="00594280">
            <w:pPr>
              <w:pStyle w:val="Default"/>
              <w:ind w:left="113"/>
              <w:rPr>
                <w:rFonts w:ascii="Garamond" w:eastAsia="Times New Roman" w:hAnsi="Garamond" w:cs="Times New Roman"/>
                <w:color w:val="auto"/>
                <w:lang w:eastAsia="it-IT" w:bidi="it-IT"/>
              </w:rPr>
            </w:pPr>
            <w:r w:rsidRPr="00594280">
              <w:rPr>
                <w:rFonts w:ascii="Garamond" w:eastAsia="Times New Roman" w:hAnsi="Garamond" w:cs="Times New Roman"/>
                <w:color w:val="auto"/>
                <w:lang w:eastAsia="it-IT" w:bidi="it-IT"/>
              </w:rPr>
              <w:t>Tipologie di leadership, processi decisionali e loro valutazione</w:t>
            </w:r>
          </w:p>
        </w:tc>
      </w:tr>
    </w:tbl>
    <w:p w14:paraId="08494E86" w14:textId="77777777" w:rsidR="00CF5FA0" w:rsidRDefault="00CF5FA0">
      <w:pPr>
        <w:jc w:val="center"/>
      </w:pPr>
    </w:p>
    <w:p w14:paraId="0CC94129" w14:textId="41FB43E7" w:rsidR="00444206" w:rsidRDefault="00444206">
      <w:r>
        <w:br w:type="page"/>
      </w:r>
    </w:p>
    <w:p w14:paraId="5F68D054" w14:textId="77777777" w:rsidR="0091191A" w:rsidRDefault="0091191A" w:rsidP="00444206">
      <w:pPr>
        <w:tabs>
          <w:tab w:val="left" w:pos="2700"/>
        </w:tabs>
      </w:pPr>
    </w:p>
    <w:tbl>
      <w:tblPr>
        <w:tblW w:w="10348" w:type="dxa"/>
        <w:tblInd w:w="26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7"/>
        <w:gridCol w:w="1546"/>
        <w:gridCol w:w="425"/>
        <w:gridCol w:w="1540"/>
        <w:gridCol w:w="170"/>
        <w:gridCol w:w="1795"/>
        <w:gridCol w:w="1985"/>
      </w:tblGrid>
      <w:tr w:rsidR="00D60C10" w:rsidRPr="00AE1BB0" w14:paraId="0DFD7453" w14:textId="77777777" w:rsidTr="00444206">
        <w:trPr>
          <w:trHeight w:val="539"/>
        </w:trPr>
        <w:tc>
          <w:tcPr>
            <w:tcW w:w="288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58707E1" w14:textId="6647C38E" w:rsidR="00D60C10" w:rsidRPr="0091191A" w:rsidRDefault="0091191A" w:rsidP="00010C7B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br w:type="page"/>
            </w:r>
            <w:bookmarkStart w:id="0" w:name="_Hlk113468974"/>
            <w:r w:rsidR="00D60C10" w:rsidRPr="0091191A">
              <w:rPr>
                <w:rFonts w:ascii="Garamond" w:hAnsi="Garamond"/>
                <w:b/>
                <w:bCs/>
                <w:sz w:val="22"/>
                <w:szCs w:val="22"/>
              </w:rPr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60F65" w14:textId="77777777" w:rsidR="00D60C10" w:rsidRPr="00AE1BB0" w:rsidRDefault="00D60C10" w:rsidP="00010C7B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90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C94233" w14:textId="68CA5E6A" w:rsidR="00D60C10" w:rsidRPr="00AE1BB0" w:rsidRDefault="00433AF6" w:rsidP="00010C7B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  <w:r w:rsidR="00F1196E">
              <w:rPr>
                <w:rFonts w:ascii="Garamond" w:hAnsi="Garamond"/>
              </w:rPr>
              <w:t>3</w:t>
            </w:r>
          </w:p>
        </w:tc>
      </w:tr>
      <w:tr w:rsidR="00D60C10" w:rsidRPr="00AE1BB0" w14:paraId="4DB6811B" w14:textId="77777777" w:rsidTr="00444206">
        <w:trPr>
          <w:trHeight w:val="1121"/>
        </w:trPr>
        <w:tc>
          <w:tcPr>
            <w:tcW w:w="288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F6446CE" w14:textId="77777777" w:rsidR="00D60C10" w:rsidRPr="00AE1BB0" w:rsidRDefault="00D60C10" w:rsidP="00010C7B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D1E95" w14:textId="77777777" w:rsidR="00D60C10" w:rsidRPr="00AE1BB0" w:rsidRDefault="00D60C10" w:rsidP="00010C7B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>Periodo</w:t>
            </w:r>
          </w:p>
          <w:p w14:paraId="0D8B1A7D" w14:textId="77777777" w:rsidR="00D60C10" w:rsidRPr="00AE1BB0" w:rsidRDefault="00D60C10" w:rsidP="00010C7B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3F784" w14:textId="39139C13" w:rsidR="00D60C10" w:rsidRPr="00AE1BB0" w:rsidRDefault="00F1196E" w:rsidP="00010C7B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Settembre</w:t>
            </w:r>
          </w:p>
          <w:p w14:paraId="5DBB4F14" w14:textId="6681DB5C" w:rsidR="00D60C10" w:rsidRPr="00AE1BB0" w:rsidRDefault="0075274F" w:rsidP="00010C7B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Ottobre</w:t>
            </w:r>
          </w:p>
          <w:p w14:paraId="75D5A115" w14:textId="0F486D32" w:rsidR="00D60C10" w:rsidRPr="00AE1BB0" w:rsidRDefault="0075274F" w:rsidP="00010C7B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Novembre</w:t>
            </w:r>
          </w:p>
          <w:p w14:paraId="1F919546" w14:textId="0EF2210C" w:rsidR="00D60C10" w:rsidRPr="00AE1BB0" w:rsidRDefault="0075274F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84E9C" w14:textId="7525C3C8" w:rsidR="00D60C10" w:rsidRPr="00AE1BB0" w:rsidRDefault="0075274F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bookmarkStart w:id="1" w:name="Controllo2"/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bookmarkEnd w:id="1"/>
            <w:r w:rsidR="00D60C10" w:rsidRPr="00AE1BB0">
              <w:rPr>
                <w:rFonts w:ascii="Garamond" w:hAnsi="Garamond"/>
              </w:rPr>
              <w:t xml:space="preserve"> Gennaio</w:t>
            </w:r>
          </w:p>
          <w:p w14:paraId="528C88A5" w14:textId="4D35AE44" w:rsidR="00D60C10" w:rsidRPr="00AE1BB0" w:rsidRDefault="00F1196E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Febbraio</w:t>
            </w:r>
          </w:p>
          <w:p w14:paraId="7462F0D7" w14:textId="182086EF" w:rsidR="00D60C10" w:rsidRPr="00AE1BB0" w:rsidRDefault="00F1196E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Marzo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BE4C36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Aprile</w:t>
            </w:r>
          </w:p>
          <w:p w14:paraId="297E80DF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Maggio</w:t>
            </w:r>
          </w:p>
          <w:p w14:paraId="7522A8E6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Giugno</w:t>
            </w:r>
          </w:p>
        </w:tc>
      </w:tr>
      <w:tr w:rsidR="00D60C10" w:rsidRPr="00AE1BB0" w14:paraId="7881092B" w14:textId="77777777" w:rsidTr="00444206">
        <w:trPr>
          <w:trHeight w:val="1230"/>
        </w:trPr>
        <w:tc>
          <w:tcPr>
            <w:tcW w:w="2887" w:type="dxa"/>
            <w:vAlign w:val="center"/>
          </w:tcPr>
          <w:p w14:paraId="6D83C4E5" w14:textId="77777777" w:rsidR="00D60C10" w:rsidRPr="0091191A" w:rsidRDefault="00D60C10" w:rsidP="00010C7B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Metodi Formativi</w:t>
            </w:r>
          </w:p>
          <w:p w14:paraId="73256818" w14:textId="77777777" w:rsidR="00D60C10" w:rsidRPr="00AE1BB0" w:rsidRDefault="00D60C10" w:rsidP="00010C7B">
            <w:pPr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757ED" w14:textId="1616E869" w:rsidR="00D60C10" w:rsidRPr="00AE1BB0" w:rsidRDefault="00C742C2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</w:t>
            </w:r>
            <w:r w:rsidR="00D60C10" w:rsidRPr="00AE1BB0">
              <w:rPr>
                <w:rFonts w:ascii="Garamond" w:eastAsia="Calibri" w:hAnsi="Garamond" w:cs="Calibri"/>
              </w:rPr>
              <w:t>Lezione frontale</w:t>
            </w:r>
          </w:p>
          <w:p w14:paraId="03951F01" w14:textId="209D2B7E" w:rsidR="00D60C10" w:rsidRPr="00AE1BB0" w:rsidRDefault="00A96805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</w:t>
            </w:r>
            <w:r w:rsidR="00D60C10" w:rsidRPr="00AE1BB0">
              <w:rPr>
                <w:rFonts w:ascii="Garamond" w:eastAsia="Calibri" w:hAnsi="Garamond" w:cs="Calibri"/>
              </w:rPr>
              <w:t>Esercitazioni laboratorio</w:t>
            </w:r>
          </w:p>
          <w:p w14:paraId="0AD31F3E" w14:textId="1F449FF4" w:rsidR="00D60C10" w:rsidRPr="00AE1BB0" w:rsidRDefault="00C742C2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</w:t>
            </w:r>
            <w:r w:rsidR="00D60C10" w:rsidRPr="00AE1BB0">
              <w:rPr>
                <w:rFonts w:ascii="Garamond" w:eastAsia="Calibri" w:hAnsi="Garamond" w:cs="Calibri"/>
              </w:rPr>
              <w:t>Dialogo formativo</w:t>
            </w:r>
          </w:p>
          <w:p w14:paraId="606231A3" w14:textId="705093A1" w:rsidR="00D60C10" w:rsidRDefault="00A96805" w:rsidP="00010C7B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117331">
              <w:rPr>
                <w:rFonts w:ascii="Garamond" w:hAnsi="Garamond"/>
                <w:lang w:val="en-GB"/>
              </w:rPr>
              <w:t xml:space="preserve"> </w:t>
            </w:r>
            <w:r w:rsidR="00D60C10" w:rsidRPr="00AE1BB0">
              <w:rPr>
                <w:rFonts w:ascii="Garamond" w:eastAsia="Calibri" w:hAnsi="Garamond" w:cs="Calibri"/>
                <w:lang w:val="en-US"/>
              </w:rPr>
              <w:t>Problem solving</w:t>
            </w:r>
          </w:p>
          <w:p w14:paraId="3217292F" w14:textId="77777777" w:rsidR="00D60C10" w:rsidRPr="00117331" w:rsidRDefault="00D60C10" w:rsidP="00010C7B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5078BC">
              <w:rPr>
                <w:rFonts w:ascii="Garamond" w:hAnsi="Garamond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lang w:val="en-GB"/>
              </w:rPr>
              <w:t>Project work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93CA4A" w14:textId="5E73AFCB" w:rsidR="00D60C10" w:rsidRDefault="00C742C2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>
              <w:rPr>
                <w:rFonts w:ascii="Garamond" w:hAnsi="Garamond"/>
              </w:rPr>
              <w:t xml:space="preserve"> e-learning (DIP – DDI – DAD)</w:t>
            </w:r>
          </w:p>
          <w:p w14:paraId="69C44708" w14:textId="77777777" w:rsidR="00D60C10" w:rsidRPr="00AE1BB0" w:rsidRDefault="00D60C10" w:rsidP="00010C7B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Simulazione – Virtual Lab</w:t>
            </w:r>
          </w:p>
          <w:p w14:paraId="29E5E90E" w14:textId="77777777" w:rsidR="00D60C10" w:rsidRPr="00AE1BB0" w:rsidRDefault="00D60C10" w:rsidP="00010C7B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Simulatore di plancia</w:t>
            </w:r>
          </w:p>
          <w:p w14:paraId="742A8E2E" w14:textId="718EAB7F" w:rsidR="00D60C10" w:rsidRPr="00AE1BB0" w:rsidRDefault="00C742C2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</w:t>
            </w:r>
            <w:r w:rsidR="00D60C10" w:rsidRPr="00AE1BB0">
              <w:rPr>
                <w:rFonts w:ascii="Garamond" w:eastAsia="Calibri" w:hAnsi="Garamond" w:cs="Calibri"/>
              </w:rPr>
              <w:t>Percorso autoapprendimento</w:t>
            </w:r>
          </w:p>
          <w:p w14:paraId="1F9D8196" w14:textId="77777777" w:rsidR="00D60C10" w:rsidRPr="00AE1BB0" w:rsidRDefault="00D60C10" w:rsidP="00010C7B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CLIL</w:t>
            </w:r>
            <w:r w:rsidRPr="00AE1BB0">
              <w:rPr>
                <w:rFonts w:ascii="Garamond" w:hAnsi="Garamond"/>
                <w:lang w:val="en-US"/>
              </w:rPr>
              <w:t xml:space="preserve"> </w:t>
            </w:r>
          </w:p>
        </w:tc>
      </w:tr>
      <w:tr w:rsidR="00D60C10" w:rsidRPr="00AE1BB0" w14:paraId="044A2932" w14:textId="77777777" w:rsidTr="00444206">
        <w:trPr>
          <w:trHeight w:val="795"/>
        </w:trPr>
        <w:tc>
          <w:tcPr>
            <w:tcW w:w="2887" w:type="dxa"/>
            <w:vAlign w:val="center"/>
          </w:tcPr>
          <w:p w14:paraId="0949A0E0" w14:textId="77777777" w:rsidR="00D60C10" w:rsidRPr="0091191A" w:rsidRDefault="00D60C10" w:rsidP="00010C7B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Mezzi, strumenti</w:t>
            </w:r>
          </w:p>
          <w:p w14:paraId="68AD545D" w14:textId="77777777" w:rsidR="00D60C10" w:rsidRPr="0091191A" w:rsidRDefault="00D60C10" w:rsidP="00010C7B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 xml:space="preserve">e sussidi </w:t>
            </w:r>
          </w:p>
          <w:p w14:paraId="5C8A6D51" w14:textId="77777777" w:rsidR="00D60C10" w:rsidRPr="00AE1BB0" w:rsidRDefault="00D60C10" w:rsidP="00010C7B">
            <w:pPr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0AE18" w14:textId="30617F08" w:rsidR="00D60C10" w:rsidRPr="00AE1BB0" w:rsidRDefault="00FE2D0C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</w:t>
            </w:r>
            <w:r w:rsidR="00D60C10" w:rsidRPr="00AE1BB0">
              <w:rPr>
                <w:rFonts w:ascii="Garamond" w:eastAsia="Calibri" w:hAnsi="Garamond" w:cs="Calibri"/>
              </w:rPr>
              <w:t>Carte Nautiche</w:t>
            </w:r>
          </w:p>
          <w:p w14:paraId="5A739740" w14:textId="6BD2AAE3" w:rsidR="00D60C10" w:rsidRPr="00AE1BB0" w:rsidRDefault="00FE2D0C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</w:t>
            </w:r>
            <w:r w:rsidR="00D60C10" w:rsidRPr="00AE1BB0">
              <w:rPr>
                <w:rFonts w:ascii="Garamond" w:eastAsia="Calibri" w:hAnsi="Garamond" w:cs="Calibri"/>
              </w:rPr>
              <w:t>Pubblicazioni Nautiche</w:t>
            </w:r>
          </w:p>
          <w:p w14:paraId="1F7E457F" w14:textId="2FFE1807" w:rsidR="00D60C10" w:rsidRPr="00AE1BB0" w:rsidRDefault="00A96805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</w:t>
            </w:r>
            <w:r w:rsidR="00610BC3">
              <w:rPr>
                <w:rFonts w:ascii="Garamond" w:eastAsia="Calibri" w:hAnsi="Garamond" w:cs="Calibri"/>
              </w:rPr>
              <w:t>Manuali Tecnici anche in lingua inglese</w:t>
            </w:r>
          </w:p>
          <w:p w14:paraId="4A3CEB68" w14:textId="77777777" w:rsidR="00D60C10" w:rsidRDefault="00D60C10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Software didattici</w:t>
            </w:r>
          </w:p>
          <w:p w14:paraId="6EFF0F59" w14:textId="53ADE4B9" w:rsidR="00FE2D0C" w:rsidRPr="00AE1BB0" w:rsidRDefault="00C93F23" w:rsidP="00FE2D0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FE2D0C" w:rsidRPr="00AE1BB0">
              <w:rPr>
                <w:rFonts w:ascii="Garamond" w:hAnsi="Garamond"/>
              </w:rPr>
              <w:t xml:space="preserve"> Dispense</w:t>
            </w:r>
          </w:p>
          <w:p w14:paraId="49FCC171" w14:textId="7D38C107" w:rsidR="00FE2D0C" w:rsidRPr="00AE1BB0" w:rsidRDefault="00C93F23" w:rsidP="00FE2D0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FE2D0C" w:rsidRPr="00AE1BB0">
              <w:rPr>
                <w:rFonts w:ascii="Garamond" w:hAnsi="Garamond"/>
              </w:rPr>
              <w:t xml:space="preserve"> Libro di testo</w:t>
            </w:r>
          </w:p>
          <w:p w14:paraId="55E41322" w14:textId="1827C47D" w:rsidR="00D60C10" w:rsidRPr="00FE2D0C" w:rsidRDefault="00FE2D0C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Pubblicazioni ed e-book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BEE88D" w14:textId="566C721D" w:rsidR="00D60C10" w:rsidRPr="00AE1BB0" w:rsidRDefault="00A96805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monografie di apparati</w:t>
            </w:r>
          </w:p>
          <w:p w14:paraId="1BEC43F7" w14:textId="77777777" w:rsidR="00D60C1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</w:rPr>
              <w:t>virtual</w:t>
            </w:r>
            <w:proofErr w:type="spellEnd"/>
            <w:r w:rsidRPr="00AE1BB0">
              <w:rPr>
                <w:rFonts w:ascii="Garamond" w:hAnsi="Garamond"/>
              </w:rPr>
              <w:t xml:space="preserve"> - lab </w:t>
            </w:r>
          </w:p>
          <w:p w14:paraId="34BC9730" w14:textId="77777777" w:rsidR="00D60C10" w:rsidRPr="00AE1BB0" w:rsidRDefault="00D60C10" w:rsidP="00010C7B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Apparati multimediali</w:t>
            </w:r>
          </w:p>
          <w:p w14:paraId="4200EDB2" w14:textId="77777777" w:rsidR="00D60C10" w:rsidRPr="00AE1BB0" w:rsidRDefault="00D60C10" w:rsidP="00010C7B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per calcolo elettronico</w:t>
            </w:r>
          </w:p>
          <w:p w14:paraId="38AB96AA" w14:textId="77777777" w:rsidR="00D60C10" w:rsidRPr="00AE1BB0" w:rsidRDefault="00D60C10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di misura</w:t>
            </w:r>
          </w:p>
          <w:p w14:paraId="29BFB8CC" w14:textId="395BA257" w:rsidR="00D60C10" w:rsidRPr="00AE1BB0" w:rsidRDefault="00A96805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Cartografia </w:t>
            </w:r>
            <w:proofErr w:type="spellStart"/>
            <w:r w:rsidR="00D60C10" w:rsidRPr="00AE1BB0">
              <w:rPr>
                <w:rFonts w:ascii="Garamond" w:hAnsi="Garamond"/>
              </w:rPr>
              <w:t>tradiz</w:t>
            </w:r>
            <w:proofErr w:type="spellEnd"/>
            <w:r w:rsidR="00D60C10" w:rsidRPr="00AE1BB0">
              <w:rPr>
                <w:rFonts w:ascii="Garamond" w:hAnsi="Garamond"/>
              </w:rPr>
              <w:t>. e/o elettronica</w:t>
            </w:r>
          </w:p>
          <w:p w14:paraId="3B213710" w14:textId="77777777" w:rsidR="00D60C10" w:rsidRPr="00455F3C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</w:rPr>
              <w:t>Altro (scrivere o cambiare i punti sopra indicati in base alle esigenze)</w:t>
            </w:r>
          </w:p>
        </w:tc>
      </w:tr>
      <w:tr w:rsidR="00D60C10" w:rsidRPr="00AE1BB0" w14:paraId="28EC8479" w14:textId="77777777" w:rsidTr="00444206">
        <w:trPr>
          <w:trHeight w:val="625"/>
        </w:trPr>
        <w:tc>
          <w:tcPr>
            <w:tcW w:w="10348" w:type="dxa"/>
            <w:gridSpan w:val="7"/>
            <w:shd w:val="clear" w:color="auto" w:fill="002060"/>
            <w:vAlign w:val="center"/>
          </w:tcPr>
          <w:p w14:paraId="2C1B2879" w14:textId="77777777" w:rsidR="00D60C10" w:rsidRPr="00AE1BB0" w:rsidRDefault="00D60C10" w:rsidP="00010C7B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D60C10" w:rsidRPr="00AE1BB0" w14:paraId="09635ECE" w14:textId="77777777" w:rsidTr="00444206">
        <w:trPr>
          <w:trHeight w:val="1459"/>
        </w:trPr>
        <w:tc>
          <w:tcPr>
            <w:tcW w:w="2887" w:type="dxa"/>
            <w:vAlign w:val="center"/>
          </w:tcPr>
          <w:p w14:paraId="14A2D99F" w14:textId="77777777" w:rsidR="00D60C10" w:rsidRPr="0091191A" w:rsidRDefault="00D60C10" w:rsidP="00010C7B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835D10" w14:textId="44960528" w:rsidR="00D60C10" w:rsidRPr="00AE1BB0" w:rsidRDefault="00B46431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</w:t>
            </w:r>
            <w:r w:rsidR="00D60C10">
              <w:rPr>
                <w:rFonts w:ascii="Garamond" w:hAnsi="Garamond"/>
              </w:rPr>
              <w:t>orale</w:t>
            </w:r>
          </w:p>
          <w:p w14:paraId="38960069" w14:textId="77777777" w:rsidR="00D60C10" w:rsidRPr="00AE1BB0" w:rsidRDefault="00D60C10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6D9A8E90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5D5C2305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32B868A2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6792E551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097445CC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saggio breve</w:t>
            </w:r>
          </w:p>
          <w:p w14:paraId="4CA64FC4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234EF5EF" w14:textId="77777777" w:rsidR="00D60C10" w:rsidRPr="00AE1BB0" w:rsidRDefault="00D60C10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273DA299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80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939A15" w14:textId="1DB29F2A" w:rsidR="00D60C10" w:rsidRPr="00403EAB" w:rsidRDefault="00D60C10" w:rsidP="00010C7B">
            <w:pPr>
              <w:suppressAutoHyphens/>
              <w:rPr>
                <w:rFonts w:ascii="Garamond" w:hAnsi="Garamond"/>
                <w:lang w:eastAsia="ar-SA"/>
              </w:rPr>
            </w:pPr>
            <w:r w:rsidRPr="00403EAB">
              <w:rPr>
                <w:rFonts w:ascii="Garamond" w:hAnsi="Garamond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647F7B77" wp14:editId="23E4DB02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3" name="Casella di tes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B074C7" w14:textId="77777777" w:rsidR="00D60C10" w:rsidRPr="00315B2F" w:rsidRDefault="00D60C10" w:rsidP="00D60C10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47F7B7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3" o:spid="_x0000_s1026" type="#_x0000_t202" style="position:absolute;margin-left:26.55pt;margin-top:2.95pt;width:124.6pt;height:21.45pt;z-index:2517309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uXMFAIAACs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">
                      <v:textbox style="mso-fit-shape-to-text:t">
                        <w:txbxContent>
                          <w:p w14:paraId="09B074C7" w14:textId="77777777" w:rsidR="00D60C10" w:rsidRPr="00315B2F" w:rsidRDefault="00D60C10" w:rsidP="00D60C10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38ACA94" w14:textId="77777777" w:rsidR="00D60C10" w:rsidRPr="00403EAB" w:rsidRDefault="00D60C10" w:rsidP="00010C7B">
            <w:pPr>
              <w:suppressAutoHyphens/>
              <w:rPr>
                <w:rFonts w:ascii="Garamond" w:hAnsi="Garamond"/>
                <w:lang w:eastAsia="ar-SA"/>
              </w:rPr>
            </w:pPr>
          </w:p>
          <w:p w14:paraId="2E8A7D64" w14:textId="77777777" w:rsidR="00D60C10" w:rsidRDefault="00D60C10" w:rsidP="00010C7B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11F925D8" w14:textId="77777777" w:rsidR="00D60C10" w:rsidRDefault="00D60C10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lang w:eastAsia="ar-SA"/>
              </w:rPr>
              <w:t>di valutazione di dipartimento.</w:t>
            </w:r>
          </w:p>
          <w:p w14:paraId="1E2D9202" w14:textId="77777777" w:rsidR="00D60C10" w:rsidRPr="00B939E1" w:rsidRDefault="00D60C10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55471597" w14:textId="77777777" w:rsidR="00D60C10" w:rsidRPr="00B939E1" w:rsidRDefault="00D60C10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Nella valutazione finale dell’allievo si terrà</w:t>
            </w:r>
          </w:p>
          <w:p w14:paraId="23142AE8" w14:textId="77777777" w:rsidR="00D60C10" w:rsidRDefault="00D60C10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attività di apprendimento.</w:t>
            </w:r>
          </w:p>
          <w:p w14:paraId="57BED315" w14:textId="77777777" w:rsidR="00D60C10" w:rsidRPr="00B939E1" w:rsidRDefault="00D60C10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4EB4AD70" w14:textId="77777777" w:rsidR="00D60C10" w:rsidRDefault="00D60C10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terrà conto di quanto stabilito nel PDP.</w:t>
            </w:r>
          </w:p>
          <w:p w14:paraId="046E6F3E" w14:textId="77777777" w:rsidR="00D60C10" w:rsidRPr="00B939E1" w:rsidRDefault="00D60C10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1BAE50ED" w14:textId="77777777" w:rsidR="00D60C10" w:rsidRPr="00AE1BB0" w:rsidRDefault="00D60C10" w:rsidP="00010C7B">
            <w:pPr>
              <w:rPr>
                <w:rFonts w:ascii="Garamond" w:hAnsi="Garamond"/>
              </w:rPr>
            </w:pPr>
          </w:p>
        </w:tc>
      </w:tr>
      <w:tr w:rsidR="00D60C10" w:rsidRPr="00AE1BB0" w14:paraId="1EEEE463" w14:textId="77777777" w:rsidTr="00444206">
        <w:trPr>
          <w:trHeight w:val="843"/>
        </w:trPr>
        <w:tc>
          <w:tcPr>
            <w:tcW w:w="2887" w:type="dxa"/>
            <w:vAlign w:val="center"/>
          </w:tcPr>
          <w:p w14:paraId="4438BBFC" w14:textId="77777777" w:rsidR="00D60C10" w:rsidRPr="0091191A" w:rsidRDefault="00D60C10" w:rsidP="00010C7B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08066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strutturata</w:t>
            </w:r>
          </w:p>
          <w:p w14:paraId="759A9853" w14:textId="4BE7CB22" w:rsidR="00D60C10" w:rsidRPr="00AE1BB0" w:rsidRDefault="00263D67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prova </w:t>
            </w:r>
            <w:proofErr w:type="spellStart"/>
            <w:r w:rsidR="00D60C10"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46D2AF19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1B94312B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1F2F055B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69ED3984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4CC46567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25730234" w14:textId="44CA5407" w:rsidR="00D60C10" w:rsidRPr="00AE1BB0" w:rsidRDefault="00A9119E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soluzione di problemi</w:t>
            </w:r>
          </w:p>
          <w:p w14:paraId="482839F1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439D1B" w14:textId="77777777" w:rsidR="00D60C10" w:rsidRPr="00AE1BB0" w:rsidRDefault="00D60C10" w:rsidP="00010C7B">
            <w:pPr>
              <w:rPr>
                <w:rFonts w:ascii="Garamond" w:hAnsi="Garamond"/>
              </w:rPr>
            </w:pPr>
          </w:p>
        </w:tc>
      </w:tr>
      <w:tr w:rsidR="00D60C10" w:rsidRPr="00AE1BB0" w14:paraId="2F16ACAC" w14:textId="77777777" w:rsidTr="00444206">
        <w:trPr>
          <w:trHeight w:val="416"/>
        </w:trPr>
        <w:tc>
          <w:tcPr>
            <w:tcW w:w="2887" w:type="dxa"/>
            <w:vAlign w:val="center"/>
          </w:tcPr>
          <w:p w14:paraId="4DBC59B2" w14:textId="77777777" w:rsidR="00D60C10" w:rsidRPr="0091191A" w:rsidRDefault="00D60C10" w:rsidP="00010C7B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Livelli minimi per le verifiche</w:t>
            </w:r>
          </w:p>
        </w:tc>
        <w:tc>
          <w:tcPr>
            <w:tcW w:w="746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9D030" w14:textId="77777777" w:rsidR="00D60C10" w:rsidRPr="006F4C3F" w:rsidRDefault="00D60C10" w:rsidP="00010C7B">
            <w:pPr>
              <w:suppressAutoHyphens/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 xml:space="preserve">Basilare consapevolezza delle conoscenze ed iniziale maturazione delle abilità correlate. </w:t>
            </w:r>
          </w:p>
          <w:p w14:paraId="5244A910" w14:textId="77777777" w:rsidR="00D60C10" w:rsidRPr="006F4C3F" w:rsidRDefault="00D60C10" w:rsidP="00010C7B">
            <w:pPr>
              <w:suppressAutoHyphens/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D60C10" w:rsidRPr="00AE1BB0" w14:paraId="5CCB708E" w14:textId="77777777" w:rsidTr="00444206">
        <w:trPr>
          <w:trHeight w:val="314"/>
        </w:trPr>
        <w:tc>
          <w:tcPr>
            <w:tcW w:w="2887" w:type="dxa"/>
            <w:vAlign w:val="center"/>
          </w:tcPr>
          <w:p w14:paraId="13EAFE81" w14:textId="77777777" w:rsidR="00D60C10" w:rsidRPr="0091191A" w:rsidRDefault="00D60C10" w:rsidP="00010C7B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Azioni di recupero ed approfondimento</w:t>
            </w:r>
          </w:p>
        </w:tc>
        <w:tc>
          <w:tcPr>
            <w:tcW w:w="7461" w:type="dxa"/>
            <w:gridSpan w:val="6"/>
            <w:vAlign w:val="center"/>
          </w:tcPr>
          <w:p w14:paraId="3932614C" w14:textId="77777777" w:rsidR="00D60C10" w:rsidRPr="006F4C3F" w:rsidRDefault="00D60C10" w:rsidP="00010C7B">
            <w:pPr>
              <w:suppressAutoHyphens/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  <w:bookmarkEnd w:id="0"/>
    </w:tbl>
    <w:p w14:paraId="59DDD1A5" w14:textId="77777777" w:rsidR="00D60C10" w:rsidRDefault="00D60C10" w:rsidP="00D60C10">
      <w:pPr>
        <w:tabs>
          <w:tab w:val="left" w:pos="2700"/>
        </w:tabs>
      </w:pPr>
    </w:p>
    <w:p w14:paraId="4F2472CA" w14:textId="77777777" w:rsidR="00D60C10" w:rsidRDefault="00D60C10" w:rsidP="00D60C10">
      <w:pPr>
        <w:tabs>
          <w:tab w:val="left" w:pos="2700"/>
        </w:tabs>
      </w:pPr>
    </w:p>
    <w:p w14:paraId="7CA50468" w14:textId="77777777" w:rsidR="00D60C10" w:rsidRDefault="00D60C10" w:rsidP="00D60C10">
      <w:pPr>
        <w:tabs>
          <w:tab w:val="left" w:pos="2700"/>
        </w:tabs>
      </w:pPr>
    </w:p>
    <w:p w14:paraId="469701CB" w14:textId="77777777" w:rsidR="00C81448" w:rsidRDefault="00C81448" w:rsidP="00D60C10">
      <w:pPr>
        <w:tabs>
          <w:tab w:val="left" w:pos="2700"/>
        </w:tabs>
      </w:pPr>
    </w:p>
    <w:p w14:paraId="0FB36BA8" w14:textId="77777777" w:rsidR="00C81448" w:rsidRDefault="00C81448" w:rsidP="00D60C10">
      <w:pPr>
        <w:tabs>
          <w:tab w:val="left" w:pos="2700"/>
        </w:tabs>
      </w:pPr>
    </w:p>
    <w:p w14:paraId="35CFD219" w14:textId="77777777" w:rsidR="00C81448" w:rsidRDefault="00C81448" w:rsidP="00D60C10">
      <w:pPr>
        <w:tabs>
          <w:tab w:val="left" w:pos="2700"/>
        </w:tabs>
      </w:pPr>
    </w:p>
    <w:p w14:paraId="222551CD" w14:textId="12FDB491" w:rsidR="00C81448" w:rsidRPr="00973535" w:rsidRDefault="00C81448" w:rsidP="00C81448">
      <w:pPr>
        <w:pStyle w:val="Sottotitolo"/>
        <w:ind w:left="340"/>
        <w:rPr>
          <w:rFonts w:ascii="Garamond" w:hAnsi="Garamond"/>
          <w:sz w:val="26"/>
          <w:szCs w:val="26"/>
          <w:lang w:val="it-IT"/>
        </w:rPr>
      </w:pPr>
      <w:r w:rsidRPr="00B62E67">
        <w:rPr>
          <w:rFonts w:ascii="Garamond" w:hAnsi="Garamond"/>
          <w:sz w:val="26"/>
          <w:szCs w:val="26"/>
        </w:rPr>
        <w:lastRenderedPageBreak/>
        <w:t xml:space="preserve">MODULO N. </w:t>
      </w:r>
      <w:proofErr w:type="gramStart"/>
      <w:r w:rsidR="00973535">
        <w:rPr>
          <w:rFonts w:ascii="Garamond" w:hAnsi="Garamond"/>
          <w:sz w:val="26"/>
          <w:szCs w:val="26"/>
          <w:lang w:val="it-IT"/>
        </w:rPr>
        <w:t>2</w:t>
      </w:r>
      <w:r w:rsidRPr="00B62E67">
        <w:rPr>
          <w:rFonts w:ascii="Garamond" w:hAnsi="Garamond"/>
          <w:sz w:val="26"/>
          <w:szCs w:val="26"/>
        </w:rPr>
        <w:t>:</w:t>
      </w:r>
      <w:r>
        <w:rPr>
          <w:rFonts w:ascii="Garamond" w:hAnsi="Garamond"/>
          <w:sz w:val="26"/>
          <w:szCs w:val="26"/>
          <w:lang w:val="it-IT"/>
        </w:rPr>
        <w:t xml:space="preserve">   </w:t>
      </w:r>
      <w:proofErr w:type="gramEnd"/>
      <w:r>
        <w:rPr>
          <w:rFonts w:ascii="Garamond" w:hAnsi="Garamond"/>
          <w:sz w:val="26"/>
          <w:szCs w:val="26"/>
          <w:lang w:val="it-IT"/>
        </w:rPr>
        <w:t xml:space="preserve">  </w:t>
      </w:r>
      <w:r w:rsidR="00973535">
        <w:rPr>
          <w:rFonts w:ascii="Garamond" w:hAnsi="Garamond"/>
          <w:sz w:val="26"/>
          <w:szCs w:val="26"/>
          <w:lang w:val="it-IT"/>
        </w:rPr>
        <w:t>La funzione della logistica nei trasporti</w:t>
      </w:r>
    </w:p>
    <w:p w14:paraId="0CBFD774" w14:textId="48E6010B" w:rsidR="00C81448" w:rsidRPr="007009DF" w:rsidRDefault="00C81448" w:rsidP="00C81448">
      <w:pPr>
        <w:pStyle w:val="Default"/>
        <w:rPr>
          <w:rFonts w:ascii="Garamond" w:hAnsi="Garamond"/>
          <w:bCs/>
          <w:sz w:val="26"/>
          <w:szCs w:val="26"/>
        </w:rPr>
      </w:pPr>
      <w:r>
        <w:rPr>
          <w:rFonts w:ascii="Garamond" w:hAnsi="Garamond"/>
          <w:bCs/>
          <w:sz w:val="26"/>
          <w:szCs w:val="26"/>
        </w:rPr>
        <w:t xml:space="preserve">     </w:t>
      </w:r>
      <w:proofErr w:type="gramStart"/>
      <w:r w:rsidRPr="00594280">
        <w:rPr>
          <w:rFonts w:ascii="Garamond" w:hAnsi="Garamond"/>
          <w:bCs/>
        </w:rPr>
        <w:t xml:space="preserve">Funzione:   </w:t>
      </w:r>
      <w:proofErr w:type="gramEnd"/>
      <w:r w:rsidRPr="00594280">
        <w:rPr>
          <w:rFonts w:ascii="Garamond" w:hAnsi="Garamond"/>
          <w:bCs/>
        </w:rPr>
        <w:t xml:space="preserve">   </w:t>
      </w:r>
      <w:r w:rsidR="00973535" w:rsidRPr="00594280">
        <w:rPr>
          <w:rFonts w:ascii="Garamond" w:hAnsi="Garamond"/>
          <w:bCs/>
        </w:rPr>
        <w:t>N</w:t>
      </w:r>
      <w:r w:rsidR="00877AA4" w:rsidRPr="00594280">
        <w:rPr>
          <w:rFonts w:ascii="Garamond" w:hAnsi="Garamond"/>
          <w:bCs/>
        </w:rPr>
        <w:t xml:space="preserve">on </w:t>
      </w:r>
      <w:r w:rsidR="00973535" w:rsidRPr="00594280">
        <w:rPr>
          <w:rFonts w:ascii="Garamond" w:hAnsi="Garamond"/>
          <w:bCs/>
        </w:rPr>
        <w:t>A</w:t>
      </w:r>
      <w:r w:rsidR="00877AA4" w:rsidRPr="00594280">
        <w:rPr>
          <w:rFonts w:ascii="Garamond" w:hAnsi="Garamond"/>
          <w:bCs/>
        </w:rPr>
        <w:t>pplicabile</w:t>
      </w:r>
    </w:p>
    <w:tbl>
      <w:tblPr>
        <w:tblStyle w:val="TableNormal"/>
        <w:tblW w:w="0" w:type="auto"/>
        <w:tblInd w:w="2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0"/>
        <w:gridCol w:w="7459"/>
      </w:tblGrid>
      <w:tr w:rsidR="00C81448" w14:paraId="4ED0E5EA" w14:textId="77777777" w:rsidTr="00F415D5">
        <w:trPr>
          <w:trHeight w:val="227"/>
        </w:trPr>
        <w:tc>
          <w:tcPr>
            <w:tcW w:w="10359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  <w:vAlign w:val="center"/>
          </w:tcPr>
          <w:p w14:paraId="36B9420A" w14:textId="684117AA" w:rsidR="00C81448" w:rsidRPr="002F6556" w:rsidRDefault="00C81448" w:rsidP="00F415D5">
            <w:pPr>
              <w:pStyle w:val="TableParagraph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>
              <w:rPr>
                <w:rFonts w:ascii="Garamond" w:hAnsi="Garamond"/>
                <w:bCs/>
                <w:sz w:val="26"/>
                <w:szCs w:val="26"/>
              </w:rPr>
              <w:t xml:space="preserve">       </w:t>
            </w:r>
            <w:r w:rsidRPr="002F6556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Competenze STCW </w:t>
            </w:r>
          </w:p>
          <w:p w14:paraId="19051BAE" w14:textId="72C12A37" w:rsidR="000252BD" w:rsidRPr="000252BD" w:rsidRDefault="000252BD" w:rsidP="000252BD">
            <w:pPr>
              <w:pStyle w:val="Default"/>
              <w:rPr>
                <w:rFonts w:ascii="Garamond" w:hAnsi="Garamond"/>
              </w:rPr>
            </w:pPr>
            <w:r w:rsidRPr="000252BD">
              <w:rPr>
                <w:rFonts w:ascii="Garamond" w:hAnsi="Garamond"/>
                <w:b/>
                <w:bCs/>
              </w:rPr>
              <w:t xml:space="preserve">IX (Regola A-III/1) - Manutenzione e riparazione del macchinario e dell’attrezzatura di bordo </w:t>
            </w:r>
          </w:p>
          <w:p w14:paraId="08F58A8D" w14:textId="505D39DD" w:rsidR="00C81448" w:rsidRPr="000252BD" w:rsidRDefault="000252BD" w:rsidP="000252BD">
            <w:pPr>
              <w:pStyle w:val="Default"/>
              <w:rPr>
                <w:rFonts w:ascii="Garamond" w:hAnsi="Garamond"/>
              </w:rPr>
            </w:pPr>
            <w:r w:rsidRPr="000252BD">
              <w:rPr>
                <w:rFonts w:ascii="Garamond" w:hAnsi="Garamond"/>
                <w:b/>
                <w:bCs/>
              </w:rPr>
              <w:t xml:space="preserve">XI (Regola A -III/6) - Manutenziona e ripara i sistemi di controllo elettrici ed elettronici del macchinario di coperta e l’attrezzatura per la movimentazione del carico </w:t>
            </w:r>
          </w:p>
        </w:tc>
      </w:tr>
      <w:tr w:rsidR="00C81448" w14:paraId="112B41C1" w14:textId="77777777" w:rsidTr="00FE767C">
        <w:trPr>
          <w:trHeight w:val="964"/>
        </w:trPr>
        <w:tc>
          <w:tcPr>
            <w:tcW w:w="10359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</w:tcPr>
          <w:p w14:paraId="3F111FAB" w14:textId="77777777" w:rsidR="00C81448" w:rsidRPr="00FE767C" w:rsidRDefault="00C81448" w:rsidP="00FE767C">
            <w:pPr>
              <w:pStyle w:val="TableParagraph"/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FE767C">
              <w:rPr>
                <w:rFonts w:ascii="Garamond" w:hAnsi="Garamond"/>
                <w:b/>
                <w:sz w:val="26"/>
                <w:szCs w:val="26"/>
              </w:rPr>
              <w:t>Competenze LL GG</w:t>
            </w:r>
          </w:p>
          <w:p w14:paraId="7957A609" w14:textId="77777777" w:rsidR="000252BD" w:rsidRPr="00594280" w:rsidRDefault="000252BD" w:rsidP="00594280">
            <w:pPr>
              <w:pStyle w:val="Default"/>
              <w:numPr>
                <w:ilvl w:val="0"/>
                <w:numId w:val="30"/>
              </w:numPr>
              <w:ind w:left="357" w:hanging="357"/>
              <w:rPr>
                <w:rFonts w:ascii="Garamond" w:hAnsi="Garamond"/>
              </w:rPr>
            </w:pPr>
            <w:r w:rsidRPr="00594280">
              <w:rPr>
                <w:rFonts w:ascii="Garamond" w:hAnsi="Garamond"/>
              </w:rPr>
              <w:t xml:space="preserve">Controllare e gestire il funzionamento dei diversi componenti di uno specifico mezzo di trasporto. </w:t>
            </w:r>
          </w:p>
          <w:p w14:paraId="32899185" w14:textId="77777777" w:rsidR="000252BD" w:rsidRPr="00594280" w:rsidRDefault="000252BD" w:rsidP="00594280">
            <w:pPr>
              <w:pStyle w:val="Default"/>
              <w:numPr>
                <w:ilvl w:val="0"/>
                <w:numId w:val="30"/>
              </w:numPr>
              <w:ind w:left="357" w:hanging="357"/>
              <w:rPr>
                <w:rFonts w:ascii="Garamond" w:hAnsi="Garamond"/>
              </w:rPr>
            </w:pPr>
            <w:r w:rsidRPr="00594280">
              <w:rPr>
                <w:rFonts w:ascii="Garamond" w:hAnsi="Garamond"/>
              </w:rPr>
              <w:t xml:space="preserve">Intervenire in fase di programmazione, gestione e controllo della manutenzione di apparati e impianti marittimi. </w:t>
            </w:r>
          </w:p>
          <w:p w14:paraId="3753492E" w14:textId="3E42EDA8" w:rsidR="00C81448" w:rsidRPr="00FE767C" w:rsidRDefault="000252BD" w:rsidP="00594280">
            <w:pPr>
              <w:pStyle w:val="TableParagraph"/>
              <w:numPr>
                <w:ilvl w:val="0"/>
                <w:numId w:val="30"/>
              </w:numPr>
              <w:tabs>
                <w:tab w:val="left" w:pos="405"/>
                <w:tab w:val="left" w:pos="406"/>
              </w:tabs>
              <w:ind w:left="357" w:hanging="357"/>
              <w:rPr>
                <w:rFonts w:ascii="Garamond" w:hAnsi="Garamond"/>
                <w:bCs/>
                <w:sz w:val="26"/>
                <w:szCs w:val="26"/>
              </w:rPr>
            </w:pPr>
            <w:r w:rsidRPr="00594280">
              <w:rPr>
                <w:rFonts w:ascii="Garamond" w:eastAsiaTheme="minorHAnsi" w:hAnsi="Garamond" w:cs="Calibri"/>
                <w:color w:val="000000"/>
                <w:sz w:val="24"/>
                <w:szCs w:val="24"/>
                <w:lang w:eastAsia="en-US" w:bidi="ar-SA"/>
              </w:rPr>
              <w:t>Operare nel sistema qualità nel rispetto delle normative sulla sicurezza</w:t>
            </w:r>
            <w:r w:rsidRPr="00594280">
              <w:rPr>
                <w:sz w:val="20"/>
                <w:szCs w:val="20"/>
              </w:rPr>
              <w:t xml:space="preserve"> </w:t>
            </w:r>
          </w:p>
        </w:tc>
      </w:tr>
      <w:tr w:rsidR="00C81448" w14:paraId="72DB307C" w14:textId="77777777" w:rsidTr="00F415D5">
        <w:trPr>
          <w:trHeight w:val="567"/>
        </w:trPr>
        <w:tc>
          <w:tcPr>
            <w:tcW w:w="10359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</w:tcPr>
          <w:p w14:paraId="408A9C6F" w14:textId="77777777" w:rsidR="00444206" w:rsidRDefault="00EE71BE" w:rsidP="00444206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BB3C73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Percorso formativo di Allievo Ufficiale di </w:t>
            </w: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Macchina </w:t>
            </w:r>
          </w:p>
          <w:p w14:paraId="1244C235" w14:textId="75B7F372" w:rsidR="00C81448" w:rsidRPr="00BB3C73" w:rsidRDefault="000252BD" w:rsidP="00444206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sz w:val="26"/>
                <w:szCs w:val="26"/>
                <w:lang w:eastAsia="zh-CN" w:bidi="ar-SA"/>
              </w:rPr>
            </w:pPr>
            <w:r>
              <w:rPr>
                <w:rFonts w:ascii="Garamond" w:hAnsi="Garamond" w:cs="Garamond"/>
                <w:sz w:val="26"/>
                <w:szCs w:val="26"/>
                <w:lang w:eastAsia="zh-CN" w:bidi="ar-SA"/>
              </w:rPr>
              <w:t>Manutenzione</w:t>
            </w:r>
          </w:p>
        </w:tc>
      </w:tr>
      <w:tr w:rsidR="00444206" w14:paraId="23488B8A" w14:textId="77777777" w:rsidTr="00F415D5">
        <w:trPr>
          <w:trHeight w:val="567"/>
        </w:trPr>
        <w:tc>
          <w:tcPr>
            <w:tcW w:w="10359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</w:tcPr>
          <w:p w14:paraId="7CFDD658" w14:textId="77777777" w:rsidR="00444206" w:rsidRDefault="00444206" w:rsidP="00444206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BB3C73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>Percorso formativo di Allievo Ufficiale</w:t>
            </w: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 Elettrotecnico</w:t>
            </w:r>
          </w:p>
          <w:p w14:paraId="15EC3F64" w14:textId="4711796E" w:rsidR="00444206" w:rsidRPr="000252BD" w:rsidRDefault="000252BD" w:rsidP="000252BD">
            <w:pPr>
              <w:pStyle w:val="Default"/>
              <w:jc w:val="center"/>
              <w:rPr>
                <w:rFonts w:ascii="Garamond" w:hAnsi="Garamond"/>
              </w:rPr>
            </w:pPr>
            <w:r w:rsidRPr="000252BD">
              <w:rPr>
                <w:rFonts w:ascii="Garamond" w:hAnsi="Garamond"/>
              </w:rPr>
              <w:t xml:space="preserve">Manutenzione e riparazione degli impianti elettrici, elettronici e dei sistemi di controllo del ponte di coperta e dell’attrezzatura per la movimentazione del carico. </w:t>
            </w:r>
          </w:p>
        </w:tc>
      </w:tr>
      <w:tr w:rsidR="00C81448" w14:paraId="5CA36EDB" w14:textId="77777777" w:rsidTr="00F415D5">
        <w:trPr>
          <w:trHeight w:val="624"/>
        </w:trPr>
        <w:tc>
          <w:tcPr>
            <w:tcW w:w="2900" w:type="dxa"/>
            <w:tcBorders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5DDFFEF4" w14:textId="77777777" w:rsidR="00C81448" w:rsidRPr="009144D6" w:rsidRDefault="00C81448" w:rsidP="00F415D5">
            <w:pPr>
              <w:pStyle w:val="TableParagraph"/>
              <w:ind w:right="434"/>
              <w:jc w:val="center"/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</w:pPr>
            <w:r w:rsidRPr="009144D6"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  <w:t>Prerequisiti</w:t>
            </w:r>
          </w:p>
        </w:tc>
        <w:tc>
          <w:tcPr>
            <w:tcW w:w="7459" w:type="dxa"/>
            <w:tcBorders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7544C4DB" w14:textId="5691C9D2" w:rsidR="00C81448" w:rsidRPr="00594280" w:rsidRDefault="00C81448" w:rsidP="00594280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594280">
              <w:rPr>
                <w:rFonts w:ascii="Garamond" w:hAnsi="Garamond"/>
                <w:sz w:val="24"/>
                <w:szCs w:val="24"/>
              </w:rPr>
              <w:t xml:space="preserve">Concetti elementari di matematica </w:t>
            </w:r>
            <w:r w:rsidR="00757803" w:rsidRPr="00594280">
              <w:rPr>
                <w:rFonts w:ascii="Garamond" w:hAnsi="Garamond"/>
                <w:sz w:val="24"/>
                <w:szCs w:val="24"/>
              </w:rPr>
              <w:t>e chimica generale</w:t>
            </w:r>
          </w:p>
          <w:p w14:paraId="6A410D2D" w14:textId="67849535" w:rsidR="00757803" w:rsidRPr="00594280" w:rsidRDefault="00C81448" w:rsidP="00594280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594280">
              <w:rPr>
                <w:rFonts w:ascii="Garamond" w:hAnsi="Garamond"/>
                <w:sz w:val="24"/>
                <w:szCs w:val="24"/>
              </w:rPr>
              <w:t xml:space="preserve">Concetti elementari di luoghi geografici nell’ambito terrestre e marittimo. </w:t>
            </w:r>
          </w:p>
        </w:tc>
      </w:tr>
      <w:tr w:rsidR="00C81448" w14:paraId="76210D01" w14:textId="77777777" w:rsidTr="00F415D5">
        <w:trPr>
          <w:trHeight w:val="397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3CBB8844" w14:textId="0153B406" w:rsidR="00C81448" w:rsidRPr="009144D6" w:rsidRDefault="00C81448" w:rsidP="00594280">
            <w:pPr>
              <w:pStyle w:val="TableParagraph"/>
              <w:ind w:right="434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144D6">
              <w:rPr>
                <w:rFonts w:ascii="Garamond" w:hAnsi="Garamond"/>
                <w:b/>
                <w:sz w:val="24"/>
                <w:szCs w:val="24"/>
              </w:rPr>
              <w:t>Discipline coinvolte</w:t>
            </w:r>
          </w:p>
        </w:tc>
        <w:tc>
          <w:tcPr>
            <w:tcW w:w="745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016761D6" w14:textId="77777777" w:rsidR="00C81448" w:rsidRPr="00594280" w:rsidRDefault="00C81448" w:rsidP="00594280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594280">
              <w:rPr>
                <w:rFonts w:ascii="Garamond" w:hAnsi="Garamond"/>
                <w:sz w:val="24"/>
                <w:szCs w:val="24"/>
              </w:rPr>
              <w:t>Scienze della navigazione, diritto, inglese</w:t>
            </w:r>
          </w:p>
        </w:tc>
      </w:tr>
      <w:tr w:rsidR="00C81448" w14:paraId="3BC63EA3" w14:textId="77777777" w:rsidTr="00F415D5">
        <w:trPr>
          <w:trHeight w:val="454"/>
        </w:trPr>
        <w:tc>
          <w:tcPr>
            <w:tcW w:w="1035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001F5F"/>
            <w:vAlign w:val="center"/>
          </w:tcPr>
          <w:p w14:paraId="6CFCDD64" w14:textId="77777777" w:rsidR="00C81448" w:rsidRPr="005E6C14" w:rsidRDefault="00C81448" w:rsidP="00F415D5">
            <w:pPr>
              <w:pStyle w:val="TableParagraph"/>
              <w:ind w:left="170" w:right="266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F4C1B">
              <w:rPr>
                <w:rFonts w:ascii="Garamond" w:hAnsi="Garamond"/>
                <w:b/>
                <w:smallCaps/>
              </w:rPr>
              <w:t>Abilità</w:t>
            </w:r>
          </w:p>
        </w:tc>
      </w:tr>
      <w:tr w:rsidR="00C81448" w14:paraId="55506E7E" w14:textId="77777777" w:rsidTr="00F415D5">
        <w:trPr>
          <w:trHeight w:val="482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vAlign w:val="center"/>
          </w:tcPr>
          <w:p w14:paraId="3F5DD00D" w14:textId="77777777" w:rsidR="00C81448" w:rsidRDefault="00C81448" w:rsidP="00594280">
            <w:pPr>
              <w:pStyle w:val="TableParagraph"/>
              <w:ind w:right="434"/>
              <w:jc w:val="center"/>
              <w:rPr>
                <w:b/>
                <w:color w:val="FFFFFF"/>
                <w:sz w:val="28"/>
              </w:rPr>
            </w:pPr>
            <w:r w:rsidRPr="00594280"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  <w:t>Abilità LLGG</w:t>
            </w:r>
          </w:p>
        </w:tc>
        <w:tc>
          <w:tcPr>
            <w:tcW w:w="745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vAlign w:val="center"/>
          </w:tcPr>
          <w:p w14:paraId="75D3C18E" w14:textId="77777777" w:rsidR="000252BD" w:rsidRPr="00594280" w:rsidRDefault="000252BD" w:rsidP="00594280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594280">
              <w:rPr>
                <w:rFonts w:ascii="Garamond" w:hAnsi="Garamond"/>
                <w:sz w:val="24"/>
                <w:szCs w:val="24"/>
              </w:rPr>
              <w:t xml:space="preserve">Applicare metodi e procedure per il monitoraggio del livello di sicurezza delle scorte. </w:t>
            </w:r>
          </w:p>
          <w:p w14:paraId="57B559FF" w14:textId="77777777" w:rsidR="000252BD" w:rsidRPr="00594280" w:rsidRDefault="000252BD" w:rsidP="00594280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594280">
              <w:rPr>
                <w:rFonts w:ascii="Garamond" w:hAnsi="Garamond"/>
                <w:sz w:val="24"/>
                <w:szCs w:val="24"/>
              </w:rPr>
              <w:t xml:space="preserve">Pianificare l’approvvigionamento. </w:t>
            </w:r>
          </w:p>
          <w:p w14:paraId="634A7DC0" w14:textId="77777777" w:rsidR="000252BD" w:rsidRPr="00594280" w:rsidRDefault="000252BD" w:rsidP="00594280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594280">
              <w:rPr>
                <w:rFonts w:ascii="Garamond" w:hAnsi="Garamond"/>
                <w:sz w:val="24"/>
                <w:szCs w:val="24"/>
              </w:rPr>
              <w:t xml:space="preserve">Programmare la manutenzione degli apparati e del mezzo. </w:t>
            </w:r>
          </w:p>
          <w:p w14:paraId="3BC72117" w14:textId="77777777" w:rsidR="000252BD" w:rsidRPr="00594280" w:rsidRDefault="000252BD" w:rsidP="00594280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594280">
              <w:rPr>
                <w:rFonts w:ascii="Garamond" w:hAnsi="Garamond"/>
                <w:sz w:val="24"/>
                <w:szCs w:val="24"/>
              </w:rPr>
              <w:t xml:space="preserve">Individuare la tipologia di programmazione manutentiva da adottare </w:t>
            </w:r>
          </w:p>
          <w:p w14:paraId="614D503C" w14:textId="77777777" w:rsidR="000252BD" w:rsidRPr="00594280" w:rsidRDefault="000252BD" w:rsidP="00594280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594280">
              <w:rPr>
                <w:rFonts w:ascii="Garamond" w:hAnsi="Garamond"/>
                <w:sz w:val="24"/>
                <w:szCs w:val="24"/>
              </w:rPr>
              <w:t xml:space="preserve">Promuovere miglioramenti continui delle prestazioni ambientali </w:t>
            </w:r>
          </w:p>
          <w:p w14:paraId="6E0C08AD" w14:textId="77777777" w:rsidR="000252BD" w:rsidRPr="00594280" w:rsidRDefault="000252BD" w:rsidP="00594280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594280">
              <w:rPr>
                <w:rFonts w:ascii="Garamond" w:hAnsi="Garamond"/>
                <w:sz w:val="24"/>
                <w:szCs w:val="24"/>
              </w:rPr>
              <w:t xml:space="preserve">Dimensionare correttamente lo spazio di stoccaggio in funzione della tipologia di ricambio da utilizzare per ogni apparato </w:t>
            </w:r>
          </w:p>
          <w:p w14:paraId="5EB5D0DA" w14:textId="77777777" w:rsidR="000252BD" w:rsidRPr="00594280" w:rsidRDefault="000252BD" w:rsidP="00594280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594280">
              <w:rPr>
                <w:rFonts w:ascii="Garamond" w:hAnsi="Garamond"/>
                <w:sz w:val="24"/>
                <w:szCs w:val="24"/>
              </w:rPr>
              <w:t xml:space="preserve">Applicare metodi per la migliore allocazione delle risorse all’interno dell’area di stoccaggio ideale </w:t>
            </w:r>
          </w:p>
          <w:p w14:paraId="748D558A" w14:textId="77777777" w:rsidR="00C81448" w:rsidRPr="00594280" w:rsidRDefault="000252BD" w:rsidP="00594280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594280">
              <w:rPr>
                <w:rFonts w:ascii="Garamond" w:hAnsi="Garamond"/>
                <w:sz w:val="24"/>
                <w:szCs w:val="24"/>
              </w:rPr>
              <w:t xml:space="preserve">Individuare e valutare i diversi KPI (Key Performance </w:t>
            </w:r>
            <w:proofErr w:type="spellStart"/>
            <w:r w:rsidRPr="00594280">
              <w:rPr>
                <w:rFonts w:ascii="Garamond" w:hAnsi="Garamond"/>
                <w:sz w:val="24"/>
                <w:szCs w:val="24"/>
              </w:rPr>
              <w:t>Indicator</w:t>
            </w:r>
            <w:proofErr w:type="spellEnd"/>
            <w:r w:rsidRPr="00594280">
              <w:rPr>
                <w:rFonts w:ascii="Garamond" w:hAnsi="Garamond"/>
                <w:sz w:val="24"/>
                <w:szCs w:val="24"/>
              </w:rPr>
              <w:t xml:space="preserve">) </w:t>
            </w:r>
          </w:p>
          <w:p w14:paraId="0D035E97" w14:textId="153491D4" w:rsidR="00066E4F" w:rsidRPr="00594280" w:rsidRDefault="00066E4F" w:rsidP="00594280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594280">
              <w:rPr>
                <w:rFonts w:ascii="Garamond" w:hAnsi="Garamond"/>
                <w:sz w:val="24"/>
                <w:szCs w:val="24"/>
              </w:rPr>
              <w:t>Applicare metodi per la migliore allocazione delle risorse all’interno dell’area di stoccaggio ideale</w:t>
            </w:r>
          </w:p>
        </w:tc>
      </w:tr>
      <w:tr w:rsidR="00C81448" w14:paraId="1B4AFFE4" w14:textId="77777777" w:rsidTr="00F415D5">
        <w:trPr>
          <w:trHeight w:val="454"/>
        </w:trPr>
        <w:tc>
          <w:tcPr>
            <w:tcW w:w="1035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002060"/>
            <w:vAlign w:val="center"/>
          </w:tcPr>
          <w:p w14:paraId="09ABB4FD" w14:textId="77777777" w:rsidR="00C81448" w:rsidRPr="005E6C14" w:rsidRDefault="00C81448" w:rsidP="00F415D5">
            <w:pPr>
              <w:pStyle w:val="TableParagraph"/>
              <w:tabs>
                <w:tab w:val="left" w:pos="405"/>
                <w:tab w:val="left" w:pos="406"/>
              </w:tabs>
              <w:jc w:val="center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CE3A3C">
              <w:rPr>
                <w:rFonts w:ascii="Garamond" w:hAnsi="Garamond"/>
                <w:b/>
                <w:smallCaps/>
              </w:rPr>
              <w:t>Conoscenze</w:t>
            </w:r>
          </w:p>
        </w:tc>
      </w:tr>
      <w:tr w:rsidR="00C81448" w14:paraId="7E5C567A" w14:textId="77777777" w:rsidTr="00F415D5">
        <w:trPr>
          <w:trHeight w:val="482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2747873A" w14:textId="77777777" w:rsidR="00C81448" w:rsidRPr="00594280" w:rsidRDefault="00C81448" w:rsidP="00594280">
            <w:pPr>
              <w:pStyle w:val="TableParagraph"/>
              <w:ind w:right="434"/>
              <w:jc w:val="center"/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</w:pPr>
            <w:r w:rsidRPr="00594280"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  <w:t>Conoscenze LLGG</w:t>
            </w:r>
          </w:p>
        </w:tc>
        <w:tc>
          <w:tcPr>
            <w:tcW w:w="745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41A22E36" w14:textId="77777777" w:rsidR="000252BD" w:rsidRPr="00594280" w:rsidRDefault="000252BD" w:rsidP="00594280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594280">
              <w:rPr>
                <w:rFonts w:ascii="Garamond" w:hAnsi="Garamond"/>
                <w:sz w:val="24"/>
                <w:szCs w:val="24"/>
              </w:rPr>
              <w:t xml:space="preserve">Introduzione alla gestione della manutenzione: terminologia, obiettivi, processi e funzioni. </w:t>
            </w:r>
          </w:p>
          <w:p w14:paraId="05D3B552" w14:textId="77777777" w:rsidR="000252BD" w:rsidRPr="00594280" w:rsidRDefault="000252BD" w:rsidP="00594280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594280">
              <w:rPr>
                <w:rFonts w:ascii="Garamond" w:hAnsi="Garamond"/>
                <w:sz w:val="24"/>
                <w:szCs w:val="24"/>
              </w:rPr>
              <w:t xml:space="preserve">Strategie di manutenzione: definizione di politica e strategia. Manutenzione correttiva, manutenzione preventiva, manutenzione predittiva e manutenzione migliorativa. Scelta delle strategie di manutenzione. </w:t>
            </w:r>
          </w:p>
          <w:p w14:paraId="25DFCD41" w14:textId="77777777" w:rsidR="000252BD" w:rsidRPr="00594280" w:rsidRDefault="000252BD" w:rsidP="00594280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594280">
              <w:rPr>
                <w:rFonts w:ascii="Garamond" w:hAnsi="Garamond"/>
                <w:sz w:val="24"/>
                <w:szCs w:val="24"/>
              </w:rPr>
              <w:t xml:space="preserve">Organizzazione e gestione della manutenzione: modello organizzativo, sistema di gestione (pianificazione, processi, risorse, budget di manutenzione, materiali, tecnologie e attrezzature, documentazione e sistemi informatici. Costi e prestazioni della manutenzione). </w:t>
            </w:r>
          </w:p>
          <w:p w14:paraId="15D1EE83" w14:textId="77777777" w:rsidR="000252BD" w:rsidRPr="00594280" w:rsidRDefault="000252BD" w:rsidP="00594280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594280">
              <w:rPr>
                <w:rFonts w:ascii="Garamond" w:hAnsi="Garamond"/>
                <w:sz w:val="24"/>
                <w:szCs w:val="24"/>
              </w:rPr>
              <w:t xml:space="preserve">Metodi e tecniche per la manutenzione: FTA, ETA, FMEA, FMECA, RCA, HAZOP. </w:t>
            </w:r>
          </w:p>
          <w:p w14:paraId="31B7DE66" w14:textId="77777777" w:rsidR="000252BD" w:rsidRPr="00594280" w:rsidRDefault="000252BD" w:rsidP="00594280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594280">
              <w:rPr>
                <w:rFonts w:ascii="Garamond" w:hAnsi="Garamond"/>
                <w:sz w:val="24"/>
                <w:szCs w:val="24"/>
              </w:rPr>
              <w:t xml:space="preserve">Metodi e tecniche per i sistemi di gestione, certificazione e qualità </w:t>
            </w:r>
          </w:p>
          <w:p w14:paraId="75DBBB7B" w14:textId="77777777" w:rsidR="000252BD" w:rsidRPr="00594280" w:rsidRDefault="000252BD" w:rsidP="00594280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594280">
              <w:rPr>
                <w:rFonts w:ascii="Garamond" w:hAnsi="Garamond"/>
                <w:sz w:val="24"/>
                <w:szCs w:val="24"/>
              </w:rPr>
              <w:t xml:space="preserve">Metodi e tecniche per il dimensionamento e la gestione ottimale degli spazi da adibire a magazzino </w:t>
            </w:r>
          </w:p>
          <w:p w14:paraId="7E1B74CA" w14:textId="63554F52" w:rsidR="00C81448" w:rsidRPr="00594280" w:rsidRDefault="000252BD" w:rsidP="00594280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594280">
              <w:rPr>
                <w:rFonts w:ascii="Garamond" w:hAnsi="Garamond"/>
                <w:sz w:val="24"/>
                <w:szCs w:val="24"/>
              </w:rPr>
              <w:lastRenderedPageBreak/>
              <w:t xml:space="preserve">La misura delle prestazioni </w:t>
            </w:r>
          </w:p>
        </w:tc>
      </w:tr>
      <w:tr w:rsidR="00C81448" w14:paraId="231DB79B" w14:textId="77777777" w:rsidTr="00F415D5">
        <w:trPr>
          <w:trHeight w:val="454"/>
        </w:trPr>
        <w:tc>
          <w:tcPr>
            <w:tcW w:w="1035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002060"/>
            <w:vAlign w:val="center"/>
          </w:tcPr>
          <w:p w14:paraId="376E7225" w14:textId="77777777" w:rsidR="00C81448" w:rsidRPr="006277F5" w:rsidRDefault="00C81448" w:rsidP="00F415D5">
            <w:pPr>
              <w:pStyle w:val="TableParagraph"/>
              <w:tabs>
                <w:tab w:val="left" w:pos="405"/>
                <w:tab w:val="left" w:pos="406"/>
              </w:tabs>
              <w:jc w:val="center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CE3A3C">
              <w:rPr>
                <w:rFonts w:ascii="Garamond" w:hAnsi="Garamond"/>
                <w:b/>
                <w:smallCaps/>
              </w:rPr>
              <w:lastRenderedPageBreak/>
              <w:t>Argomenti</w:t>
            </w:r>
          </w:p>
        </w:tc>
      </w:tr>
      <w:tr w:rsidR="00C81448" w14:paraId="5CCE9DA3" w14:textId="77777777" w:rsidTr="00F415D5">
        <w:trPr>
          <w:trHeight w:val="482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461977B2" w14:textId="77777777" w:rsidR="00C81448" w:rsidRPr="00594280" w:rsidRDefault="00C81448" w:rsidP="00594280">
            <w:pPr>
              <w:pStyle w:val="TableParagraph"/>
              <w:ind w:right="434"/>
              <w:jc w:val="center"/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</w:pPr>
            <w:r w:rsidRPr="00594280"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  <w:t>Argomenti</w:t>
            </w:r>
          </w:p>
        </w:tc>
        <w:tc>
          <w:tcPr>
            <w:tcW w:w="745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74AD6DD2" w14:textId="77777777" w:rsidR="00362118" w:rsidRPr="00594280" w:rsidRDefault="00362118" w:rsidP="00594280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594280">
              <w:rPr>
                <w:rFonts w:ascii="Garamond" w:hAnsi="Garamond"/>
                <w:sz w:val="24"/>
                <w:szCs w:val="24"/>
              </w:rPr>
              <w:t>Manutenzione: terminologia, obiettivi, processi e funzioni.</w:t>
            </w:r>
          </w:p>
          <w:p w14:paraId="3C5AFA44" w14:textId="40FB952D" w:rsidR="00362118" w:rsidRPr="00594280" w:rsidRDefault="00362118" w:rsidP="00594280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594280">
              <w:rPr>
                <w:rFonts w:ascii="Garamond" w:hAnsi="Garamond"/>
                <w:sz w:val="24"/>
                <w:szCs w:val="24"/>
              </w:rPr>
              <w:t>Strategie di manutenzione: definizione di politica e strategia.</w:t>
            </w:r>
          </w:p>
          <w:p w14:paraId="093FC89D" w14:textId="45207112" w:rsidR="00362118" w:rsidRPr="00594280" w:rsidRDefault="00362118" w:rsidP="00594280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594280">
              <w:rPr>
                <w:rFonts w:ascii="Garamond" w:hAnsi="Garamond"/>
                <w:sz w:val="24"/>
                <w:szCs w:val="24"/>
              </w:rPr>
              <w:t>Tipologie di manutenzione: correttiva, preventiva, predittiva e migliorativa.</w:t>
            </w:r>
          </w:p>
          <w:p w14:paraId="6EFFF491" w14:textId="77777777" w:rsidR="00362118" w:rsidRPr="00594280" w:rsidRDefault="00362118" w:rsidP="00594280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594280">
              <w:rPr>
                <w:rFonts w:ascii="Garamond" w:hAnsi="Garamond"/>
                <w:sz w:val="24"/>
                <w:szCs w:val="24"/>
              </w:rPr>
              <w:t>Scelta delle strategie di manutenzione.</w:t>
            </w:r>
          </w:p>
          <w:p w14:paraId="38F2FA56" w14:textId="4F526990" w:rsidR="00362118" w:rsidRPr="00594280" w:rsidRDefault="00362118" w:rsidP="00594280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594280">
              <w:rPr>
                <w:rFonts w:ascii="Garamond" w:hAnsi="Garamond"/>
                <w:sz w:val="24"/>
                <w:szCs w:val="24"/>
              </w:rPr>
              <w:t>Organizzazione e gestione della manutenzione: modello organizzativo, sistema di gestione (pianificazione, processi, risorse, budget di manutenzione, materiali, tecnologie e attrezzature, documentazione e sistemi informatici, costi e prestazioni della manutenzione).</w:t>
            </w:r>
          </w:p>
          <w:p w14:paraId="59D3EBE7" w14:textId="38D7A0C8" w:rsidR="00FD13BC" w:rsidRPr="00594280" w:rsidRDefault="00FD13BC" w:rsidP="00594280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594280">
              <w:rPr>
                <w:rFonts w:ascii="Garamond" w:hAnsi="Garamond"/>
                <w:sz w:val="24"/>
                <w:szCs w:val="24"/>
              </w:rPr>
              <w:t>Metodi e tecniche per la manutenzione (FTA, ETA, FMEA, FMECA, RCA, HAZOP) e per i sistemi di gestione, certificazione e qualità</w:t>
            </w:r>
            <w:r w:rsidR="00362118" w:rsidRPr="00594280">
              <w:rPr>
                <w:rFonts w:ascii="Garamond" w:hAnsi="Garamond"/>
                <w:sz w:val="24"/>
                <w:szCs w:val="24"/>
              </w:rPr>
              <w:t xml:space="preserve"> per il dimensionamento e la gestione ottimale degli</w:t>
            </w:r>
            <w:r w:rsidRPr="00594280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362118" w:rsidRPr="00594280">
              <w:rPr>
                <w:rFonts w:ascii="Garamond" w:hAnsi="Garamond"/>
                <w:sz w:val="24"/>
                <w:szCs w:val="24"/>
              </w:rPr>
              <w:t>spazi da adibire a magazzino.</w:t>
            </w:r>
            <w:r w:rsidRPr="00594280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14:paraId="1508AF52" w14:textId="77777777" w:rsidR="00FD13BC" w:rsidRPr="00594280" w:rsidRDefault="00FD13BC" w:rsidP="00594280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594280">
              <w:rPr>
                <w:rFonts w:ascii="Garamond" w:hAnsi="Garamond"/>
                <w:sz w:val="24"/>
                <w:szCs w:val="24"/>
              </w:rPr>
              <w:t xml:space="preserve">Il concetto JIT. </w:t>
            </w:r>
          </w:p>
          <w:p w14:paraId="25647142" w14:textId="28838C50" w:rsidR="00FD13BC" w:rsidRPr="00594280" w:rsidRDefault="00FD13BC" w:rsidP="00594280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594280">
              <w:rPr>
                <w:rFonts w:ascii="Garamond" w:hAnsi="Garamond"/>
                <w:sz w:val="24"/>
                <w:szCs w:val="24"/>
              </w:rPr>
              <w:t xml:space="preserve">Concetti di base di gestione magazzino </w:t>
            </w:r>
          </w:p>
          <w:p w14:paraId="5984F598" w14:textId="720F8E53" w:rsidR="00C81448" w:rsidRPr="00594280" w:rsidRDefault="00362118" w:rsidP="00594280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594280">
              <w:rPr>
                <w:rFonts w:ascii="Garamond" w:hAnsi="Garamond"/>
                <w:sz w:val="24"/>
                <w:szCs w:val="24"/>
              </w:rPr>
              <w:t>La misura delle prestazioni.</w:t>
            </w:r>
          </w:p>
        </w:tc>
      </w:tr>
      <w:tr w:rsidR="00C81448" w14:paraId="6A0AEDE9" w14:textId="77777777" w:rsidTr="00F415D5">
        <w:trPr>
          <w:trHeight w:val="482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7D8252BF" w14:textId="77777777" w:rsidR="00C81448" w:rsidRPr="00594280" w:rsidRDefault="00C81448" w:rsidP="00594280">
            <w:pPr>
              <w:pStyle w:val="TableParagraph"/>
              <w:ind w:right="434"/>
              <w:jc w:val="center"/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</w:pPr>
            <w:r w:rsidRPr="00594280"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  <w:t>Contenuti disciplinari</w:t>
            </w:r>
          </w:p>
          <w:p w14:paraId="0BAD761B" w14:textId="77777777" w:rsidR="00C81448" w:rsidRPr="00594280" w:rsidRDefault="00C81448" w:rsidP="00594280">
            <w:pPr>
              <w:pStyle w:val="TableParagraph"/>
              <w:ind w:right="434"/>
              <w:jc w:val="center"/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</w:pPr>
            <w:r w:rsidRPr="00594280"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  <w:t>minimi</w:t>
            </w:r>
          </w:p>
        </w:tc>
        <w:tc>
          <w:tcPr>
            <w:tcW w:w="745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203380C1" w14:textId="77777777" w:rsidR="000252BD" w:rsidRPr="00594280" w:rsidRDefault="000252BD" w:rsidP="00594280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594280">
              <w:rPr>
                <w:rFonts w:ascii="Garamond" w:hAnsi="Garamond"/>
                <w:sz w:val="24"/>
                <w:szCs w:val="24"/>
              </w:rPr>
              <w:t>Conoscenza di base di</w:t>
            </w:r>
          </w:p>
          <w:p w14:paraId="2633B46B" w14:textId="4783A3E6" w:rsidR="000252BD" w:rsidRPr="00594280" w:rsidRDefault="000252BD" w:rsidP="00594280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594280">
              <w:rPr>
                <w:rFonts w:ascii="Garamond" w:hAnsi="Garamond"/>
                <w:sz w:val="24"/>
                <w:szCs w:val="24"/>
              </w:rPr>
              <w:t xml:space="preserve">Manutenzione: concetto, tipologie, strategie e loro organizzazione, collocamento in ambito di logistica integrata (manutenzione correttiva, manutenzione preventiva, manutenzione predittiva e manutenzione migliorativa) </w:t>
            </w:r>
          </w:p>
          <w:p w14:paraId="289D303C" w14:textId="77777777" w:rsidR="000252BD" w:rsidRPr="00594280" w:rsidRDefault="000252BD" w:rsidP="00594280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594280">
              <w:rPr>
                <w:rFonts w:ascii="Garamond" w:hAnsi="Garamond"/>
                <w:sz w:val="24"/>
                <w:szCs w:val="24"/>
              </w:rPr>
              <w:t xml:space="preserve">Metodi e tecniche per la manutenzione (FTA, ETA, FMEA, FMECA, RCA, HAZOP) e per i sistemi di gestione, certificazione e qualità </w:t>
            </w:r>
          </w:p>
          <w:p w14:paraId="31502C97" w14:textId="77777777" w:rsidR="000252BD" w:rsidRPr="00594280" w:rsidRDefault="000252BD" w:rsidP="00594280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594280">
              <w:rPr>
                <w:rFonts w:ascii="Garamond" w:hAnsi="Garamond"/>
                <w:sz w:val="24"/>
                <w:szCs w:val="24"/>
              </w:rPr>
              <w:t xml:space="preserve">Il concetto JIT. </w:t>
            </w:r>
          </w:p>
          <w:p w14:paraId="6BCB5892" w14:textId="77777777" w:rsidR="000252BD" w:rsidRPr="00594280" w:rsidRDefault="000252BD" w:rsidP="00594280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594280">
              <w:rPr>
                <w:rFonts w:ascii="Garamond" w:hAnsi="Garamond"/>
                <w:sz w:val="24"/>
                <w:szCs w:val="24"/>
              </w:rPr>
              <w:t xml:space="preserve">Concetti di base di gestione magazzino </w:t>
            </w:r>
          </w:p>
          <w:p w14:paraId="6E486300" w14:textId="51B4B3A5" w:rsidR="00C81448" w:rsidRPr="00594280" w:rsidRDefault="000252BD" w:rsidP="00594280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594280">
              <w:rPr>
                <w:rFonts w:ascii="Garamond" w:hAnsi="Garamond"/>
                <w:sz w:val="24"/>
                <w:szCs w:val="24"/>
              </w:rPr>
              <w:t xml:space="preserve">Sicurezza a bordo  </w:t>
            </w:r>
          </w:p>
        </w:tc>
      </w:tr>
    </w:tbl>
    <w:p w14:paraId="4055E7AD" w14:textId="36E555EC" w:rsidR="00E86F14" w:rsidRDefault="00E86F14" w:rsidP="00C81448">
      <w:pPr>
        <w:jc w:val="center"/>
      </w:pPr>
    </w:p>
    <w:p w14:paraId="3AA59E22" w14:textId="5029E73E" w:rsidR="00C81448" w:rsidRDefault="00E86F14" w:rsidP="00444206">
      <w:r>
        <w:br w:type="page"/>
      </w:r>
    </w:p>
    <w:tbl>
      <w:tblPr>
        <w:tblW w:w="990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575"/>
      </w:tblGrid>
      <w:tr w:rsidR="00C81448" w:rsidRPr="00AE1BB0" w14:paraId="781C9C13" w14:textId="77777777" w:rsidTr="00444206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EB0405C" w14:textId="77777777" w:rsidR="00C81448" w:rsidRPr="0091191A" w:rsidRDefault="00C81448" w:rsidP="00F415D5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lastRenderedPageBreak/>
              <w:br w:type="page"/>
            </w: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20A99" w14:textId="77777777" w:rsidR="00C81448" w:rsidRPr="00AE1BB0" w:rsidRDefault="00C81448" w:rsidP="00F415D5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080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7D6F1E" w14:textId="38CBB1A1" w:rsidR="00C81448" w:rsidRPr="00AE1BB0" w:rsidRDefault="00D16C6B" w:rsidP="00D16C6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33</w:t>
            </w:r>
          </w:p>
        </w:tc>
      </w:tr>
      <w:tr w:rsidR="00C81448" w:rsidRPr="00AE1BB0" w14:paraId="13BEDC7B" w14:textId="77777777" w:rsidTr="00444206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C9C7E5C" w14:textId="77777777" w:rsidR="00C81448" w:rsidRPr="00AE1BB0" w:rsidRDefault="00C81448" w:rsidP="00F415D5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87A33" w14:textId="77777777" w:rsidR="00C81448" w:rsidRPr="00AE1BB0" w:rsidRDefault="00C81448" w:rsidP="00F415D5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>Periodo</w:t>
            </w:r>
          </w:p>
          <w:p w14:paraId="4C64A3DC" w14:textId="77777777" w:rsidR="00C81448" w:rsidRPr="00AE1BB0" w:rsidRDefault="00C81448" w:rsidP="00F415D5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F04A4" w14:textId="6559A432" w:rsidR="00C81448" w:rsidRPr="00AE1BB0" w:rsidRDefault="00E86F14" w:rsidP="00F415D5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C81448" w:rsidRPr="00AE1BB0">
              <w:rPr>
                <w:rFonts w:ascii="Garamond" w:hAnsi="Garamond"/>
              </w:rPr>
              <w:t xml:space="preserve"> Settembre</w:t>
            </w:r>
          </w:p>
          <w:p w14:paraId="2B91D9A0" w14:textId="51770F7B" w:rsidR="00C81448" w:rsidRPr="00AE1BB0" w:rsidRDefault="00E86F14" w:rsidP="00F415D5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C81448" w:rsidRPr="00AE1BB0">
              <w:rPr>
                <w:rFonts w:ascii="Garamond" w:hAnsi="Garamond"/>
              </w:rPr>
              <w:t xml:space="preserve"> Ottobre</w:t>
            </w:r>
          </w:p>
          <w:p w14:paraId="1556A4FF" w14:textId="3B487150" w:rsidR="00C81448" w:rsidRPr="00AE1BB0" w:rsidRDefault="00E86F14" w:rsidP="00F415D5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C81448" w:rsidRPr="00AE1BB0">
              <w:rPr>
                <w:rFonts w:ascii="Garamond" w:hAnsi="Garamond"/>
              </w:rPr>
              <w:t xml:space="preserve"> Novembre</w:t>
            </w:r>
          </w:p>
          <w:p w14:paraId="38048442" w14:textId="4A477686" w:rsidR="00C81448" w:rsidRPr="00AE1BB0" w:rsidRDefault="00E86F14" w:rsidP="00F415D5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C81448" w:rsidRPr="00AE1BB0">
              <w:rPr>
                <w:rFonts w:ascii="Garamond" w:hAnsi="Garamond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2A59B" w14:textId="27AEB76F" w:rsidR="00C81448" w:rsidRPr="00AE1BB0" w:rsidRDefault="00F1196E" w:rsidP="00F415D5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C81448" w:rsidRPr="00AE1BB0">
              <w:rPr>
                <w:rFonts w:ascii="Garamond" w:hAnsi="Garamond"/>
              </w:rPr>
              <w:t xml:space="preserve"> Gennaio</w:t>
            </w:r>
          </w:p>
          <w:p w14:paraId="1DA7E5AE" w14:textId="3773DBCD" w:rsidR="00C81448" w:rsidRPr="00AE1BB0" w:rsidRDefault="00F1196E" w:rsidP="00F415D5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C81448" w:rsidRPr="00AE1BB0">
              <w:rPr>
                <w:rFonts w:ascii="Garamond" w:hAnsi="Garamond"/>
              </w:rPr>
              <w:t xml:space="preserve"> Febbraio</w:t>
            </w:r>
          </w:p>
          <w:p w14:paraId="4D230ACB" w14:textId="0441A118" w:rsidR="00C81448" w:rsidRPr="00AE1BB0" w:rsidRDefault="00E86F14" w:rsidP="00F415D5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C81448" w:rsidRPr="00AE1BB0">
              <w:rPr>
                <w:rFonts w:ascii="Garamond" w:hAnsi="Garamond"/>
              </w:rPr>
              <w:t xml:space="preserve"> Marzo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61EBA1" w14:textId="6D4B18B6" w:rsidR="00C81448" w:rsidRPr="00AE1BB0" w:rsidRDefault="00E86F14" w:rsidP="00F415D5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C81448" w:rsidRPr="00AE1BB0">
              <w:rPr>
                <w:rFonts w:ascii="Garamond" w:hAnsi="Garamond"/>
              </w:rPr>
              <w:t xml:space="preserve"> Aprile</w:t>
            </w:r>
          </w:p>
          <w:p w14:paraId="4B99702E" w14:textId="250A27C7" w:rsidR="00C81448" w:rsidRPr="00AE1BB0" w:rsidRDefault="00E86F14" w:rsidP="00F415D5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C81448" w:rsidRPr="00AE1BB0">
              <w:rPr>
                <w:rFonts w:ascii="Garamond" w:hAnsi="Garamond"/>
              </w:rPr>
              <w:t xml:space="preserve"> Maggio</w:t>
            </w:r>
          </w:p>
          <w:p w14:paraId="587175BE" w14:textId="42C3BC3B" w:rsidR="00C81448" w:rsidRPr="00AE1BB0" w:rsidRDefault="00E86F14" w:rsidP="00F415D5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C81448" w:rsidRPr="00AE1BB0">
              <w:rPr>
                <w:rFonts w:ascii="Garamond" w:hAnsi="Garamond"/>
              </w:rPr>
              <w:t xml:space="preserve"> Giugno</w:t>
            </w:r>
          </w:p>
        </w:tc>
      </w:tr>
      <w:tr w:rsidR="00C81448" w:rsidRPr="00AE1BB0" w14:paraId="1BB42BAE" w14:textId="77777777" w:rsidTr="00444206">
        <w:trPr>
          <w:trHeight w:val="1230"/>
          <w:jc w:val="center"/>
        </w:trPr>
        <w:tc>
          <w:tcPr>
            <w:tcW w:w="2857" w:type="dxa"/>
            <w:vAlign w:val="center"/>
          </w:tcPr>
          <w:p w14:paraId="1C1D2816" w14:textId="77777777" w:rsidR="00C81448" w:rsidRPr="0091191A" w:rsidRDefault="00C81448" w:rsidP="00F415D5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Metodi Formativi</w:t>
            </w:r>
          </w:p>
          <w:p w14:paraId="25979FD2" w14:textId="77777777" w:rsidR="00C81448" w:rsidRPr="00AE1BB0" w:rsidRDefault="00C81448" w:rsidP="00F415D5">
            <w:pPr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B0E3C" w14:textId="2D09FB76" w:rsidR="00C81448" w:rsidRPr="00AE1BB0" w:rsidRDefault="001C14C5" w:rsidP="00F415D5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C81448" w:rsidRPr="00AE1BB0">
              <w:rPr>
                <w:rFonts w:ascii="Garamond" w:hAnsi="Garamond"/>
              </w:rPr>
              <w:t xml:space="preserve"> </w:t>
            </w:r>
            <w:r w:rsidR="00C81448" w:rsidRPr="00AE1BB0">
              <w:rPr>
                <w:rFonts w:ascii="Garamond" w:eastAsia="Calibri" w:hAnsi="Garamond" w:cs="Calibri"/>
              </w:rPr>
              <w:t>Lezione frontale</w:t>
            </w:r>
          </w:p>
          <w:p w14:paraId="22BDF08F" w14:textId="77777777" w:rsidR="00C81448" w:rsidRPr="00AE1BB0" w:rsidRDefault="00C81448" w:rsidP="00F415D5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Esercitazioni laboratorio</w:t>
            </w:r>
          </w:p>
          <w:p w14:paraId="6BC272D7" w14:textId="004A9DC2" w:rsidR="00C81448" w:rsidRPr="00AE1BB0" w:rsidRDefault="001C14C5" w:rsidP="00F415D5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C81448" w:rsidRPr="00AE1BB0">
              <w:rPr>
                <w:rFonts w:ascii="Garamond" w:hAnsi="Garamond"/>
              </w:rPr>
              <w:t xml:space="preserve"> </w:t>
            </w:r>
            <w:r w:rsidR="00C81448" w:rsidRPr="00AE1BB0">
              <w:rPr>
                <w:rFonts w:ascii="Garamond" w:eastAsia="Calibri" w:hAnsi="Garamond" w:cs="Calibri"/>
              </w:rPr>
              <w:t>Dialogo formativo</w:t>
            </w:r>
          </w:p>
          <w:p w14:paraId="1DBC9A98" w14:textId="77777777" w:rsidR="00C81448" w:rsidRDefault="00C81448" w:rsidP="00F415D5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lang w:val="en-US"/>
              </w:rPr>
              <w:t>Problem solving</w:t>
            </w:r>
          </w:p>
          <w:p w14:paraId="67836FB1" w14:textId="77777777" w:rsidR="00C81448" w:rsidRPr="00117331" w:rsidRDefault="00C81448" w:rsidP="00F415D5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5078BC">
              <w:rPr>
                <w:rFonts w:ascii="Garamond" w:hAnsi="Garamond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lang w:val="en-GB"/>
              </w:rPr>
              <w:t>Project work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60B52A" w14:textId="77777777" w:rsidR="00C81448" w:rsidRDefault="00C81448" w:rsidP="00F415D5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e-learning (DIP – DDI – DAD)</w:t>
            </w:r>
          </w:p>
          <w:p w14:paraId="7112DA41" w14:textId="77777777" w:rsidR="00C81448" w:rsidRPr="00AE1BB0" w:rsidRDefault="00C81448" w:rsidP="00F415D5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Simulazione – Virtual Lab</w:t>
            </w:r>
          </w:p>
          <w:p w14:paraId="7B4BF32F" w14:textId="77777777" w:rsidR="00C81448" w:rsidRPr="00AE1BB0" w:rsidRDefault="00C81448" w:rsidP="00F415D5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Simulatore di plancia</w:t>
            </w:r>
          </w:p>
          <w:p w14:paraId="2BBD50C8" w14:textId="1318527C" w:rsidR="00C81448" w:rsidRPr="00AE1BB0" w:rsidRDefault="00ED5873" w:rsidP="00F415D5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C81448" w:rsidRPr="00AE1BB0">
              <w:rPr>
                <w:rFonts w:ascii="Garamond" w:hAnsi="Garamond"/>
              </w:rPr>
              <w:t xml:space="preserve"> </w:t>
            </w:r>
            <w:r w:rsidR="00C81448" w:rsidRPr="00AE1BB0">
              <w:rPr>
                <w:rFonts w:ascii="Garamond" w:eastAsia="Calibri" w:hAnsi="Garamond" w:cs="Calibri"/>
              </w:rPr>
              <w:t>Percorso autoapprendimento</w:t>
            </w:r>
          </w:p>
          <w:p w14:paraId="18D0C221" w14:textId="77777777" w:rsidR="00C81448" w:rsidRPr="00AE1BB0" w:rsidRDefault="00C81448" w:rsidP="00F415D5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CLIL</w:t>
            </w:r>
            <w:r w:rsidRPr="00AE1BB0">
              <w:rPr>
                <w:rFonts w:ascii="Garamond" w:hAnsi="Garamond"/>
                <w:lang w:val="en-US"/>
              </w:rPr>
              <w:t xml:space="preserve"> </w:t>
            </w:r>
          </w:p>
        </w:tc>
      </w:tr>
      <w:tr w:rsidR="00C81448" w:rsidRPr="00AE1BB0" w14:paraId="4D4052F8" w14:textId="77777777" w:rsidTr="00444206">
        <w:trPr>
          <w:trHeight w:val="795"/>
          <w:jc w:val="center"/>
        </w:trPr>
        <w:tc>
          <w:tcPr>
            <w:tcW w:w="2857" w:type="dxa"/>
            <w:vAlign w:val="center"/>
          </w:tcPr>
          <w:p w14:paraId="69FC74D2" w14:textId="77777777" w:rsidR="00C81448" w:rsidRPr="0091191A" w:rsidRDefault="00C81448" w:rsidP="00F415D5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Mezzi, strumenti</w:t>
            </w:r>
          </w:p>
          <w:p w14:paraId="151A887D" w14:textId="77777777" w:rsidR="00C81448" w:rsidRPr="0091191A" w:rsidRDefault="00C81448" w:rsidP="00F415D5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 xml:space="preserve">e sussidi </w:t>
            </w:r>
          </w:p>
          <w:p w14:paraId="35F2E1FA" w14:textId="77777777" w:rsidR="00C81448" w:rsidRPr="00AE1BB0" w:rsidRDefault="00C81448" w:rsidP="00F415D5">
            <w:pPr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400FF" w14:textId="77777777" w:rsidR="00C81448" w:rsidRPr="00AE1BB0" w:rsidRDefault="00C81448" w:rsidP="00F415D5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Carte Nautiche</w:t>
            </w:r>
          </w:p>
          <w:p w14:paraId="7D3713EB" w14:textId="77777777" w:rsidR="00C81448" w:rsidRPr="00AE1BB0" w:rsidRDefault="00C81448" w:rsidP="00F415D5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Pubblicazioni Nautiche</w:t>
            </w:r>
          </w:p>
          <w:p w14:paraId="4504240B" w14:textId="77777777" w:rsidR="00C81448" w:rsidRPr="00AE1BB0" w:rsidRDefault="00C81448" w:rsidP="00F415D5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eastAsia="Calibri" w:hAnsi="Garamond" w:cs="Calibri"/>
              </w:rPr>
              <w:t>Manuali Tecnici anche in lingua inglese</w:t>
            </w:r>
          </w:p>
          <w:p w14:paraId="4AE795A2" w14:textId="77777777" w:rsidR="00C81448" w:rsidRDefault="00C81448" w:rsidP="00F415D5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Software didattici</w:t>
            </w:r>
          </w:p>
          <w:p w14:paraId="31644750" w14:textId="618B6569" w:rsidR="00C81448" w:rsidRPr="00AE1BB0" w:rsidRDefault="00ED5873" w:rsidP="00F415D5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C81448" w:rsidRPr="00AE1BB0">
              <w:rPr>
                <w:rFonts w:ascii="Garamond" w:hAnsi="Garamond"/>
              </w:rPr>
              <w:t xml:space="preserve"> Dispense</w:t>
            </w:r>
          </w:p>
          <w:p w14:paraId="6F108B45" w14:textId="7D674757" w:rsidR="00C81448" w:rsidRPr="00AE1BB0" w:rsidRDefault="00ED5873" w:rsidP="00F415D5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C81448" w:rsidRPr="00AE1BB0">
              <w:rPr>
                <w:rFonts w:ascii="Garamond" w:hAnsi="Garamond"/>
              </w:rPr>
              <w:t xml:space="preserve"> Libro di testo</w:t>
            </w:r>
          </w:p>
          <w:p w14:paraId="68BBD3A5" w14:textId="77777777" w:rsidR="00C81448" w:rsidRPr="00FE2D0C" w:rsidRDefault="00C81448" w:rsidP="00F415D5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Pubblicazioni ed e-book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B34B45" w14:textId="77777777" w:rsidR="00C81448" w:rsidRPr="00AE1BB0" w:rsidRDefault="00C81448" w:rsidP="00F415D5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monografie di apparati</w:t>
            </w:r>
          </w:p>
          <w:p w14:paraId="615B3FE0" w14:textId="77777777" w:rsidR="00C81448" w:rsidRDefault="00C81448" w:rsidP="00F415D5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</w:rPr>
              <w:t>virtual</w:t>
            </w:r>
            <w:proofErr w:type="spellEnd"/>
            <w:r w:rsidRPr="00AE1BB0">
              <w:rPr>
                <w:rFonts w:ascii="Garamond" w:hAnsi="Garamond"/>
              </w:rPr>
              <w:t xml:space="preserve"> - lab </w:t>
            </w:r>
          </w:p>
          <w:p w14:paraId="04AE5BDB" w14:textId="77777777" w:rsidR="00C81448" w:rsidRPr="00AE1BB0" w:rsidRDefault="00C81448" w:rsidP="00F415D5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Apparati multimediali</w:t>
            </w:r>
          </w:p>
          <w:p w14:paraId="30068E1E" w14:textId="77777777" w:rsidR="00C81448" w:rsidRPr="00AE1BB0" w:rsidRDefault="00C81448" w:rsidP="00F415D5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per calcolo elettronico</w:t>
            </w:r>
          </w:p>
          <w:p w14:paraId="0686D929" w14:textId="77777777" w:rsidR="00C81448" w:rsidRPr="00AE1BB0" w:rsidRDefault="00C81448" w:rsidP="00F415D5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di misura</w:t>
            </w:r>
          </w:p>
          <w:p w14:paraId="7E45BF93" w14:textId="77777777" w:rsidR="00C81448" w:rsidRPr="00AE1BB0" w:rsidRDefault="00C81448" w:rsidP="00F415D5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Cartografia </w:t>
            </w:r>
            <w:proofErr w:type="spellStart"/>
            <w:r w:rsidRPr="00AE1BB0">
              <w:rPr>
                <w:rFonts w:ascii="Garamond" w:hAnsi="Garamond"/>
              </w:rPr>
              <w:t>tradiz</w:t>
            </w:r>
            <w:proofErr w:type="spellEnd"/>
            <w:r w:rsidRPr="00AE1BB0">
              <w:rPr>
                <w:rFonts w:ascii="Garamond" w:hAnsi="Garamond"/>
              </w:rPr>
              <w:t>. e/o elettronica</w:t>
            </w:r>
          </w:p>
          <w:p w14:paraId="54D367C2" w14:textId="77777777" w:rsidR="00C81448" w:rsidRPr="00455F3C" w:rsidRDefault="00C81448" w:rsidP="00F415D5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</w:rPr>
              <w:t>Altro (scrivere o cambiare i punti sopra indicati in base alle esigenze)</w:t>
            </w:r>
          </w:p>
        </w:tc>
      </w:tr>
      <w:tr w:rsidR="00C81448" w:rsidRPr="00AE1BB0" w14:paraId="3C4AEAD0" w14:textId="77777777" w:rsidTr="00444206">
        <w:trPr>
          <w:trHeight w:val="625"/>
          <w:jc w:val="center"/>
        </w:trPr>
        <w:tc>
          <w:tcPr>
            <w:tcW w:w="9908" w:type="dxa"/>
            <w:gridSpan w:val="7"/>
            <w:shd w:val="clear" w:color="auto" w:fill="002060"/>
            <w:vAlign w:val="center"/>
          </w:tcPr>
          <w:p w14:paraId="37BBD799" w14:textId="77777777" w:rsidR="00C81448" w:rsidRPr="00AE1BB0" w:rsidRDefault="00C81448" w:rsidP="00F415D5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C81448" w:rsidRPr="00AE1BB0" w14:paraId="10EC7B00" w14:textId="77777777" w:rsidTr="00444206">
        <w:trPr>
          <w:trHeight w:val="1459"/>
          <w:jc w:val="center"/>
        </w:trPr>
        <w:tc>
          <w:tcPr>
            <w:tcW w:w="2857" w:type="dxa"/>
            <w:vAlign w:val="center"/>
          </w:tcPr>
          <w:p w14:paraId="211F0C6D" w14:textId="77777777" w:rsidR="00C81448" w:rsidRPr="0091191A" w:rsidRDefault="00C81448" w:rsidP="00F415D5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F2C636D" w14:textId="2B0CFF4B" w:rsidR="00C81448" w:rsidRPr="00AE1BB0" w:rsidRDefault="00362118" w:rsidP="00F415D5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C81448" w:rsidRPr="00AE1BB0">
              <w:rPr>
                <w:rFonts w:ascii="Garamond" w:hAnsi="Garamond"/>
              </w:rPr>
              <w:t xml:space="preserve"> </w:t>
            </w:r>
            <w:r w:rsidR="00C81448">
              <w:rPr>
                <w:rFonts w:ascii="Garamond" w:hAnsi="Garamond"/>
              </w:rPr>
              <w:t>orale</w:t>
            </w:r>
          </w:p>
          <w:p w14:paraId="24EF1E6C" w14:textId="77777777" w:rsidR="00C81448" w:rsidRPr="00AE1BB0" w:rsidRDefault="00C81448" w:rsidP="00F415D5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046ED633" w14:textId="77777777" w:rsidR="00C81448" w:rsidRPr="00AE1BB0" w:rsidRDefault="00C81448" w:rsidP="00F415D5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2B1C2883" w14:textId="77777777" w:rsidR="00C81448" w:rsidRPr="00AE1BB0" w:rsidRDefault="00C81448" w:rsidP="00F415D5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724AF617" w14:textId="77777777" w:rsidR="00C81448" w:rsidRPr="00AE1BB0" w:rsidRDefault="00C81448" w:rsidP="00F415D5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40CFBBA7" w14:textId="77777777" w:rsidR="00C81448" w:rsidRPr="00AE1BB0" w:rsidRDefault="00C81448" w:rsidP="00F415D5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7C5ED3B3" w14:textId="77777777" w:rsidR="00C81448" w:rsidRPr="00AE1BB0" w:rsidRDefault="00C81448" w:rsidP="00F415D5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saggio breve</w:t>
            </w:r>
          </w:p>
          <w:p w14:paraId="5CEC78A8" w14:textId="77777777" w:rsidR="00C81448" w:rsidRPr="00AE1BB0" w:rsidRDefault="00C81448" w:rsidP="00F415D5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76DD9DF8" w14:textId="77777777" w:rsidR="00C81448" w:rsidRPr="00AE1BB0" w:rsidRDefault="00C81448" w:rsidP="00F415D5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2F02243D" w14:textId="77777777" w:rsidR="00C81448" w:rsidRPr="00AE1BB0" w:rsidRDefault="00C81448" w:rsidP="00F415D5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370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034F66E" w14:textId="77777777" w:rsidR="00C81448" w:rsidRPr="00403EAB" w:rsidRDefault="00C81448" w:rsidP="00F415D5">
            <w:pPr>
              <w:suppressAutoHyphens/>
              <w:rPr>
                <w:rFonts w:ascii="Garamond" w:hAnsi="Garamond"/>
                <w:lang w:eastAsia="ar-SA"/>
              </w:rPr>
            </w:pPr>
            <w:r w:rsidRPr="00403EAB">
              <w:rPr>
                <w:rFonts w:ascii="Garamond" w:hAnsi="Garamond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5947AB50" wp14:editId="2D83F348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1699927993" name="Casella di testo 16999279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2E3CE5" w14:textId="77777777" w:rsidR="00C81448" w:rsidRPr="00315B2F" w:rsidRDefault="00C81448" w:rsidP="00C81448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947AB50" id="Casella di testo 1699927993" o:spid="_x0000_s1027" type="#_x0000_t202" style="position:absolute;margin-left:26.55pt;margin-top:2.95pt;width:124.6pt;height:21.45pt;z-index:2517329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hbEFwIAADI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">
                      <v:textbox style="mso-fit-shape-to-text:t">
                        <w:txbxContent>
                          <w:p w14:paraId="582E3CE5" w14:textId="77777777" w:rsidR="00C81448" w:rsidRPr="00315B2F" w:rsidRDefault="00C81448" w:rsidP="00C81448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ADE8B44" w14:textId="77777777" w:rsidR="00C81448" w:rsidRPr="00403EAB" w:rsidRDefault="00C81448" w:rsidP="00F415D5">
            <w:pPr>
              <w:suppressAutoHyphens/>
              <w:rPr>
                <w:rFonts w:ascii="Garamond" w:hAnsi="Garamond"/>
                <w:lang w:eastAsia="ar-SA"/>
              </w:rPr>
            </w:pPr>
          </w:p>
          <w:p w14:paraId="1691771D" w14:textId="77777777" w:rsidR="00C81448" w:rsidRDefault="00C81448" w:rsidP="00F415D5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6593595B" w14:textId="77777777" w:rsidR="00C81448" w:rsidRDefault="00C81448" w:rsidP="00F415D5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lang w:eastAsia="ar-SA"/>
              </w:rPr>
              <w:t>di valutazione di dipartimento.</w:t>
            </w:r>
          </w:p>
          <w:p w14:paraId="60D7F41A" w14:textId="77777777" w:rsidR="00C81448" w:rsidRPr="00B939E1" w:rsidRDefault="00C81448" w:rsidP="00F415D5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57BC6B27" w14:textId="77777777" w:rsidR="00C81448" w:rsidRPr="00B939E1" w:rsidRDefault="00C81448" w:rsidP="00F415D5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Nella valutazione finale dell’allievo si terrà</w:t>
            </w:r>
          </w:p>
          <w:p w14:paraId="72678B9C" w14:textId="77777777" w:rsidR="00C81448" w:rsidRDefault="00C81448" w:rsidP="00F415D5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attività di apprendimento.</w:t>
            </w:r>
          </w:p>
          <w:p w14:paraId="0963D4B7" w14:textId="77777777" w:rsidR="00C81448" w:rsidRPr="00B939E1" w:rsidRDefault="00C81448" w:rsidP="00F415D5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55E41977" w14:textId="77777777" w:rsidR="00C81448" w:rsidRDefault="00C81448" w:rsidP="00F415D5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terrà conto di quanto stabilito nel PDP.</w:t>
            </w:r>
          </w:p>
          <w:p w14:paraId="2AB1D1C8" w14:textId="77777777" w:rsidR="00C81448" w:rsidRPr="00B939E1" w:rsidRDefault="00C81448" w:rsidP="00F415D5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02C9C08C" w14:textId="77777777" w:rsidR="00C81448" w:rsidRPr="00AE1BB0" w:rsidRDefault="00C81448" w:rsidP="00F415D5">
            <w:pPr>
              <w:rPr>
                <w:rFonts w:ascii="Garamond" w:hAnsi="Garamond"/>
              </w:rPr>
            </w:pPr>
          </w:p>
        </w:tc>
      </w:tr>
      <w:tr w:rsidR="00C81448" w:rsidRPr="00AE1BB0" w14:paraId="62B0008D" w14:textId="77777777" w:rsidTr="00444206">
        <w:trPr>
          <w:trHeight w:val="843"/>
          <w:jc w:val="center"/>
        </w:trPr>
        <w:tc>
          <w:tcPr>
            <w:tcW w:w="2857" w:type="dxa"/>
            <w:vAlign w:val="center"/>
          </w:tcPr>
          <w:p w14:paraId="5B37750F" w14:textId="77777777" w:rsidR="00C81448" w:rsidRPr="0091191A" w:rsidRDefault="00C81448" w:rsidP="00F415D5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2AAEB" w14:textId="77777777" w:rsidR="00C81448" w:rsidRPr="00AE1BB0" w:rsidRDefault="00C81448" w:rsidP="00F415D5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strutturata</w:t>
            </w:r>
          </w:p>
          <w:p w14:paraId="0AB3FDD9" w14:textId="33620750" w:rsidR="00C81448" w:rsidRPr="00AE1BB0" w:rsidRDefault="00B46431" w:rsidP="00F415D5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C81448" w:rsidRPr="00AE1BB0">
              <w:rPr>
                <w:rFonts w:ascii="Garamond" w:hAnsi="Garamond"/>
              </w:rPr>
              <w:t xml:space="preserve"> prova </w:t>
            </w:r>
            <w:proofErr w:type="spellStart"/>
            <w:r w:rsidR="00C81448"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361E26B4" w14:textId="77777777" w:rsidR="00C81448" w:rsidRPr="00AE1BB0" w:rsidRDefault="00C81448" w:rsidP="00F415D5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3DBF9C0F" w14:textId="77777777" w:rsidR="00C81448" w:rsidRPr="00AE1BB0" w:rsidRDefault="00C81448" w:rsidP="00F415D5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7AD2CF07" w14:textId="77777777" w:rsidR="00C81448" w:rsidRPr="00AE1BB0" w:rsidRDefault="00C81448" w:rsidP="00F415D5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045D28BF" w14:textId="77777777" w:rsidR="00C81448" w:rsidRPr="00AE1BB0" w:rsidRDefault="00C81448" w:rsidP="00F415D5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04F0DBC4" w14:textId="77777777" w:rsidR="00C81448" w:rsidRPr="00AE1BB0" w:rsidRDefault="00C81448" w:rsidP="00F415D5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272BA068" w14:textId="77777777" w:rsidR="00C81448" w:rsidRPr="00AE1BB0" w:rsidRDefault="00C81448" w:rsidP="00F415D5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4FB58415" w14:textId="77777777" w:rsidR="00C81448" w:rsidRPr="00AE1BB0" w:rsidRDefault="00C81448" w:rsidP="00F415D5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3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98EC5B" w14:textId="77777777" w:rsidR="00C81448" w:rsidRPr="00AE1BB0" w:rsidRDefault="00C81448" w:rsidP="00F415D5">
            <w:pPr>
              <w:rPr>
                <w:rFonts w:ascii="Garamond" w:hAnsi="Garamond"/>
              </w:rPr>
            </w:pPr>
          </w:p>
        </w:tc>
      </w:tr>
      <w:tr w:rsidR="00C81448" w:rsidRPr="00AE1BB0" w14:paraId="2873F056" w14:textId="77777777" w:rsidTr="00444206">
        <w:trPr>
          <w:trHeight w:val="416"/>
          <w:jc w:val="center"/>
        </w:trPr>
        <w:tc>
          <w:tcPr>
            <w:tcW w:w="2857" w:type="dxa"/>
            <w:vAlign w:val="center"/>
          </w:tcPr>
          <w:p w14:paraId="1512027C" w14:textId="77777777" w:rsidR="00C81448" w:rsidRPr="0091191A" w:rsidRDefault="00C81448" w:rsidP="00F415D5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Livelli minimi per le verifiche</w:t>
            </w:r>
          </w:p>
        </w:tc>
        <w:tc>
          <w:tcPr>
            <w:tcW w:w="705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F60524" w14:textId="77777777" w:rsidR="00C81448" w:rsidRPr="006F4C3F" w:rsidRDefault="00C81448" w:rsidP="00F415D5">
            <w:pPr>
              <w:suppressAutoHyphens/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 xml:space="preserve">Basilare consapevolezza delle conoscenze ed iniziale maturazione delle abilità correlate. </w:t>
            </w:r>
          </w:p>
          <w:p w14:paraId="6F303BD3" w14:textId="77777777" w:rsidR="00C81448" w:rsidRPr="006F4C3F" w:rsidRDefault="00C81448" w:rsidP="00F415D5">
            <w:pPr>
              <w:suppressAutoHyphens/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C81448" w:rsidRPr="00AE1BB0" w14:paraId="559892E1" w14:textId="77777777" w:rsidTr="00444206">
        <w:trPr>
          <w:trHeight w:val="314"/>
          <w:jc w:val="center"/>
        </w:trPr>
        <w:tc>
          <w:tcPr>
            <w:tcW w:w="2857" w:type="dxa"/>
            <w:vAlign w:val="center"/>
          </w:tcPr>
          <w:p w14:paraId="02D7CF44" w14:textId="77777777" w:rsidR="00C81448" w:rsidRPr="0091191A" w:rsidRDefault="00C81448" w:rsidP="00F415D5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91A">
              <w:rPr>
                <w:rFonts w:ascii="Garamond" w:hAnsi="Garamond"/>
                <w:b/>
                <w:bCs/>
                <w:sz w:val="22"/>
                <w:szCs w:val="22"/>
              </w:rPr>
              <w:t>Azioni di recupero ed approfondimento</w:t>
            </w:r>
          </w:p>
        </w:tc>
        <w:tc>
          <w:tcPr>
            <w:tcW w:w="7051" w:type="dxa"/>
            <w:gridSpan w:val="6"/>
            <w:vAlign w:val="center"/>
          </w:tcPr>
          <w:p w14:paraId="2C3703C6" w14:textId="77777777" w:rsidR="00C81448" w:rsidRPr="006F4C3F" w:rsidRDefault="00C81448" w:rsidP="00F415D5">
            <w:pPr>
              <w:suppressAutoHyphens/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059FA29E" w14:textId="77777777" w:rsidR="00C81448" w:rsidRDefault="00C81448" w:rsidP="00D60C10">
      <w:pPr>
        <w:tabs>
          <w:tab w:val="left" w:pos="2700"/>
        </w:tabs>
      </w:pPr>
    </w:p>
    <w:p w14:paraId="5FC99F35" w14:textId="77777777" w:rsidR="00D60C10" w:rsidRDefault="00D60C10" w:rsidP="00D60C10">
      <w:pPr>
        <w:tabs>
          <w:tab w:val="left" w:pos="2700"/>
        </w:tabs>
      </w:pPr>
    </w:p>
    <w:p w14:paraId="39E3CFB5" w14:textId="70E0FCEE" w:rsidR="00A45D7A" w:rsidRDefault="00A45D7A"/>
    <w:sectPr w:rsidR="00A45D7A" w:rsidSect="00A5310F">
      <w:pgSz w:w="11900" w:h="16840"/>
      <w:pgMar w:top="2200" w:right="0" w:bottom="280" w:left="520" w:header="39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AD2DC" w14:textId="77777777" w:rsidR="000866BB" w:rsidRDefault="000866BB">
      <w:r>
        <w:separator/>
      </w:r>
    </w:p>
  </w:endnote>
  <w:endnote w:type="continuationSeparator" w:id="0">
    <w:p w14:paraId="2D0CFFF7" w14:textId="77777777" w:rsidR="000866BB" w:rsidRDefault="00086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Narrow"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612BF" w14:textId="77777777" w:rsidR="004436CF" w:rsidRDefault="004436C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BB7F0" w14:textId="77777777" w:rsidR="004436CF" w:rsidRDefault="004436C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4DA8E" w14:textId="77777777" w:rsidR="004436CF" w:rsidRDefault="004436C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677E2" w14:textId="77777777" w:rsidR="000866BB" w:rsidRDefault="000866BB">
      <w:r>
        <w:separator/>
      </w:r>
    </w:p>
  </w:footnote>
  <w:footnote w:type="continuationSeparator" w:id="0">
    <w:p w14:paraId="62C6F139" w14:textId="77777777" w:rsidR="000866BB" w:rsidRDefault="000866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14800" w14:textId="77777777" w:rsidR="004436CF" w:rsidRDefault="004436C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7" w:type="dxa"/>
      <w:jc w:val="center"/>
      <w:tblLook w:val="0400" w:firstRow="0" w:lastRow="0" w:firstColumn="0" w:lastColumn="0" w:noHBand="0" w:noVBand="1"/>
    </w:tblPr>
    <w:tblGrid>
      <w:gridCol w:w="2137"/>
      <w:gridCol w:w="2649"/>
      <w:gridCol w:w="1985"/>
      <w:gridCol w:w="2268"/>
      <w:gridCol w:w="1358"/>
    </w:tblGrid>
    <w:tr w:rsidR="00E3096F" w14:paraId="1AD54CFF" w14:textId="77777777" w:rsidTr="00E3096F">
      <w:trPr>
        <w:trHeight w:val="510"/>
        <w:jc w:val="center"/>
      </w:trPr>
      <w:tc>
        <w:tcPr>
          <w:tcW w:w="2137" w:type="dxa"/>
          <w:vMerge w:val="restart"/>
          <w:hideMark/>
        </w:tcPr>
        <w:p w14:paraId="070FEC6B" w14:textId="159B30D9" w:rsidR="00E3096F" w:rsidRDefault="00E3096F" w:rsidP="00E3096F">
          <w:pPr>
            <w:rPr>
              <w:rFonts w:ascii="Garamond" w:eastAsia="Garamond" w:hAnsi="Garamond" w:cs="Garamond"/>
              <w:sz w:val="20"/>
              <w:szCs w:val="20"/>
              <w:lang w:bidi="ar-SA"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2C1D9CAA" wp14:editId="4D5A206F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8" name="Immagine 8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60" w:type="dxa"/>
          <w:gridSpan w:val="4"/>
          <w:vAlign w:val="center"/>
          <w:hideMark/>
        </w:tcPr>
        <w:p w14:paraId="08ED835D" w14:textId="12219531" w:rsidR="00E3096F" w:rsidRPr="00FD65AB" w:rsidRDefault="00E3096F" w:rsidP="00E3096F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  <w:sz w:val="20"/>
              <w:szCs w:val="20"/>
            </w:rPr>
          </w:pPr>
          <w:r w:rsidRPr="00FD65AB">
            <w:rPr>
              <w:rFonts w:ascii="Garamond" w:eastAsia="Garamond" w:hAnsi="Garamond" w:cs="Garamond"/>
              <w:b/>
              <w:color w:val="000000"/>
            </w:rPr>
            <w:t xml:space="preserve">I.I.S.S. “DON TONINO BELLO” Tricase </w:t>
          </w:r>
          <w:r w:rsidR="002B4B2E">
            <w:rPr>
              <w:rFonts w:ascii="Garamond" w:eastAsia="Garamond" w:hAnsi="Garamond" w:cs="Garamond"/>
              <w:b/>
              <w:color w:val="000000"/>
            </w:rPr>
            <w:t>–</w:t>
          </w:r>
          <w:r w:rsidRPr="00FD65AB">
            <w:rPr>
              <w:rFonts w:ascii="Garamond" w:eastAsia="Garamond" w:hAnsi="Garamond" w:cs="Garamond"/>
              <w:b/>
              <w:color w:val="000000"/>
            </w:rPr>
            <w:t xml:space="preserve"> Alessano</w:t>
          </w:r>
          <w:r w:rsidR="002B4B2E">
            <w:rPr>
              <w:rFonts w:ascii="Garamond" w:eastAsia="Garamond" w:hAnsi="Garamond" w:cs="Garamond"/>
              <w:b/>
              <w:color w:val="000000"/>
            </w:rPr>
            <w:t xml:space="preserve"> - Poggiardo</w:t>
          </w:r>
        </w:p>
      </w:tc>
    </w:tr>
    <w:tr w:rsidR="00E3096F" w14:paraId="7DCC26A4" w14:textId="77777777" w:rsidTr="00E3096F">
      <w:trPr>
        <w:trHeight w:val="680"/>
        <w:jc w:val="center"/>
      </w:trPr>
      <w:tc>
        <w:tcPr>
          <w:tcW w:w="0" w:type="auto"/>
          <w:vMerge/>
          <w:vAlign w:val="center"/>
          <w:hideMark/>
        </w:tcPr>
        <w:p w14:paraId="03F78DAF" w14:textId="77777777" w:rsidR="00E3096F" w:rsidRDefault="00E3096F" w:rsidP="00E3096F">
          <w:pPr>
            <w:rPr>
              <w:rFonts w:ascii="Garamond" w:eastAsia="Garamond" w:hAnsi="Garamond" w:cs="Garamond"/>
              <w:sz w:val="20"/>
              <w:szCs w:val="20"/>
            </w:rPr>
          </w:pPr>
        </w:p>
      </w:tc>
      <w:tc>
        <w:tcPr>
          <w:tcW w:w="8260" w:type="dxa"/>
          <w:gridSpan w:val="4"/>
          <w:vAlign w:val="center"/>
          <w:hideMark/>
        </w:tcPr>
        <w:p w14:paraId="4B032B25" w14:textId="77777777" w:rsidR="00E3096F" w:rsidRPr="00FD65AB" w:rsidRDefault="00E3096F" w:rsidP="00E3096F">
          <w:pPr>
            <w:tabs>
              <w:tab w:val="center" w:pos="4819"/>
              <w:tab w:val="right" w:pos="9638"/>
            </w:tabs>
            <w:rPr>
              <w:rFonts w:ascii="Garamond" w:eastAsia="Times New Roman" w:hAnsi="Garamond" w:cs="Times New Roman"/>
              <w:szCs w:val="24"/>
            </w:rPr>
          </w:pPr>
          <w:r w:rsidRPr="00FD65AB">
            <w:rPr>
              <w:rFonts w:ascii="Garamond" w:hAnsi="Garamond"/>
            </w:rPr>
            <w:t>8.3 - Progettazione e sviluppo del servizio</w:t>
          </w:r>
        </w:p>
        <w:p w14:paraId="539B0999" w14:textId="77777777" w:rsidR="00E3096F" w:rsidRPr="00FD65AB" w:rsidRDefault="00E3096F" w:rsidP="00E3096F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  <w:sz w:val="24"/>
            </w:rPr>
          </w:pPr>
          <w:r w:rsidRPr="00FD65AB">
            <w:rPr>
              <w:rFonts w:ascii="Garamond" w:hAnsi="Garamond"/>
            </w:rPr>
            <w:t>8.3_2 - Progetto Esecutivo</w:t>
          </w:r>
        </w:p>
      </w:tc>
    </w:tr>
    <w:tr w:rsidR="00E3096F" w14:paraId="0952B4DB" w14:textId="77777777" w:rsidTr="00E3096F">
      <w:trPr>
        <w:trHeight w:val="368"/>
        <w:jc w:val="center"/>
      </w:trPr>
      <w:tc>
        <w:tcPr>
          <w:tcW w:w="2137" w:type="dxa"/>
          <w:vAlign w:val="center"/>
          <w:hideMark/>
        </w:tcPr>
        <w:p w14:paraId="1BF36FA5" w14:textId="77777777" w:rsidR="00E3096F" w:rsidRDefault="00E3096F" w:rsidP="00E3096F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MOD 8.3_2</w:t>
          </w:r>
        </w:p>
      </w:tc>
      <w:tc>
        <w:tcPr>
          <w:tcW w:w="2649" w:type="dxa"/>
          <w:vAlign w:val="center"/>
          <w:hideMark/>
        </w:tcPr>
        <w:p w14:paraId="650ECF67" w14:textId="77777777" w:rsidR="00E3096F" w:rsidRPr="00FD65AB" w:rsidRDefault="00E3096F" w:rsidP="00E3096F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D65AB">
            <w:rPr>
              <w:rFonts w:ascii="Garamond" w:eastAsia="Garamond" w:hAnsi="Garamond" w:cs="Garamond"/>
              <w:color w:val="000000"/>
            </w:rPr>
            <w:t>Ed.02 Rev. 01 del 03/01/19</w:t>
          </w:r>
        </w:p>
      </w:tc>
      <w:tc>
        <w:tcPr>
          <w:tcW w:w="1985" w:type="dxa"/>
          <w:vAlign w:val="center"/>
          <w:hideMark/>
        </w:tcPr>
        <w:p w14:paraId="043780AF" w14:textId="77777777" w:rsidR="00E3096F" w:rsidRPr="00FD65AB" w:rsidRDefault="00E3096F" w:rsidP="00E3096F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D65AB">
            <w:rPr>
              <w:rFonts w:ascii="Garamond" w:eastAsia="Garamond" w:hAnsi="Garamond" w:cs="Garamond"/>
              <w:color w:val="000000"/>
            </w:rPr>
            <w:t>Red. RSG App. DS</w:t>
          </w:r>
        </w:p>
      </w:tc>
      <w:tc>
        <w:tcPr>
          <w:tcW w:w="2268" w:type="dxa"/>
          <w:vAlign w:val="center"/>
          <w:hideMark/>
        </w:tcPr>
        <w:p w14:paraId="60505A04" w14:textId="6EB9BCD7" w:rsidR="00E3096F" w:rsidRPr="00F1196E" w:rsidRDefault="00E3096F" w:rsidP="00E3096F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1196E">
            <w:rPr>
              <w:rFonts w:ascii="Garamond" w:eastAsia="Garamond" w:hAnsi="Garamond" w:cs="Garamond"/>
              <w:color w:val="000000"/>
              <w:highlight w:val="yellow"/>
            </w:rPr>
            <w:t>Vers.</w:t>
          </w:r>
          <w:r w:rsidR="00F1196E" w:rsidRPr="00F1196E">
            <w:rPr>
              <w:rFonts w:ascii="Garamond" w:eastAsia="Garamond" w:hAnsi="Garamond" w:cs="Garamond"/>
              <w:color w:val="000000"/>
              <w:highlight w:val="yellow"/>
            </w:rPr>
            <w:t>1</w:t>
          </w:r>
          <w:r w:rsidRPr="00F1196E">
            <w:rPr>
              <w:rFonts w:ascii="Garamond" w:eastAsia="Garamond" w:hAnsi="Garamond" w:cs="Garamond"/>
              <w:color w:val="000000"/>
              <w:highlight w:val="yellow"/>
            </w:rPr>
            <w:t xml:space="preserve"> del </w:t>
          </w:r>
          <w:r w:rsidR="00594280">
            <w:rPr>
              <w:rFonts w:ascii="Garamond" w:eastAsia="Garamond" w:hAnsi="Garamond" w:cs="Garamond"/>
              <w:color w:val="000000"/>
            </w:rPr>
            <w:t>_____</w:t>
          </w:r>
        </w:p>
      </w:tc>
      <w:tc>
        <w:tcPr>
          <w:tcW w:w="1358" w:type="dxa"/>
          <w:vAlign w:val="center"/>
          <w:hideMark/>
        </w:tcPr>
        <w:p w14:paraId="059A3E3F" w14:textId="77777777" w:rsidR="00E3096F" w:rsidRPr="00FD65AB" w:rsidRDefault="00E3096F" w:rsidP="00E3096F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D65AB">
            <w:rPr>
              <w:rFonts w:ascii="Garamond" w:eastAsia="Garamond" w:hAnsi="Garamond" w:cs="Garamond"/>
              <w:color w:val="000000"/>
            </w:rPr>
            <w:t xml:space="preserve"> Pag. </w:t>
          </w:r>
          <w:r w:rsidRPr="00FD65AB">
            <w:rPr>
              <w:rFonts w:ascii="Garamond" w:eastAsia="Garamond" w:hAnsi="Garamond" w:cs="Garamond"/>
              <w:b/>
              <w:bCs/>
              <w:color w:val="000000"/>
            </w:rPr>
            <w:fldChar w:fldCharType="begin"/>
          </w:r>
          <w:r w:rsidRPr="00FD65AB">
            <w:rPr>
              <w:rFonts w:ascii="Garamond" w:eastAsia="Garamond" w:hAnsi="Garamond" w:cs="Garamond"/>
              <w:b/>
              <w:bCs/>
              <w:color w:val="000000"/>
            </w:rPr>
            <w:instrText>PAGE  \* Arabic  \* MERGEFORMAT</w:instrText>
          </w:r>
          <w:r w:rsidRPr="00FD65AB">
            <w:rPr>
              <w:rFonts w:ascii="Garamond" w:eastAsia="Garamond" w:hAnsi="Garamond" w:cs="Garamond"/>
              <w:b/>
              <w:bCs/>
              <w:color w:val="000000"/>
            </w:rPr>
            <w:fldChar w:fldCharType="separate"/>
          </w:r>
          <w:r w:rsidRPr="00FD65AB">
            <w:rPr>
              <w:rFonts w:ascii="Garamond" w:eastAsia="Garamond" w:hAnsi="Garamond" w:cs="Garamond"/>
              <w:b/>
              <w:bCs/>
              <w:color w:val="000000"/>
            </w:rPr>
            <w:t>1</w:t>
          </w:r>
          <w:r w:rsidRPr="00FD65AB">
            <w:rPr>
              <w:rFonts w:ascii="Garamond" w:eastAsia="Garamond" w:hAnsi="Garamond" w:cs="Garamond"/>
              <w:b/>
              <w:bCs/>
              <w:color w:val="000000"/>
            </w:rPr>
            <w:fldChar w:fldCharType="end"/>
          </w:r>
          <w:r w:rsidRPr="00FD65AB">
            <w:rPr>
              <w:rFonts w:ascii="Garamond" w:eastAsia="Garamond" w:hAnsi="Garamond" w:cs="Garamond"/>
              <w:color w:val="000000"/>
            </w:rPr>
            <w:t xml:space="preserve"> /</w:t>
          </w:r>
          <w:r w:rsidRPr="00FD65AB">
            <w:rPr>
              <w:rFonts w:ascii="Garamond" w:eastAsia="Garamond" w:hAnsi="Garamond" w:cs="Garamond"/>
              <w:b/>
              <w:bCs/>
              <w:color w:val="000000"/>
            </w:rPr>
            <w:fldChar w:fldCharType="begin"/>
          </w:r>
          <w:r w:rsidRPr="00FD65AB">
            <w:rPr>
              <w:rFonts w:ascii="Garamond" w:eastAsia="Garamond" w:hAnsi="Garamond" w:cs="Garamond"/>
              <w:b/>
              <w:bCs/>
              <w:color w:val="000000"/>
            </w:rPr>
            <w:instrText>NUMPAGES  \* Arabic  \* MERGEFORMAT</w:instrText>
          </w:r>
          <w:r w:rsidRPr="00FD65AB">
            <w:rPr>
              <w:rFonts w:ascii="Garamond" w:eastAsia="Garamond" w:hAnsi="Garamond" w:cs="Garamond"/>
              <w:b/>
              <w:bCs/>
              <w:color w:val="000000"/>
            </w:rPr>
            <w:fldChar w:fldCharType="separate"/>
          </w:r>
          <w:r w:rsidRPr="00FD65AB">
            <w:rPr>
              <w:rFonts w:ascii="Garamond" w:eastAsia="Garamond" w:hAnsi="Garamond" w:cs="Garamond"/>
              <w:b/>
              <w:bCs/>
              <w:color w:val="000000"/>
            </w:rPr>
            <w:t>2</w:t>
          </w:r>
          <w:r w:rsidRPr="00FD65AB">
            <w:rPr>
              <w:rFonts w:ascii="Garamond" w:eastAsia="Garamond" w:hAnsi="Garamond" w:cs="Garamond"/>
              <w:b/>
              <w:bCs/>
              <w:color w:val="000000"/>
            </w:rPr>
            <w:fldChar w:fldCharType="end"/>
          </w:r>
        </w:p>
      </w:tc>
    </w:tr>
  </w:tbl>
  <w:p w14:paraId="44C6FBA7" w14:textId="2BF4AC4B" w:rsidR="001D59C2" w:rsidRDefault="001D59C2">
    <w:pPr>
      <w:pStyle w:val="Corpotesto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31AC0" w14:textId="77777777" w:rsidR="004436CF" w:rsidRDefault="004436C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567"/>
        </w:tabs>
        <w:ind w:left="567" w:hanging="397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"/>
      <w:lvlJc w:val="left"/>
      <w:pPr>
        <w:tabs>
          <w:tab w:val="num" w:pos="567"/>
        </w:tabs>
        <w:ind w:left="567" w:hanging="397"/>
      </w:pPr>
      <w:rPr>
        <w:rFonts w:ascii="Wingdings" w:hAnsi="Wingdings"/>
      </w:rPr>
    </w:lvl>
  </w:abstractNum>
  <w:abstractNum w:abstractNumId="2" w15:restartNumberingAfterBreak="0">
    <w:nsid w:val="0198435D"/>
    <w:multiLevelType w:val="hybridMultilevel"/>
    <w:tmpl w:val="CF08E028"/>
    <w:lvl w:ilvl="0" w:tplc="4B569EAC">
      <w:start w:val="2022"/>
      <w:numFmt w:val="bullet"/>
      <w:lvlText w:val="-"/>
      <w:lvlJc w:val="left"/>
      <w:pPr>
        <w:ind w:left="1097" w:hanging="360"/>
      </w:pPr>
      <w:rPr>
        <w:rFonts w:ascii="Segoe UI Symbol" w:eastAsia="Times New Roman" w:hAnsi="Segoe UI Symbol" w:cs="Segoe UI Symbol" w:hint="default"/>
      </w:rPr>
    </w:lvl>
    <w:lvl w:ilvl="1" w:tplc="0410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3" w15:restartNumberingAfterBreak="0">
    <w:nsid w:val="02011922"/>
    <w:multiLevelType w:val="hybridMultilevel"/>
    <w:tmpl w:val="A78294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563FE"/>
    <w:multiLevelType w:val="hybridMultilevel"/>
    <w:tmpl w:val="8A1A91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38634E"/>
    <w:multiLevelType w:val="hybridMultilevel"/>
    <w:tmpl w:val="1D849BB8"/>
    <w:lvl w:ilvl="0" w:tplc="0410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6" w15:restartNumberingAfterBreak="0">
    <w:nsid w:val="05D578F8"/>
    <w:multiLevelType w:val="hybridMultilevel"/>
    <w:tmpl w:val="0414E7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F2055D"/>
    <w:multiLevelType w:val="hybridMultilevel"/>
    <w:tmpl w:val="ED4E7E06"/>
    <w:lvl w:ilvl="0" w:tplc="0410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8" w15:restartNumberingAfterBreak="0">
    <w:nsid w:val="09681E8C"/>
    <w:multiLevelType w:val="hybridMultilevel"/>
    <w:tmpl w:val="25CED054"/>
    <w:lvl w:ilvl="0" w:tplc="23C458C6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EA52CA"/>
    <w:multiLevelType w:val="hybridMultilevel"/>
    <w:tmpl w:val="C8CEFF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DB4137"/>
    <w:multiLevelType w:val="hybridMultilevel"/>
    <w:tmpl w:val="22DEF542"/>
    <w:lvl w:ilvl="0" w:tplc="23C458C6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ED73BB"/>
    <w:multiLevelType w:val="hybridMultilevel"/>
    <w:tmpl w:val="B3EAAC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3B64F5"/>
    <w:multiLevelType w:val="hybridMultilevel"/>
    <w:tmpl w:val="9886D4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19277E"/>
    <w:multiLevelType w:val="hybridMultilevel"/>
    <w:tmpl w:val="6B8A11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910A7"/>
    <w:multiLevelType w:val="hybridMultilevel"/>
    <w:tmpl w:val="C1661B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9832AC"/>
    <w:multiLevelType w:val="hybridMultilevel"/>
    <w:tmpl w:val="51E4EC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087E21"/>
    <w:multiLevelType w:val="hybridMultilevel"/>
    <w:tmpl w:val="06BE253E"/>
    <w:lvl w:ilvl="0" w:tplc="0410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7" w15:restartNumberingAfterBreak="0">
    <w:nsid w:val="3A615405"/>
    <w:multiLevelType w:val="hybridMultilevel"/>
    <w:tmpl w:val="24AEA0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717713"/>
    <w:multiLevelType w:val="hybridMultilevel"/>
    <w:tmpl w:val="DC7C1160"/>
    <w:lvl w:ilvl="0" w:tplc="0410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9" w15:restartNumberingAfterBreak="0">
    <w:nsid w:val="41DA7A59"/>
    <w:multiLevelType w:val="hybridMultilevel"/>
    <w:tmpl w:val="A372D02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5553FE"/>
    <w:multiLevelType w:val="hybridMultilevel"/>
    <w:tmpl w:val="E0BABA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B22A95"/>
    <w:multiLevelType w:val="hybridMultilevel"/>
    <w:tmpl w:val="93E65A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192CF0"/>
    <w:multiLevelType w:val="hybridMultilevel"/>
    <w:tmpl w:val="6A92B9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41259D"/>
    <w:multiLevelType w:val="hybridMultilevel"/>
    <w:tmpl w:val="3F6EF4A8"/>
    <w:lvl w:ilvl="0" w:tplc="04100001">
      <w:start w:val="1"/>
      <w:numFmt w:val="bullet"/>
      <w:lvlText w:val=""/>
      <w:lvlJc w:val="left"/>
      <w:pPr>
        <w:ind w:left="109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202763"/>
    <w:multiLevelType w:val="hybridMultilevel"/>
    <w:tmpl w:val="83ACBE1E"/>
    <w:lvl w:ilvl="0" w:tplc="0410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5" w15:restartNumberingAfterBreak="0">
    <w:nsid w:val="5617017E"/>
    <w:multiLevelType w:val="hybridMultilevel"/>
    <w:tmpl w:val="D4125FE4"/>
    <w:lvl w:ilvl="0" w:tplc="0410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6" w15:restartNumberingAfterBreak="0">
    <w:nsid w:val="577D2AA8"/>
    <w:multiLevelType w:val="hybridMultilevel"/>
    <w:tmpl w:val="48487A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9F3190"/>
    <w:multiLevelType w:val="hybridMultilevel"/>
    <w:tmpl w:val="614E85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282F00"/>
    <w:multiLevelType w:val="hybridMultilevel"/>
    <w:tmpl w:val="105A9E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367CD5"/>
    <w:multiLevelType w:val="hybridMultilevel"/>
    <w:tmpl w:val="B09CE3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98617">
    <w:abstractNumId w:val="28"/>
  </w:num>
  <w:num w:numId="2" w16cid:durableId="2114326703">
    <w:abstractNumId w:val="15"/>
  </w:num>
  <w:num w:numId="3" w16cid:durableId="956445968">
    <w:abstractNumId w:val="29"/>
  </w:num>
  <w:num w:numId="4" w16cid:durableId="358312495">
    <w:abstractNumId w:val="27"/>
  </w:num>
  <w:num w:numId="5" w16cid:durableId="573903616">
    <w:abstractNumId w:val="11"/>
  </w:num>
  <w:num w:numId="6" w16cid:durableId="1507137564">
    <w:abstractNumId w:val="2"/>
  </w:num>
  <w:num w:numId="7" w16cid:durableId="673459450">
    <w:abstractNumId w:val="23"/>
  </w:num>
  <w:num w:numId="8" w16cid:durableId="195512664">
    <w:abstractNumId w:val="5"/>
  </w:num>
  <w:num w:numId="9" w16cid:durableId="905720873">
    <w:abstractNumId w:val="21"/>
  </w:num>
  <w:num w:numId="10" w16cid:durableId="379941582">
    <w:abstractNumId w:val="8"/>
  </w:num>
  <w:num w:numId="11" w16cid:durableId="1177040876">
    <w:abstractNumId w:val="10"/>
  </w:num>
  <w:num w:numId="12" w16cid:durableId="698706851">
    <w:abstractNumId w:val="26"/>
  </w:num>
  <w:num w:numId="13" w16cid:durableId="1145317753">
    <w:abstractNumId w:val="22"/>
  </w:num>
  <w:num w:numId="14" w16cid:durableId="201796160">
    <w:abstractNumId w:val="6"/>
  </w:num>
  <w:num w:numId="15" w16cid:durableId="2032298951">
    <w:abstractNumId w:val="9"/>
  </w:num>
  <w:num w:numId="16" w16cid:durableId="882133849">
    <w:abstractNumId w:val="24"/>
  </w:num>
  <w:num w:numId="17" w16cid:durableId="919944253">
    <w:abstractNumId w:val="13"/>
  </w:num>
  <w:num w:numId="18" w16cid:durableId="120421200">
    <w:abstractNumId w:val="3"/>
  </w:num>
  <w:num w:numId="19" w16cid:durableId="2091852200">
    <w:abstractNumId w:val="0"/>
  </w:num>
  <w:num w:numId="20" w16cid:durableId="1919248670">
    <w:abstractNumId w:val="19"/>
  </w:num>
  <w:num w:numId="21" w16cid:durableId="1703818732">
    <w:abstractNumId w:val="14"/>
  </w:num>
  <w:num w:numId="22" w16cid:durableId="1506048035">
    <w:abstractNumId w:val="4"/>
  </w:num>
  <w:num w:numId="23" w16cid:durableId="1762023591">
    <w:abstractNumId w:val="1"/>
  </w:num>
  <w:num w:numId="24" w16cid:durableId="1145778547">
    <w:abstractNumId w:val="25"/>
  </w:num>
  <w:num w:numId="25" w16cid:durableId="624509980">
    <w:abstractNumId w:val="16"/>
  </w:num>
  <w:num w:numId="26" w16cid:durableId="661855019">
    <w:abstractNumId w:val="7"/>
  </w:num>
  <w:num w:numId="27" w16cid:durableId="505872508">
    <w:abstractNumId w:val="18"/>
  </w:num>
  <w:num w:numId="28" w16cid:durableId="2121485101">
    <w:abstractNumId w:val="17"/>
  </w:num>
  <w:num w:numId="29" w16cid:durableId="1957372341">
    <w:abstractNumId w:val="20"/>
  </w:num>
  <w:num w:numId="30" w16cid:durableId="367874190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FA0"/>
    <w:rsid w:val="00002630"/>
    <w:rsid w:val="0001110E"/>
    <w:rsid w:val="0001126F"/>
    <w:rsid w:val="000122BE"/>
    <w:rsid w:val="000247F3"/>
    <w:rsid w:val="000252BD"/>
    <w:rsid w:val="00042230"/>
    <w:rsid w:val="000453E0"/>
    <w:rsid w:val="000600A6"/>
    <w:rsid w:val="0006332F"/>
    <w:rsid w:val="00066E4F"/>
    <w:rsid w:val="00070D05"/>
    <w:rsid w:val="00071FB5"/>
    <w:rsid w:val="00077E74"/>
    <w:rsid w:val="00081484"/>
    <w:rsid w:val="000866BB"/>
    <w:rsid w:val="00090359"/>
    <w:rsid w:val="00096986"/>
    <w:rsid w:val="000A282F"/>
    <w:rsid w:val="000B5871"/>
    <w:rsid w:val="000E16BF"/>
    <w:rsid w:val="000E6EC5"/>
    <w:rsid w:val="000F5BA9"/>
    <w:rsid w:val="00100705"/>
    <w:rsid w:val="001064F8"/>
    <w:rsid w:val="00110123"/>
    <w:rsid w:val="001527A3"/>
    <w:rsid w:val="001565A6"/>
    <w:rsid w:val="0016058A"/>
    <w:rsid w:val="00181B22"/>
    <w:rsid w:val="001B285A"/>
    <w:rsid w:val="001C14C5"/>
    <w:rsid w:val="001C6E76"/>
    <w:rsid w:val="001D24FA"/>
    <w:rsid w:val="001D59C2"/>
    <w:rsid w:val="001E0FDE"/>
    <w:rsid w:val="001E211F"/>
    <w:rsid w:val="001E296E"/>
    <w:rsid w:val="001E5E0E"/>
    <w:rsid w:val="001F5889"/>
    <w:rsid w:val="001F67F4"/>
    <w:rsid w:val="00200691"/>
    <w:rsid w:val="002032FD"/>
    <w:rsid w:val="00204B58"/>
    <w:rsid w:val="00206751"/>
    <w:rsid w:val="00211C26"/>
    <w:rsid w:val="00221AA0"/>
    <w:rsid w:val="002350E5"/>
    <w:rsid w:val="00236907"/>
    <w:rsid w:val="0025162B"/>
    <w:rsid w:val="00253484"/>
    <w:rsid w:val="002617BC"/>
    <w:rsid w:val="00263D67"/>
    <w:rsid w:val="00267109"/>
    <w:rsid w:val="00287104"/>
    <w:rsid w:val="002909CF"/>
    <w:rsid w:val="0029295C"/>
    <w:rsid w:val="002A1C87"/>
    <w:rsid w:val="002A2F03"/>
    <w:rsid w:val="002B4B2E"/>
    <w:rsid w:val="002C131B"/>
    <w:rsid w:val="002C2EBA"/>
    <w:rsid w:val="002C3731"/>
    <w:rsid w:val="002E33AE"/>
    <w:rsid w:val="002E451E"/>
    <w:rsid w:val="002E550C"/>
    <w:rsid w:val="002E5C58"/>
    <w:rsid w:val="002F6556"/>
    <w:rsid w:val="0030284F"/>
    <w:rsid w:val="0031497E"/>
    <w:rsid w:val="00316873"/>
    <w:rsid w:val="00322E28"/>
    <w:rsid w:val="00324F42"/>
    <w:rsid w:val="00330BDE"/>
    <w:rsid w:val="00332BBF"/>
    <w:rsid w:val="00333C23"/>
    <w:rsid w:val="00333CCA"/>
    <w:rsid w:val="00336398"/>
    <w:rsid w:val="00345693"/>
    <w:rsid w:val="00352CB1"/>
    <w:rsid w:val="00353C21"/>
    <w:rsid w:val="0035461F"/>
    <w:rsid w:val="0036049C"/>
    <w:rsid w:val="00362118"/>
    <w:rsid w:val="00362F73"/>
    <w:rsid w:val="00367046"/>
    <w:rsid w:val="003817F5"/>
    <w:rsid w:val="003910A2"/>
    <w:rsid w:val="00392CC4"/>
    <w:rsid w:val="003A14E0"/>
    <w:rsid w:val="003A22BC"/>
    <w:rsid w:val="003A247C"/>
    <w:rsid w:val="003B601B"/>
    <w:rsid w:val="003C0426"/>
    <w:rsid w:val="003D2D6E"/>
    <w:rsid w:val="003D4954"/>
    <w:rsid w:val="003E64BA"/>
    <w:rsid w:val="00400284"/>
    <w:rsid w:val="004179AF"/>
    <w:rsid w:val="00433AF6"/>
    <w:rsid w:val="00442085"/>
    <w:rsid w:val="004428FF"/>
    <w:rsid w:val="004436CF"/>
    <w:rsid w:val="00444206"/>
    <w:rsid w:val="004466C2"/>
    <w:rsid w:val="00464CDC"/>
    <w:rsid w:val="00471743"/>
    <w:rsid w:val="0047761B"/>
    <w:rsid w:val="00492C50"/>
    <w:rsid w:val="004A455B"/>
    <w:rsid w:val="004B2757"/>
    <w:rsid w:val="004C01C5"/>
    <w:rsid w:val="004C2E14"/>
    <w:rsid w:val="004C3F72"/>
    <w:rsid w:val="004D02F2"/>
    <w:rsid w:val="004D0F88"/>
    <w:rsid w:val="004D7673"/>
    <w:rsid w:val="004D7F65"/>
    <w:rsid w:val="00501C69"/>
    <w:rsid w:val="00514C01"/>
    <w:rsid w:val="00522350"/>
    <w:rsid w:val="0053337D"/>
    <w:rsid w:val="0054420B"/>
    <w:rsid w:val="00544FFC"/>
    <w:rsid w:val="00550F77"/>
    <w:rsid w:val="00551638"/>
    <w:rsid w:val="0055281C"/>
    <w:rsid w:val="00562F06"/>
    <w:rsid w:val="00566674"/>
    <w:rsid w:val="0056776D"/>
    <w:rsid w:val="00571804"/>
    <w:rsid w:val="00594280"/>
    <w:rsid w:val="005B26EE"/>
    <w:rsid w:val="005B3AC9"/>
    <w:rsid w:val="005B4A5A"/>
    <w:rsid w:val="005B6B5D"/>
    <w:rsid w:val="005B7ED0"/>
    <w:rsid w:val="005D60E9"/>
    <w:rsid w:val="005E28DE"/>
    <w:rsid w:val="005E325F"/>
    <w:rsid w:val="005E5F48"/>
    <w:rsid w:val="005E6C14"/>
    <w:rsid w:val="005F5A91"/>
    <w:rsid w:val="00605B67"/>
    <w:rsid w:val="00610BC3"/>
    <w:rsid w:val="0061100E"/>
    <w:rsid w:val="006121F6"/>
    <w:rsid w:val="00614E3E"/>
    <w:rsid w:val="006223B0"/>
    <w:rsid w:val="00622A3D"/>
    <w:rsid w:val="006277F5"/>
    <w:rsid w:val="006325C2"/>
    <w:rsid w:val="00645E15"/>
    <w:rsid w:val="00675844"/>
    <w:rsid w:val="00675CA3"/>
    <w:rsid w:val="0067775C"/>
    <w:rsid w:val="00683ED5"/>
    <w:rsid w:val="00685C02"/>
    <w:rsid w:val="00697B8F"/>
    <w:rsid w:val="006A51E9"/>
    <w:rsid w:val="006B4D3F"/>
    <w:rsid w:val="006B7068"/>
    <w:rsid w:val="006B7559"/>
    <w:rsid w:val="006C6EAC"/>
    <w:rsid w:val="006C7C6B"/>
    <w:rsid w:val="006D21E7"/>
    <w:rsid w:val="006E2B40"/>
    <w:rsid w:val="006E4C76"/>
    <w:rsid w:val="006F0A18"/>
    <w:rsid w:val="006F332E"/>
    <w:rsid w:val="006F7F3C"/>
    <w:rsid w:val="007009DF"/>
    <w:rsid w:val="0070668E"/>
    <w:rsid w:val="00712646"/>
    <w:rsid w:val="007167C9"/>
    <w:rsid w:val="00717414"/>
    <w:rsid w:val="00720336"/>
    <w:rsid w:val="007206F5"/>
    <w:rsid w:val="00725663"/>
    <w:rsid w:val="00733771"/>
    <w:rsid w:val="0075274F"/>
    <w:rsid w:val="00753269"/>
    <w:rsid w:val="00757803"/>
    <w:rsid w:val="00760B5C"/>
    <w:rsid w:val="007709F3"/>
    <w:rsid w:val="007767EC"/>
    <w:rsid w:val="00785079"/>
    <w:rsid w:val="00795439"/>
    <w:rsid w:val="007A66CC"/>
    <w:rsid w:val="007B12D8"/>
    <w:rsid w:val="007B473F"/>
    <w:rsid w:val="007C2543"/>
    <w:rsid w:val="007C708C"/>
    <w:rsid w:val="007D21BD"/>
    <w:rsid w:val="007D361D"/>
    <w:rsid w:val="007D367A"/>
    <w:rsid w:val="007D4260"/>
    <w:rsid w:val="007D4495"/>
    <w:rsid w:val="007E5A9A"/>
    <w:rsid w:val="0080530F"/>
    <w:rsid w:val="008377C9"/>
    <w:rsid w:val="00841FF0"/>
    <w:rsid w:val="00850950"/>
    <w:rsid w:val="00851C84"/>
    <w:rsid w:val="008614E8"/>
    <w:rsid w:val="00861706"/>
    <w:rsid w:val="00877AA4"/>
    <w:rsid w:val="00886BE0"/>
    <w:rsid w:val="00892AD7"/>
    <w:rsid w:val="00892D57"/>
    <w:rsid w:val="00895A71"/>
    <w:rsid w:val="008A38EE"/>
    <w:rsid w:val="008A4085"/>
    <w:rsid w:val="008A7EA5"/>
    <w:rsid w:val="008B250D"/>
    <w:rsid w:val="008B2A29"/>
    <w:rsid w:val="008B5588"/>
    <w:rsid w:val="008B6229"/>
    <w:rsid w:val="008C2BA7"/>
    <w:rsid w:val="008C5F54"/>
    <w:rsid w:val="008D07DD"/>
    <w:rsid w:val="008D266C"/>
    <w:rsid w:val="008F7688"/>
    <w:rsid w:val="0090554E"/>
    <w:rsid w:val="0091191A"/>
    <w:rsid w:val="009144D6"/>
    <w:rsid w:val="00917C54"/>
    <w:rsid w:val="00923F63"/>
    <w:rsid w:val="009248F8"/>
    <w:rsid w:val="00925283"/>
    <w:rsid w:val="00934326"/>
    <w:rsid w:val="00942B4E"/>
    <w:rsid w:val="00945583"/>
    <w:rsid w:val="00945CCF"/>
    <w:rsid w:val="00973535"/>
    <w:rsid w:val="00986260"/>
    <w:rsid w:val="009A09EA"/>
    <w:rsid w:val="009A5797"/>
    <w:rsid w:val="009A7534"/>
    <w:rsid w:val="009A7E24"/>
    <w:rsid w:val="009B020B"/>
    <w:rsid w:val="009B0F7E"/>
    <w:rsid w:val="009B4BC3"/>
    <w:rsid w:val="009C7D6E"/>
    <w:rsid w:val="009D2367"/>
    <w:rsid w:val="009E371C"/>
    <w:rsid w:val="009F4E90"/>
    <w:rsid w:val="00A14B86"/>
    <w:rsid w:val="00A2003D"/>
    <w:rsid w:val="00A21954"/>
    <w:rsid w:val="00A2392B"/>
    <w:rsid w:val="00A276D0"/>
    <w:rsid w:val="00A45D7A"/>
    <w:rsid w:val="00A46866"/>
    <w:rsid w:val="00A5310F"/>
    <w:rsid w:val="00A53F94"/>
    <w:rsid w:val="00A60C95"/>
    <w:rsid w:val="00A61B29"/>
    <w:rsid w:val="00A63BA4"/>
    <w:rsid w:val="00A67D0C"/>
    <w:rsid w:val="00A716AC"/>
    <w:rsid w:val="00A75A91"/>
    <w:rsid w:val="00A818EA"/>
    <w:rsid w:val="00A90D31"/>
    <w:rsid w:val="00A9119E"/>
    <w:rsid w:val="00A96805"/>
    <w:rsid w:val="00AA5D99"/>
    <w:rsid w:val="00AB5E30"/>
    <w:rsid w:val="00AB75B7"/>
    <w:rsid w:val="00AC26D5"/>
    <w:rsid w:val="00AC27DD"/>
    <w:rsid w:val="00AC2860"/>
    <w:rsid w:val="00AC31E3"/>
    <w:rsid w:val="00AC58C8"/>
    <w:rsid w:val="00AC6453"/>
    <w:rsid w:val="00AE34DB"/>
    <w:rsid w:val="00AE5F88"/>
    <w:rsid w:val="00AE685D"/>
    <w:rsid w:val="00B0217F"/>
    <w:rsid w:val="00B169DB"/>
    <w:rsid w:val="00B223EC"/>
    <w:rsid w:val="00B225EA"/>
    <w:rsid w:val="00B2460B"/>
    <w:rsid w:val="00B25215"/>
    <w:rsid w:val="00B305B4"/>
    <w:rsid w:val="00B30CAA"/>
    <w:rsid w:val="00B41304"/>
    <w:rsid w:val="00B46431"/>
    <w:rsid w:val="00B46CAA"/>
    <w:rsid w:val="00B50178"/>
    <w:rsid w:val="00B514AF"/>
    <w:rsid w:val="00B62E67"/>
    <w:rsid w:val="00B668CA"/>
    <w:rsid w:val="00B75E03"/>
    <w:rsid w:val="00B81150"/>
    <w:rsid w:val="00B86C29"/>
    <w:rsid w:val="00B877B0"/>
    <w:rsid w:val="00BA06F6"/>
    <w:rsid w:val="00BA6E06"/>
    <w:rsid w:val="00BA7FA8"/>
    <w:rsid w:val="00BB3C73"/>
    <w:rsid w:val="00BC19B8"/>
    <w:rsid w:val="00BC1F96"/>
    <w:rsid w:val="00BE3889"/>
    <w:rsid w:val="00BE3A4C"/>
    <w:rsid w:val="00BF6BBE"/>
    <w:rsid w:val="00C000FA"/>
    <w:rsid w:val="00C07291"/>
    <w:rsid w:val="00C121CD"/>
    <w:rsid w:val="00C2021A"/>
    <w:rsid w:val="00C212DF"/>
    <w:rsid w:val="00C21882"/>
    <w:rsid w:val="00C5073B"/>
    <w:rsid w:val="00C507F7"/>
    <w:rsid w:val="00C6144B"/>
    <w:rsid w:val="00C63C2A"/>
    <w:rsid w:val="00C742C2"/>
    <w:rsid w:val="00C761C1"/>
    <w:rsid w:val="00C80503"/>
    <w:rsid w:val="00C81448"/>
    <w:rsid w:val="00C91487"/>
    <w:rsid w:val="00C92ACB"/>
    <w:rsid w:val="00C93F23"/>
    <w:rsid w:val="00C97C5E"/>
    <w:rsid w:val="00CA0408"/>
    <w:rsid w:val="00CA371F"/>
    <w:rsid w:val="00CA3AF5"/>
    <w:rsid w:val="00CA449C"/>
    <w:rsid w:val="00CB4B67"/>
    <w:rsid w:val="00CE109F"/>
    <w:rsid w:val="00CE1733"/>
    <w:rsid w:val="00CE51DB"/>
    <w:rsid w:val="00CF5345"/>
    <w:rsid w:val="00CF5FA0"/>
    <w:rsid w:val="00D167ED"/>
    <w:rsid w:val="00D16C6B"/>
    <w:rsid w:val="00D219EE"/>
    <w:rsid w:val="00D60C10"/>
    <w:rsid w:val="00D61B48"/>
    <w:rsid w:val="00D726B9"/>
    <w:rsid w:val="00D80A44"/>
    <w:rsid w:val="00D83F92"/>
    <w:rsid w:val="00D86FE3"/>
    <w:rsid w:val="00D97188"/>
    <w:rsid w:val="00DA231F"/>
    <w:rsid w:val="00DA241B"/>
    <w:rsid w:val="00DC0878"/>
    <w:rsid w:val="00DD0964"/>
    <w:rsid w:val="00DD3FFF"/>
    <w:rsid w:val="00DD4991"/>
    <w:rsid w:val="00DE42A3"/>
    <w:rsid w:val="00DE6287"/>
    <w:rsid w:val="00E13D15"/>
    <w:rsid w:val="00E2485B"/>
    <w:rsid w:val="00E3096F"/>
    <w:rsid w:val="00E3557C"/>
    <w:rsid w:val="00E35CFC"/>
    <w:rsid w:val="00E36AC0"/>
    <w:rsid w:val="00E476F8"/>
    <w:rsid w:val="00E5410E"/>
    <w:rsid w:val="00E640CC"/>
    <w:rsid w:val="00E76B77"/>
    <w:rsid w:val="00E86F14"/>
    <w:rsid w:val="00E90170"/>
    <w:rsid w:val="00E96098"/>
    <w:rsid w:val="00E968AF"/>
    <w:rsid w:val="00E968DF"/>
    <w:rsid w:val="00EA0F4F"/>
    <w:rsid w:val="00EB1C64"/>
    <w:rsid w:val="00EB1C6D"/>
    <w:rsid w:val="00EB25F7"/>
    <w:rsid w:val="00EC6D52"/>
    <w:rsid w:val="00ED381C"/>
    <w:rsid w:val="00ED5873"/>
    <w:rsid w:val="00EE3A56"/>
    <w:rsid w:val="00EE5A58"/>
    <w:rsid w:val="00EE71BE"/>
    <w:rsid w:val="00EF5541"/>
    <w:rsid w:val="00EF6FE8"/>
    <w:rsid w:val="00F05EEE"/>
    <w:rsid w:val="00F1196E"/>
    <w:rsid w:val="00F207E7"/>
    <w:rsid w:val="00F25FD2"/>
    <w:rsid w:val="00F27516"/>
    <w:rsid w:val="00F3160A"/>
    <w:rsid w:val="00F323C3"/>
    <w:rsid w:val="00F425D9"/>
    <w:rsid w:val="00F46B35"/>
    <w:rsid w:val="00F46E4D"/>
    <w:rsid w:val="00F5097E"/>
    <w:rsid w:val="00F552F3"/>
    <w:rsid w:val="00F5660B"/>
    <w:rsid w:val="00F71BBB"/>
    <w:rsid w:val="00F8073E"/>
    <w:rsid w:val="00F85C9D"/>
    <w:rsid w:val="00FA7E4E"/>
    <w:rsid w:val="00FB039E"/>
    <w:rsid w:val="00FB11D5"/>
    <w:rsid w:val="00FD13BC"/>
    <w:rsid w:val="00FD49C3"/>
    <w:rsid w:val="00FD65AB"/>
    <w:rsid w:val="00FE13A6"/>
    <w:rsid w:val="00FE149F"/>
    <w:rsid w:val="00FE2D0C"/>
    <w:rsid w:val="00FE4BD1"/>
    <w:rsid w:val="00FE7292"/>
    <w:rsid w:val="00FE73FE"/>
    <w:rsid w:val="00FE767C"/>
    <w:rsid w:val="00FF113A"/>
    <w:rsid w:val="00FF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8B141B"/>
  <w15:docId w15:val="{5D235788-035A-4567-94E8-00AF5FF57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entury" w:eastAsia="Century" w:hAnsi="Century" w:cs="Century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before="20"/>
      <w:ind w:left="615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615" w:right="927"/>
      <w:outlineLvl w:val="1"/>
    </w:pPr>
    <w:rPr>
      <w:sz w:val="24"/>
      <w:szCs w:val="24"/>
    </w:rPr>
  </w:style>
  <w:style w:type="paragraph" w:styleId="Titolo3">
    <w:name w:val="heading 3"/>
    <w:basedOn w:val="Normale"/>
    <w:uiPriority w:val="1"/>
    <w:qFormat/>
    <w:pPr>
      <w:ind w:left="716"/>
      <w:jc w:val="center"/>
      <w:outlineLvl w:val="2"/>
    </w:pPr>
    <w:rPr>
      <w:rFonts w:ascii="Trebuchet MS" w:eastAsia="Trebuchet MS" w:hAnsi="Trebuchet MS" w:cs="Trebuchet MS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line="256" w:lineRule="exact"/>
      <w:ind w:left="3418" w:firstLine="2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7709F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09F3"/>
    <w:rPr>
      <w:rFonts w:ascii="Century" w:eastAsia="Century" w:hAnsi="Century" w:cs="Century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7709F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09F3"/>
    <w:rPr>
      <w:rFonts w:ascii="Century" w:eastAsia="Century" w:hAnsi="Century" w:cs="Century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67C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67C9"/>
    <w:rPr>
      <w:rFonts w:ascii="Segoe UI" w:eastAsia="Century" w:hAnsi="Segoe UI" w:cs="Segoe UI"/>
      <w:sz w:val="18"/>
      <w:szCs w:val="18"/>
      <w:lang w:val="it-IT" w:eastAsia="it-IT" w:bidi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62E67"/>
    <w:pPr>
      <w:widowControl/>
      <w:suppressAutoHyphens/>
      <w:autoSpaceDE/>
      <w:autoSpaceDN/>
      <w:spacing w:after="60"/>
      <w:outlineLvl w:val="1"/>
    </w:pPr>
    <w:rPr>
      <w:rFonts w:ascii="Calibri" w:eastAsia="Times New Roman" w:hAnsi="Calibri" w:cs="Times New Roman"/>
      <w:b/>
      <w:sz w:val="24"/>
      <w:szCs w:val="24"/>
      <w:lang w:val="x-none" w:eastAsia="ar-SA" w:bidi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62E67"/>
    <w:rPr>
      <w:rFonts w:ascii="Calibri" w:eastAsia="Times New Roman" w:hAnsi="Calibri" w:cs="Times New Roman"/>
      <w:b/>
      <w:sz w:val="24"/>
      <w:szCs w:val="24"/>
      <w:lang w:val="x-none" w:eastAsia="ar-SA"/>
    </w:rPr>
  </w:style>
  <w:style w:type="paragraph" w:customStyle="1" w:styleId="Default">
    <w:name w:val="Default"/>
    <w:rsid w:val="009D2367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Tabellaelenco2-colore1">
    <w:name w:val="List Table 2 Accent 1"/>
    <w:basedOn w:val="Tabellanormale"/>
    <w:uiPriority w:val="47"/>
    <w:rsid w:val="00FE149F"/>
    <w:pPr>
      <w:widowControl/>
      <w:autoSpaceDE/>
      <w:autoSpaceDN/>
    </w:pPr>
    <w:rPr>
      <w:lang w:val="it-IT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fondochiaro-Colore1">
    <w:name w:val="Light Shading Accent 1"/>
    <w:basedOn w:val="Tabellanormale"/>
    <w:uiPriority w:val="60"/>
    <w:rsid w:val="0029295C"/>
    <w:pPr>
      <w:widowControl/>
      <w:autoSpaceDE/>
      <w:autoSpaceDN/>
    </w:pPr>
    <w:rPr>
      <w:rFonts w:ascii="Times New Roman" w:eastAsia="Times New Roman" w:hAnsi="Times New Roman" w:cs="Times New Roman"/>
      <w:color w:val="365F91"/>
      <w:sz w:val="20"/>
      <w:szCs w:val="20"/>
      <w:lang w:val="it-IT" w:eastAsia="it-I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Rimandocommento">
    <w:name w:val="annotation reference"/>
    <w:basedOn w:val="Carpredefinitoparagrafo"/>
    <w:uiPriority w:val="99"/>
    <w:semiHidden/>
    <w:unhideWhenUsed/>
    <w:rsid w:val="00433AF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33AF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33AF6"/>
    <w:rPr>
      <w:rFonts w:ascii="Century" w:eastAsia="Century" w:hAnsi="Century" w:cs="Century"/>
      <w:sz w:val="20"/>
      <w:szCs w:val="20"/>
      <w:lang w:val="it-IT" w:eastAsia="it-IT" w:bidi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33AF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33AF6"/>
    <w:rPr>
      <w:rFonts w:ascii="Century" w:eastAsia="Century" w:hAnsi="Century" w:cs="Century"/>
      <w:b/>
      <w:bCs/>
      <w:sz w:val="20"/>
      <w:szCs w:val="20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9</Pages>
  <Words>2698</Words>
  <Characters>15385</Characters>
  <Application>Microsoft Office Word</Application>
  <DocSecurity>0</DocSecurity>
  <Lines>128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ANNO SCOLASTICO 2003-2004</vt:lpstr>
    </vt:vector>
  </TitlesOfParts>
  <Company/>
  <LinksUpToDate>false</LinksUpToDate>
  <CharactersWithSpaces>18047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 SCOLASTICO 2003-2004</dc:title>
  <dc:creator>Erasmo Coccoluto</dc:creator>
  <cp:lastModifiedBy>Stefania Lazzari</cp:lastModifiedBy>
  <cp:revision>277</cp:revision>
  <cp:lastPrinted>2024-10-05T09:58:00Z</cp:lastPrinted>
  <dcterms:created xsi:type="dcterms:W3CDTF">2020-11-08T19:11:00Z</dcterms:created>
  <dcterms:modified xsi:type="dcterms:W3CDTF">2026-09-01T18:17:00Z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2018-01-28T00:00:00Z</vt:filetime>
  </property>
  <property fmtid="{D5CDD505-2E9C-101B-9397-08002B2CF9AE}" pid="3" name="Creator">
    <vt:lpwstr>Writer</vt:lpwstr>
  </property>
  <property fmtid="{D5CDD505-2E9C-101B-9397-08002B2CF9AE}" pid="4" name="LastSaved">
    <vt:filetime>2018-01-28T00:00:00Z</vt:filetime>
  </property>
</Properties>
</file>